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  <w:r w:rsidR="009674DC">
        <w:rPr>
          <w:bCs/>
        </w:rPr>
        <w:t>,</w:t>
      </w:r>
      <w:r w:rsidR="009674DC" w:rsidRPr="009674DC">
        <w:rPr>
          <w:bCs/>
        </w:rPr>
        <w:t xml:space="preserve"> </w:t>
      </w:r>
      <w:r w:rsidR="009674DC" w:rsidRPr="00C13363">
        <w:rPr>
          <w:bCs/>
        </w:rPr>
        <w:t xml:space="preserve">электронная почта: </w:t>
      </w:r>
      <w:r w:rsidR="009674DC" w:rsidRPr="00C13363">
        <w:rPr>
          <w:bCs/>
          <w:lang w:val="en-US"/>
        </w:rPr>
        <w:t>t</w:t>
      </w:r>
      <w:r w:rsidR="009674DC" w:rsidRPr="00C13363">
        <w:rPr>
          <w:bCs/>
        </w:rPr>
        <w:t>03@</w:t>
      </w:r>
      <w:proofErr w:type="spellStart"/>
      <w:r w:rsidR="009674DC" w:rsidRPr="00C13363">
        <w:rPr>
          <w:bCs/>
          <w:lang w:val="en-US"/>
        </w:rPr>
        <w:t>ikkk</w:t>
      </w:r>
      <w:proofErr w:type="spellEnd"/>
      <w:r w:rsidR="009674DC" w:rsidRPr="00C13363">
        <w:rPr>
          <w:bCs/>
        </w:rPr>
        <w:t>.</w:t>
      </w:r>
      <w:proofErr w:type="spellStart"/>
      <w:r w:rsidR="009674DC" w:rsidRPr="00C13363">
        <w:rPr>
          <w:bCs/>
          <w:lang w:val="en-US"/>
        </w:rPr>
        <w:t>ru</w:t>
      </w:r>
      <w:proofErr w:type="spellEnd"/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BA2615">
        <w:rPr>
          <w:sz w:val="28"/>
          <w:szCs w:val="28"/>
        </w:rPr>
        <w:t>11</w:t>
      </w:r>
      <w:r w:rsidRPr="00605043">
        <w:rPr>
          <w:sz w:val="28"/>
          <w:szCs w:val="28"/>
        </w:rPr>
        <w:t xml:space="preserve"> </w:t>
      </w:r>
      <w:r w:rsidR="00BA2615">
        <w:rPr>
          <w:sz w:val="28"/>
          <w:szCs w:val="28"/>
        </w:rPr>
        <w:t xml:space="preserve">декабря </w:t>
      </w:r>
      <w:r w:rsidRPr="006050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№ </w:t>
      </w:r>
      <w:r w:rsidR="004F1A8B">
        <w:rPr>
          <w:sz w:val="28"/>
          <w:szCs w:val="28"/>
        </w:rPr>
        <w:t>1</w:t>
      </w:r>
      <w:r w:rsidR="00E96CCE">
        <w:rPr>
          <w:sz w:val="28"/>
          <w:szCs w:val="28"/>
        </w:rPr>
        <w:t>2</w:t>
      </w:r>
      <w:r w:rsidR="00AF5C11">
        <w:rPr>
          <w:sz w:val="28"/>
          <w:szCs w:val="28"/>
        </w:rPr>
        <w:t>7</w:t>
      </w:r>
      <w:r w:rsidR="00A8254E">
        <w:rPr>
          <w:sz w:val="28"/>
          <w:szCs w:val="28"/>
        </w:rPr>
        <w:t>/</w:t>
      </w:r>
      <w:r w:rsidR="00C577D7">
        <w:rPr>
          <w:sz w:val="28"/>
          <w:szCs w:val="28"/>
        </w:rPr>
        <w:t>9</w:t>
      </w:r>
      <w:r w:rsidR="00AF5C11">
        <w:rPr>
          <w:sz w:val="28"/>
          <w:szCs w:val="28"/>
        </w:rPr>
        <w:t>60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BA2615" w:rsidRDefault="00ED2BEF" w:rsidP="00BA2615">
      <w:pPr>
        <w:pStyle w:val="a3"/>
        <w:jc w:val="center"/>
        <w:rPr>
          <w:b/>
          <w:sz w:val="28"/>
          <w:szCs w:val="28"/>
        </w:rPr>
      </w:pPr>
      <w:r w:rsidRPr="009F4A6D">
        <w:rPr>
          <w:b/>
          <w:sz w:val="28"/>
          <w:szCs w:val="28"/>
        </w:rPr>
        <w:t>О</w:t>
      </w:r>
      <w:r w:rsidR="00BA2615">
        <w:rPr>
          <w:b/>
          <w:sz w:val="28"/>
          <w:szCs w:val="28"/>
        </w:rPr>
        <w:t xml:space="preserve">б увеличении численности членов </w:t>
      </w:r>
    </w:p>
    <w:p w:rsidR="00ED2BEF" w:rsidRPr="00ED2BEF" w:rsidRDefault="00BA2615" w:rsidP="00BA2615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участковой избирательной комиссии № 03-52</w:t>
      </w:r>
      <w:r w:rsidR="00ED2BEF" w:rsidRPr="009F4A6D">
        <w:rPr>
          <w:b/>
          <w:sz w:val="28"/>
          <w:szCs w:val="28"/>
        </w:rPr>
        <w:t xml:space="preserve"> </w:t>
      </w:r>
    </w:p>
    <w:p w:rsidR="00ED2BEF" w:rsidRDefault="00ED2BEF" w:rsidP="00ED2BEF">
      <w:pPr>
        <w:pStyle w:val="a3"/>
        <w:rPr>
          <w:sz w:val="28"/>
          <w:szCs w:val="28"/>
        </w:rPr>
      </w:pPr>
    </w:p>
    <w:p w:rsidR="006E584C" w:rsidRPr="00ED2BEF" w:rsidRDefault="006E584C" w:rsidP="00ED2BEF">
      <w:pPr>
        <w:pStyle w:val="a3"/>
        <w:rPr>
          <w:sz w:val="28"/>
          <w:szCs w:val="28"/>
        </w:rPr>
      </w:pP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ED2BEF">
        <w:rPr>
          <w:sz w:val="28"/>
          <w:szCs w:val="28"/>
        </w:rPr>
        <w:t xml:space="preserve">На основании </w:t>
      </w:r>
      <w:r w:rsidR="00BA2615">
        <w:rPr>
          <w:sz w:val="28"/>
          <w:szCs w:val="28"/>
        </w:rPr>
        <w:t>постановления администрации муниципального образов</w:t>
      </w:r>
      <w:r w:rsidR="00BA2615">
        <w:rPr>
          <w:sz w:val="28"/>
          <w:szCs w:val="28"/>
        </w:rPr>
        <w:t>а</w:t>
      </w:r>
      <w:r w:rsidR="00BA2615">
        <w:rPr>
          <w:sz w:val="28"/>
          <w:szCs w:val="28"/>
        </w:rPr>
        <w:t>ния Апшеронский район от 22 ноября 2023 года № 946 «О ликвидации избир</w:t>
      </w:r>
      <w:r w:rsidR="00BA2615">
        <w:rPr>
          <w:sz w:val="28"/>
          <w:szCs w:val="28"/>
        </w:rPr>
        <w:t>а</w:t>
      </w:r>
      <w:r w:rsidR="00BA2615">
        <w:rPr>
          <w:sz w:val="28"/>
          <w:szCs w:val="28"/>
        </w:rPr>
        <w:t>тельного участка № 03-53 на территории муниципального образования Апш</w:t>
      </w:r>
      <w:r w:rsidR="00BA2615">
        <w:rPr>
          <w:sz w:val="28"/>
          <w:szCs w:val="28"/>
        </w:rPr>
        <w:t>е</w:t>
      </w:r>
      <w:r w:rsidR="00BA2615">
        <w:rPr>
          <w:sz w:val="28"/>
          <w:szCs w:val="28"/>
        </w:rPr>
        <w:t xml:space="preserve">ронский район»,  </w:t>
      </w:r>
      <w:r w:rsidRPr="00ED2BEF">
        <w:rPr>
          <w:sz w:val="28"/>
          <w:szCs w:val="28"/>
        </w:rPr>
        <w:t xml:space="preserve">пункта </w:t>
      </w:r>
      <w:r w:rsidR="00BA2615">
        <w:rPr>
          <w:sz w:val="28"/>
          <w:szCs w:val="28"/>
        </w:rPr>
        <w:t>3</w:t>
      </w:r>
      <w:r w:rsidRPr="00ED2BEF">
        <w:rPr>
          <w:sz w:val="28"/>
          <w:szCs w:val="28"/>
        </w:rPr>
        <w:t xml:space="preserve"> статьи 2</w:t>
      </w:r>
      <w:r w:rsidR="00BA2615">
        <w:rPr>
          <w:sz w:val="28"/>
          <w:szCs w:val="28"/>
        </w:rPr>
        <w:t>7</w:t>
      </w:r>
      <w:r w:rsidRPr="00ED2BEF">
        <w:rPr>
          <w:sz w:val="28"/>
          <w:szCs w:val="28"/>
        </w:rPr>
        <w:t xml:space="preserve"> Федерального закона от 12 июня 2002 г. «Об основных гарантиях избирательных прав и права на участие в референдуме граждан Российской Федерации», </w:t>
      </w:r>
      <w:r w:rsidR="00BA2615">
        <w:rPr>
          <w:sz w:val="28"/>
          <w:szCs w:val="28"/>
        </w:rPr>
        <w:t>в связи с увеличением численности избир</w:t>
      </w:r>
      <w:r w:rsidR="00BA2615">
        <w:rPr>
          <w:sz w:val="28"/>
          <w:szCs w:val="28"/>
        </w:rPr>
        <w:t>а</w:t>
      </w:r>
      <w:r w:rsidR="00BA2615">
        <w:rPr>
          <w:sz w:val="28"/>
          <w:szCs w:val="28"/>
        </w:rPr>
        <w:t>телей на избирательном участке № 03-52</w:t>
      </w:r>
      <w:proofErr w:type="gramEnd"/>
      <w:r w:rsidR="00BA2615">
        <w:rPr>
          <w:sz w:val="28"/>
          <w:szCs w:val="28"/>
        </w:rPr>
        <w:t>,</w:t>
      </w:r>
      <w:r w:rsidR="00BA2615" w:rsidRPr="00ED2BEF">
        <w:rPr>
          <w:sz w:val="28"/>
          <w:szCs w:val="28"/>
        </w:rPr>
        <w:t xml:space="preserve"> </w:t>
      </w:r>
      <w:r w:rsidRPr="00ED2BEF">
        <w:rPr>
          <w:sz w:val="28"/>
          <w:szCs w:val="28"/>
        </w:rPr>
        <w:t>территориальная избирательная к</w:t>
      </w:r>
      <w:r w:rsidRPr="00ED2BEF">
        <w:rPr>
          <w:sz w:val="28"/>
          <w:szCs w:val="28"/>
        </w:rPr>
        <w:t>о</w:t>
      </w:r>
      <w:r w:rsidRPr="00ED2BEF">
        <w:rPr>
          <w:sz w:val="28"/>
          <w:szCs w:val="28"/>
        </w:rPr>
        <w:t xml:space="preserve">миссия </w:t>
      </w:r>
      <w:r w:rsidR="00BA2615">
        <w:rPr>
          <w:sz w:val="28"/>
          <w:szCs w:val="28"/>
        </w:rPr>
        <w:t xml:space="preserve">Апшеронская </w:t>
      </w:r>
      <w:r w:rsidRPr="00ED2BEF">
        <w:rPr>
          <w:sz w:val="28"/>
          <w:szCs w:val="28"/>
        </w:rPr>
        <w:t>РЕШИЛА: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 xml:space="preserve">1. </w:t>
      </w:r>
      <w:r w:rsidR="00BA2615">
        <w:rPr>
          <w:sz w:val="28"/>
          <w:szCs w:val="28"/>
        </w:rPr>
        <w:t>Увеличить состав участковой избирательной комиссии № 03-52 с 6 членов комиссии до 9 членов комиссии.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2. Направить копию настоящего решения в избирательную комиссию Краснодарского края</w:t>
      </w:r>
      <w:r w:rsidR="00AF5C11">
        <w:rPr>
          <w:sz w:val="28"/>
          <w:szCs w:val="28"/>
        </w:rPr>
        <w:t xml:space="preserve"> и участковую избирательную комиссию № 03-52</w:t>
      </w:r>
      <w:r w:rsidRPr="00ED2BEF">
        <w:rPr>
          <w:sz w:val="28"/>
          <w:szCs w:val="28"/>
        </w:rPr>
        <w:t>.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3. Разместить данное решение на сайте территориальной избирательной комиссии</w:t>
      </w:r>
      <w:r w:rsidR="00BA2615">
        <w:rPr>
          <w:sz w:val="28"/>
          <w:szCs w:val="28"/>
        </w:rPr>
        <w:t xml:space="preserve"> </w:t>
      </w:r>
      <w:proofErr w:type="gramStart"/>
      <w:r w:rsidR="00BA2615">
        <w:rPr>
          <w:sz w:val="28"/>
          <w:szCs w:val="28"/>
        </w:rPr>
        <w:t>Апшеронская</w:t>
      </w:r>
      <w:proofErr w:type="gramEnd"/>
      <w:r w:rsidRPr="00ED2BEF">
        <w:rPr>
          <w:sz w:val="28"/>
          <w:szCs w:val="28"/>
        </w:rPr>
        <w:t>.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 xml:space="preserve">4. Возложить </w:t>
      </w:r>
      <w:proofErr w:type="gramStart"/>
      <w:r w:rsidRPr="00ED2BEF">
        <w:rPr>
          <w:sz w:val="28"/>
          <w:szCs w:val="28"/>
        </w:rPr>
        <w:t>контроль за</w:t>
      </w:r>
      <w:proofErr w:type="gramEnd"/>
      <w:r w:rsidRPr="00ED2BEF">
        <w:rPr>
          <w:sz w:val="28"/>
          <w:szCs w:val="28"/>
        </w:rPr>
        <w:t xml:space="preserve"> выполнением пунктов 2 и 3 настоящего реш</w:t>
      </w:r>
      <w:r w:rsidRPr="00ED2BEF">
        <w:rPr>
          <w:sz w:val="28"/>
          <w:szCs w:val="28"/>
        </w:rPr>
        <w:t>е</w:t>
      </w:r>
      <w:r w:rsidRPr="00ED2BEF">
        <w:rPr>
          <w:sz w:val="28"/>
          <w:szCs w:val="28"/>
        </w:rPr>
        <w:t xml:space="preserve">ния на </w:t>
      </w:r>
      <w:r w:rsidR="00AC32CD">
        <w:rPr>
          <w:sz w:val="28"/>
          <w:szCs w:val="28"/>
        </w:rPr>
        <w:t>заместителя председателя</w:t>
      </w:r>
      <w:r w:rsidRPr="00ED2BEF">
        <w:rPr>
          <w:sz w:val="28"/>
          <w:szCs w:val="28"/>
        </w:rPr>
        <w:t xml:space="preserve"> территориальной избирательной комиссии</w:t>
      </w:r>
      <w:r w:rsidR="00AC32CD">
        <w:rPr>
          <w:sz w:val="28"/>
          <w:szCs w:val="28"/>
        </w:rPr>
        <w:t xml:space="preserve"> Апшеронская Карпенко С.В</w:t>
      </w:r>
      <w:r w:rsidRPr="00ED2BEF">
        <w:rPr>
          <w:sz w:val="28"/>
          <w:szCs w:val="28"/>
        </w:rPr>
        <w:t xml:space="preserve">. </w:t>
      </w:r>
    </w:p>
    <w:p w:rsidR="00ED2BEF" w:rsidRPr="00ED2BEF" w:rsidRDefault="00ED2BEF" w:rsidP="009F4A6D">
      <w:pPr>
        <w:pStyle w:val="a3"/>
        <w:ind w:firstLine="851"/>
        <w:rPr>
          <w:sz w:val="28"/>
          <w:szCs w:val="28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</w:t>
      </w:r>
      <w:r w:rsidR="00C40D53">
        <w:rPr>
          <w:sz w:val="28"/>
          <w:szCs w:val="28"/>
        </w:rPr>
        <w:t xml:space="preserve">   </w:t>
      </w:r>
      <w:r w:rsidR="009F4A6D">
        <w:rPr>
          <w:sz w:val="28"/>
          <w:szCs w:val="28"/>
        </w:rPr>
        <w:t xml:space="preserve">       </w:t>
      </w:r>
      <w:r w:rsidRPr="00605043">
        <w:rPr>
          <w:sz w:val="28"/>
          <w:szCs w:val="28"/>
        </w:rPr>
        <w:t xml:space="preserve">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C40D53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F4A6D">
        <w:rPr>
          <w:sz w:val="28"/>
          <w:szCs w:val="28"/>
        </w:rPr>
        <w:t xml:space="preserve">     </w:t>
      </w:r>
      <w:r w:rsidR="00C40D53">
        <w:rPr>
          <w:sz w:val="28"/>
          <w:szCs w:val="28"/>
        </w:rPr>
        <w:t xml:space="preserve">   </w:t>
      </w:r>
      <w:r w:rsidR="009F4A6D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Е.В. Катина</w:t>
      </w:r>
      <w:bookmarkStart w:id="0" w:name="_GoBack"/>
      <w:bookmarkEnd w:id="0"/>
    </w:p>
    <w:sectPr w:rsidR="000D6D52" w:rsidSect="002B57BD">
      <w:pgSz w:w="11906" w:h="16838"/>
      <w:pgMar w:top="851" w:right="566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073DC"/>
    <w:rsid w:val="0001241F"/>
    <w:rsid w:val="000220EC"/>
    <w:rsid w:val="0002349A"/>
    <w:rsid w:val="000357CE"/>
    <w:rsid w:val="00037000"/>
    <w:rsid w:val="0005736A"/>
    <w:rsid w:val="000665AF"/>
    <w:rsid w:val="000724E7"/>
    <w:rsid w:val="000D6D52"/>
    <w:rsid w:val="00172694"/>
    <w:rsid w:val="001F03D3"/>
    <w:rsid w:val="00205A54"/>
    <w:rsid w:val="002460AE"/>
    <w:rsid w:val="0029454C"/>
    <w:rsid w:val="002B57BD"/>
    <w:rsid w:val="002F0295"/>
    <w:rsid w:val="003019CE"/>
    <w:rsid w:val="00325DA4"/>
    <w:rsid w:val="0033260C"/>
    <w:rsid w:val="003A7B12"/>
    <w:rsid w:val="004C1AB0"/>
    <w:rsid w:val="004C68F9"/>
    <w:rsid w:val="004E7ADE"/>
    <w:rsid w:val="004F1A8B"/>
    <w:rsid w:val="00521372"/>
    <w:rsid w:val="00552B38"/>
    <w:rsid w:val="00564013"/>
    <w:rsid w:val="00596F46"/>
    <w:rsid w:val="00605D47"/>
    <w:rsid w:val="00622256"/>
    <w:rsid w:val="006432C1"/>
    <w:rsid w:val="00662060"/>
    <w:rsid w:val="006B6A39"/>
    <w:rsid w:val="006C0C4D"/>
    <w:rsid w:val="006E584C"/>
    <w:rsid w:val="00762A86"/>
    <w:rsid w:val="007E2686"/>
    <w:rsid w:val="007E723B"/>
    <w:rsid w:val="007E7B90"/>
    <w:rsid w:val="008B7C9D"/>
    <w:rsid w:val="008F7447"/>
    <w:rsid w:val="009201ED"/>
    <w:rsid w:val="009674DC"/>
    <w:rsid w:val="0098258B"/>
    <w:rsid w:val="009B2D54"/>
    <w:rsid w:val="009F4A6D"/>
    <w:rsid w:val="00A62A2D"/>
    <w:rsid w:val="00A63278"/>
    <w:rsid w:val="00A8254E"/>
    <w:rsid w:val="00A90B82"/>
    <w:rsid w:val="00A92CEE"/>
    <w:rsid w:val="00AC32CD"/>
    <w:rsid w:val="00AE7870"/>
    <w:rsid w:val="00AF5C11"/>
    <w:rsid w:val="00B11C1E"/>
    <w:rsid w:val="00BA2615"/>
    <w:rsid w:val="00C10695"/>
    <w:rsid w:val="00C40D53"/>
    <w:rsid w:val="00C577D7"/>
    <w:rsid w:val="00C77449"/>
    <w:rsid w:val="00C928E7"/>
    <w:rsid w:val="00CC75F7"/>
    <w:rsid w:val="00D17B5F"/>
    <w:rsid w:val="00D56D06"/>
    <w:rsid w:val="00DC28B6"/>
    <w:rsid w:val="00DF2ED7"/>
    <w:rsid w:val="00E41901"/>
    <w:rsid w:val="00E96CCE"/>
    <w:rsid w:val="00EA4807"/>
    <w:rsid w:val="00ED29ED"/>
    <w:rsid w:val="00ED2BEF"/>
    <w:rsid w:val="00EE1DC3"/>
    <w:rsid w:val="00F479EB"/>
    <w:rsid w:val="00FA0E0A"/>
    <w:rsid w:val="00FB08AB"/>
    <w:rsid w:val="00FB17EB"/>
    <w:rsid w:val="00FD5413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40D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9F4A6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40D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9F4A6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37</cp:revision>
  <cp:lastPrinted>2023-12-13T14:36:00Z</cp:lastPrinted>
  <dcterms:created xsi:type="dcterms:W3CDTF">2022-07-01T07:53:00Z</dcterms:created>
  <dcterms:modified xsi:type="dcterms:W3CDTF">2023-12-13T14:37:00Z</dcterms:modified>
</cp:coreProperties>
</file>