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91" w:rsidRDefault="00321A91" w:rsidP="00321A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Апшеронская</w:t>
      </w:r>
    </w:p>
    <w:p w:rsidR="00321A91" w:rsidRDefault="00321A91" w:rsidP="00321A91">
      <w:pPr>
        <w:pStyle w:val="a5"/>
        <w:tabs>
          <w:tab w:val="left" w:pos="9355"/>
        </w:tabs>
        <w:ind w:right="-5"/>
        <w:jc w:val="center"/>
        <w:rPr>
          <w:bCs/>
        </w:rPr>
      </w:pPr>
    </w:p>
    <w:p w:rsidR="00321A91" w:rsidRDefault="00321A91" w:rsidP="00321A91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>
        <w:rPr>
          <w:bCs/>
        </w:rPr>
        <w:t>Коммунистическая</w:t>
      </w:r>
      <w:proofErr w:type="gramEnd"/>
      <w:r>
        <w:rPr>
          <w:bCs/>
        </w:rPr>
        <w:t xml:space="preserve"> ул., д.17, г. Апшеронск, Краснодарский край, 352690</w:t>
      </w:r>
    </w:p>
    <w:p w:rsidR="00321A91" w:rsidRDefault="00321A91" w:rsidP="00321A91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тел./факс (86152) 2-37-15</w:t>
      </w:r>
    </w:p>
    <w:p w:rsidR="00321A91" w:rsidRDefault="00321A91" w:rsidP="00321A91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321A91" w:rsidRDefault="00321A91" w:rsidP="00321A91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21A91" w:rsidRDefault="00321A91" w:rsidP="00321A91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10CE">
        <w:rPr>
          <w:sz w:val="28"/>
          <w:szCs w:val="28"/>
        </w:rPr>
        <w:t>14</w:t>
      </w:r>
      <w:r>
        <w:rPr>
          <w:sz w:val="28"/>
          <w:szCs w:val="28"/>
        </w:rPr>
        <w:t xml:space="preserve"> ма</w:t>
      </w:r>
      <w:r w:rsidR="005E10CE">
        <w:rPr>
          <w:sz w:val="28"/>
          <w:szCs w:val="28"/>
        </w:rPr>
        <w:t>рта</w:t>
      </w:r>
      <w:r>
        <w:rPr>
          <w:sz w:val="28"/>
          <w:szCs w:val="28"/>
        </w:rPr>
        <w:t xml:space="preserve"> 20</w:t>
      </w:r>
      <w:r w:rsidR="005E10CE">
        <w:rPr>
          <w:sz w:val="28"/>
          <w:szCs w:val="28"/>
        </w:rPr>
        <w:t>23</w:t>
      </w:r>
      <w:r>
        <w:rPr>
          <w:sz w:val="28"/>
          <w:szCs w:val="28"/>
        </w:rPr>
        <w:t xml:space="preserve"> г.                                                </w:t>
      </w:r>
      <w:r w:rsidR="005E10CE">
        <w:rPr>
          <w:sz w:val="28"/>
          <w:szCs w:val="28"/>
        </w:rPr>
        <w:t xml:space="preserve">                             № </w:t>
      </w:r>
      <w:r w:rsidR="00B65A10">
        <w:rPr>
          <w:sz w:val="28"/>
          <w:szCs w:val="28"/>
        </w:rPr>
        <w:t>102</w:t>
      </w:r>
      <w:r>
        <w:rPr>
          <w:sz w:val="28"/>
          <w:szCs w:val="28"/>
        </w:rPr>
        <w:t>/</w:t>
      </w:r>
      <w:r w:rsidR="00B65A10">
        <w:rPr>
          <w:sz w:val="28"/>
          <w:szCs w:val="28"/>
        </w:rPr>
        <w:t>740</w:t>
      </w:r>
      <w:bookmarkStart w:id="0" w:name="_GoBack"/>
      <w:bookmarkEnd w:id="0"/>
    </w:p>
    <w:p w:rsidR="00321A91" w:rsidRDefault="00321A91" w:rsidP="00321A91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321A91" w:rsidRDefault="00321A91" w:rsidP="00321A91">
      <w:pPr>
        <w:pStyle w:val="Heading"/>
        <w:spacing w:line="276" w:lineRule="auto"/>
        <w:jc w:val="center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321A91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Об избрании заместителя председателя </w:t>
      </w:r>
    </w:p>
    <w:p w:rsidR="00321A91" w:rsidRPr="00321A91" w:rsidRDefault="00321A91" w:rsidP="00321A91">
      <w:pPr>
        <w:pStyle w:val="Heading"/>
        <w:spacing w:line="276" w:lineRule="auto"/>
        <w:jc w:val="center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321A91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территориальной избирательной комиссии </w:t>
      </w:r>
      <w:proofErr w:type="gramStart"/>
      <w:r w:rsidRPr="00321A91">
        <w:rPr>
          <w:rFonts w:ascii="Times New Roman" w:eastAsiaTheme="minorEastAsia" w:hAnsi="Times New Roman" w:cs="Times New Roman"/>
          <w:bCs w:val="0"/>
          <w:sz w:val="28"/>
          <w:szCs w:val="28"/>
        </w:rPr>
        <w:t>Апшеронская</w:t>
      </w:r>
      <w:proofErr w:type="gramEnd"/>
    </w:p>
    <w:p w:rsidR="00321A91" w:rsidRDefault="00321A91" w:rsidP="00321A91">
      <w:pPr>
        <w:pStyle w:val="Heading"/>
        <w:spacing w:line="276" w:lineRule="auto"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</w:t>
      </w:r>
    </w:p>
    <w:p w:rsidR="00321A91" w:rsidRPr="00321A91" w:rsidRDefault="00062AA8" w:rsidP="00321A91">
      <w:pPr>
        <w:pStyle w:val="Heading"/>
        <w:spacing w:line="360" w:lineRule="auto"/>
        <w:ind w:firstLine="705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З</w:t>
      </w:r>
      <w:r w:rsidR="00321A9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аслушав протокол №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</w:t>
      </w:r>
      <w:r w:rsidR="00321A9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от </w:t>
      </w:r>
      <w:r w:rsidR="005E10C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14</w:t>
      </w:r>
      <w:r w:rsidR="00321A9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ма</w:t>
      </w:r>
      <w:r w:rsidR="005E10C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рта</w:t>
      </w:r>
      <w:r w:rsidR="00321A9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20</w:t>
      </w:r>
      <w:r w:rsidR="005E10C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23 </w:t>
      </w:r>
      <w:r w:rsidR="00321A9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года заседания счетной </w:t>
      </w:r>
      <w:r w:rsidRPr="00DF622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территориальной избирательной </w:t>
      </w:r>
      <w:r w:rsidR="00321A9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комиссии Апшеронская</w:t>
      </w:r>
      <w:r w:rsidR="00383F7A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по избранию заместителя председателя </w:t>
      </w:r>
      <w:r w:rsidR="00383F7A" w:rsidRPr="00DF622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территориальной избирательной комиссии Апшеронская</w:t>
      </w:r>
      <w:r w:rsidR="00321A9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, на основании п. 13 статьи 28 Федерального закона «Об основных гарантиях избирательных прав и права на участие в референдуме граждан Российской Федерации», </w:t>
      </w:r>
      <w:r w:rsidR="00321A91" w:rsidRPr="00321A9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территориальная избирательная комиссия Апшеронская РЕШИЛА:</w:t>
      </w:r>
    </w:p>
    <w:p w:rsidR="00321A91" w:rsidRPr="00DF622F" w:rsidRDefault="00321A91" w:rsidP="00321A91">
      <w:pPr>
        <w:pStyle w:val="Heading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F622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Считать избранной на должность заместителя председателя </w:t>
      </w:r>
    </w:p>
    <w:p w:rsidR="00321A91" w:rsidRPr="00DF622F" w:rsidRDefault="00321A91" w:rsidP="00321A91">
      <w:pPr>
        <w:pStyle w:val="Heading"/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F622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территориальной избирательной комиссии Апшеронская на срок полномочий территориальной избирательной комиссии Апшеронская </w:t>
      </w:r>
      <w:r w:rsidR="005E10C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Карпенко Светлану Виктор</w:t>
      </w:r>
      <w:r w:rsidRPr="00DF622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овну.</w:t>
      </w:r>
    </w:p>
    <w:p w:rsidR="00321A91" w:rsidRPr="00DF622F" w:rsidRDefault="00321A91" w:rsidP="00321A91">
      <w:pPr>
        <w:pStyle w:val="Heading"/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F622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ab/>
        <w:t xml:space="preserve">2. Разместить данное решение на сайте территориальной избирательной комиссии </w:t>
      </w:r>
      <w:proofErr w:type="gramStart"/>
      <w:r w:rsidRPr="00DF622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Апшеронская</w:t>
      </w:r>
      <w:proofErr w:type="gramEnd"/>
      <w:r w:rsidRPr="00DF622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321A91" w:rsidRPr="00DF622F" w:rsidRDefault="00321A91" w:rsidP="00321A91">
      <w:pPr>
        <w:pStyle w:val="a5"/>
        <w:tabs>
          <w:tab w:val="left" w:pos="720"/>
        </w:tabs>
        <w:spacing w:line="360" w:lineRule="auto"/>
        <w:ind w:right="-6"/>
        <w:jc w:val="both"/>
        <w:rPr>
          <w:b/>
          <w:bCs/>
          <w:sz w:val="28"/>
          <w:szCs w:val="28"/>
        </w:rPr>
      </w:pPr>
      <w:r w:rsidRPr="00DF622F">
        <w:rPr>
          <w:sz w:val="28"/>
          <w:szCs w:val="28"/>
        </w:rPr>
        <w:tab/>
        <w:t xml:space="preserve">3. Возложить контроль за выполнением пункта 2 настоящего решения на </w:t>
      </w:r>
      <w:r w:rsidR="00DF622F" w:rsidRPr="00DF622F">
        <w:rPr>
          <w:sz w:val="28"/>
          <w:szCs w:val="28"/>
        </w:rPr>
        <w:t>секретаря</w:t>
      </w:r>
      <w:r w:rsidRPr="00DF622F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DF622F">
        <w:rPr>
          <w:sz w:val="28"/>
          <w:szCs w:val="28"/>
        </w:rPr>
        <w:t>Апшеронская</w:t>
      </w:r>
      <w:proofErr w:type="gramEnd"/>
      <w:r w:rsidRPr="00DF622F">
        <w:rPr>
          <w:sz w:val="28"/>
          <w:szCs w:val="28"/>
        </w:rPr>
        <w:t xml:space="preserve"> </w:t>
      </w:r>
      <w:r w:rsidR="00DF622F" w:rsidRPr="00DF622F">
        <w:rPr>
          <w:sz w:val="28"/>
          <w:szCs w:val="28"/>
        </w:rPr>
        <w:t>Катину Е</w:t>
      </w:r>
      <w:r w:rsidRPr="00DF622F">
        <w:rPr>
          <w:sz w:val="28"/>
          <w:szCs w:val="28"/>
        </w:rPr>
        <w:t>.В.</w:t>
      </w:r>
    </w:p>
    <w:p w:rsidR="00321A91" w:rsidRDefault="00321A91" w:rsidP="00321A9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1A91" w:rsidRDefault="00321A91" w:rsidP="00321A9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Председатель</w:t>
      </w:r>
    </w:p>
    <w:p w:rsidR="005E10CE" w:rsidRDefault="005E10CE" w:rsidP="00321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</w:t>
      </w:r>
      <w:r w:rsidR="00321A91">
        <w:rPr>
          <w:sz w:val="28"/>
          <w:szCs w:val="28"/>
        </w:rPr>
        <w:t xml:space="preserve">избирательной </w:t>
      </w:r>
    </w:p>
    <w:p w:rsidR="00321A91" w:rsidRDefault="005E10CE" w:rsidP="00321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1A91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321A91">
        <w:rPr>
          <w:sz w:val="28"/>
          <w:szCs w:val="28"/>
        </w:rPr>
        <w:t>Апшеронская</w:t>
      </w:r>
      <w:r w:rsidR="00321A91">
        <w:rPr>
          <w:sz w:val="28"/>
          <w:szCs w:val="28"/>
        </w:rPr>
        <w:tab/>
      </w:r>
      <w:r w:rsidR="00321A91">
        <w:rPr>
          <w:sz w:val="28"/>
          <w:szCs w:val="28"/>
        </w:rPr>
        <w:tab/>
      </w:r>
      <w:r w:rsidR="00321A91">
        <w:rPr>
          <w:sz w:val="28"/>
          <w:szCs w:val="28"/>
        </w:rPr>
        <w:tab/>
        <w:t xml:space="preserve">                                       С.И. Гвоздева</w:t>
      </w:r>
    </w:p>
    <w:p w:rsidR="00321A91" w:rsidRDefault="00321A91" w:rsidP="00321A91">
      <w:pPr>
        <w:jc w:val="both"/>
        <w:rPr>
          <w:sz w:val="28"/>
          <w:szCs w:val="28"/>
        </w:rPr>
      </w:pPr>
    </w:p>
    <w:p w:rsidR="00321A91" w:rsidRDefault="00321A91" w:rsidP="00321A9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Секретарь</w:t>
      </w:r>
    </w:p>
    <w:p w:rsidR="005E10CE" w:rsidRDefault="005E10CE" w:rsidP="00321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</w:t>
      </w:r>
      <w:r w:rsidR="00321A91">
        <w:rPr>
          <w:sz w:val="28"/>
          <w:szCs w:val="28"/>
        </w:rPr>
        <w:t xml:space="preserve">избирательной </w:t>
      </w:r>
    </w:p>
    <w:p w:rsidR="00BF3533" w:rsidRDefault="005E10CE" w:rsidP="00DF622F">
      <w:pPr>
        <w:jc w:val="both"/>
      </w:pPr>
      <w:r>
        <w:rPr>
          <w:sz w:val="28"/>
          <w:szCs w:val="28"/>
        </w:rPr>
        <w:t xml:space="preserve">      </w:t>
      </w:r>
      <w:r w:rsidR="00321A91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321A91">
        <w:rPr>
          <w:sz w:val="28"/>
          <w:szCs w:val="28"/>
        </w:rPr>
        <w:t>Апшеронская</w:t>
      </w:r>
      <w:r w:rsidR="00321A91">
        <w:rPr>
          <w:sz w:val="28"/>
          <w:szCs w:val="28"/>
        </w:rPr>
        <w:tab/>
      </w:r>
      <w:r w:rsidR="00321A91">
        <w:rPr>
          <w:sz w:val="28"/>
          <w:szCs w:val="28"/>
        </w:rPr>
        <w:tab/>
      </w:r>
      <w:r w:rsidR="00321A91">
        <w:rPr>
          <w:sz w:val="28"/>
          <w:szCs w:val="28"/>
        </w:rPr>
        <w:tab/>
      </w:r>
      <w:r w:rsidR="00321A91">
        <w:rPr>
          <w:sz w:val="28"/>
          <w:szCs w:val="28"/>
        </w:rPr>
        <w:tab/>
      </w:r>
      <w:r w:rsidR="00321A91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</w:t>
      </w:r>
      <w:r w:rsidR="00321A91">
        <w:rPr>
          <w:sz w:val="28"/>
          <w:szCs w:val="28"/>
        </w:rPr>
        <w:t xml:space="preserve">         Е.В. Катина</w:t>
      </w:r>
    </w:p>
    <w:sectPr w:rsidR="00BF3533" w:rsidSect="00DF62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3F"/>
    <w:rsid w:val="00062AA8"/>
    <w:rsid w:val="00321A91"/>
    <w:rsid w:val="00383F7A"/>
    <w:rsid w:val="005E10CE"/>
    <w:rsid w:val="00A63278"/>
    <w:rsid w:val="00AE7870"/>
    <w:rsid w:val="00B65A10"/>
    <w:rsid w:val="00DF622F"/>
    <w:rsid w:val="00F8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aliases w:val="Знак Знак"/>
    <w:link w:val="a3"/>
    <w:semiHidden/>
    <w:locked/>
    <w:rsid w:val="00321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aliases w:val="Знак"/>
    <w:basedOn w:val="a"/>
    <w:link w:val="1"/>
    <w:semiHidden/>
    <w:unhideWhenUsed/>
    <w:rsid w:val="00321A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321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21A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21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321A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321A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aliases w:val="Знак Знак"/>
    <w:link w:val="a3"/>
    <w:semiHidden/>
    <w:locked/>
    <w:rsid w:val="00321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aliases w:val="Знак"/>
    <w:basedOn w:val="a"/>
    <w:link w:val="1"/>
    <w:semiHidden/>
    <w:unhideWhenUsed/>
    <w:rsid w:val="00321A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321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21A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21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321A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321A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user</cp:lastModifiedBy>
  <cp:revision>6</cp:revision>
  <dcterms:created xsi:type="dcterms:W3CDTF">2019-05-22T09:05:00Z</dcterms:created>
  <dcterms:modified xsi:type="dcterms:W3CDTF">2023-03-14T10:49:00Z</dcterms:modified>
</cp:coreProperties>
</file>