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F" w:rsidRPr="00F320CF" w:rsidRDefault="00F320CF" w:rsidP="00F320C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F320C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Территориальная избирательная комиссия Апшеронская</w:t>
      </w:r>
    </w:p>
    <w:p w:rsidR="00F320CF" w:rsidRPr="00F320CF" w:rsidRDefault="00F320CF" w:rsidP="00F320C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0CF" w:rsidRPr="00F320CF" w:rsidRDefault="00F320CF" w:rsidP="00F320C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2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F32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F320CF" w:rsidRPr="00F320CF" w:rsidRDefault="00F320CF" w:rsidP="00F320C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2-51-57</w:t>
      </w:r>
    </w:p>
    <w:p w:rsidR="00F320CF" w:rsidRPr="00F320CF" w:rsidRDefault="00F320CF" w:rsidP="00F320C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320CF" w:rsidRPr="00F320CF" w:rsidRDefault="00F320CF" w:rsidP="00F3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320C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p w:rsidR="00F320CF" w:rsidRPr="00DA1C89" w:rsidRDefault="00F320CF" w:rsidP="00F320CF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F320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="00DA1C89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F320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20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июня </w:t>
      </w:r>
      <w:r w:rsidRPr="00F320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F320C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DA1C8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320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Pr="00F320CF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F320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</w:t>
      </w:r>
      <w:r w:rsidRPr="00F320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F320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="00DA1C89">
        <w:rPr>
          <w:rFonts w:ascii="Times New Roman" w:eastAsia="Times New Roman" w:hAnsi="Times New Roman" w:cs="Times New Roman"/>
          <w:sz w:val="28"/>
          <w:szCs w:val="28"/>
          <w:lang w:eastAsia="x-none"/>
        </w:rPr>
        <w:t>106/</w:t>
      </w:r>
      <w:r w:rsidR="00AC462B">
        <w:rPr>
          <w:rFonts w:ascii="Times New Roman" w:eastAsia="Times New Roman" w:hAnsi="Times New Roman" w:cs="Times New Roman"/>
          <w:sz w:val="28"/>
          <w:szCs w:val="28"/>
          <w:lang w:eastAsia="x-none"/>
        </w:rPr>
        <w:t>862</w:t>
      </w:r>
      <w:bookmarkStart w:id="0" w:name="_GoBack"/>
      <w:bookmarkEnd w:id="0"/>
    </w:p>
    <w:p w:rsidR="00F320CF" w:rsidRDefault="00F320CF" w:rsidP="00F3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0CF" w:rsidRPr="00F320CF" w:rsidRDefault="00F320CF" w:rsidP="00F3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0CF">
        <w:rPr>
          <w:rFonts w:ascii="Times New Roman" w:eastAsia="Calibri" w:hAnsi="Times New Roman" w:cs="Times New Roman"/>
          <w:b/>
          <w:sz w:val="28"/>
          <w:szCs w:val="28"/>
        </w:rPr>
        <w:t xml:space="preserve">О Календарном плане мероприятий </w:t>
      </w:r>
    </w:p>
    <w:p w:rsidR="00F320CF" w:rsidRPr="00F320CF" w:rsidRDefault="00F320CF" w:rsidP="00F3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0CF">
        <w:rPr>
          <w:rFonts w:ascii="Times New Roman" w:eastAsia="Calibri" w:hAnsi="Times New Roman" w:cs="Times New Roman"/>
          <w:b/>
          <w:sz w:val="28"/>
          <w:szCs w:val="28"/>
        </w:rPr>
        <w:t>по подготовке и проведению выборов</w:t>
      </w:r>
    </w:p>
    <w:p w:rsidR="00F320CF" w:rsidRPr="00F320CF" w:rsidRDefault="00F320CF" w:rsidP="00F320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0CF" w:rsidRDefault="00F320CF" w:rsidP="00F320CF">
      <w:pPr>
        <w:spacing w:after="0" w:line="22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0CF" w:rsidRPr="00F320CF" w:rsidRDefault="00F320CF" w:rsidP="000924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0CF">
        <w:rPr>
          <w:rFonts w:ascii="Times New Roman" w:hAnsi="Times New Roman" w:cs="Times New Roman"/>
          <w:sz w:val="28"/>
          <w:szCs w:val="28"/>
        </w:rPr>
        <w:t>В связи с назначением выбо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  <w:r w:rsidRPr="00F320CF">
        <w:rPr>
          <w:rFonts w:ascii="Times New Roman" w:hAnsi="Times New Roman" w:cs="Times New Roman"/>
          <w:sz w:val="28"/>
          <w:szCs w:val="28"/>
        </w:rPr>
        <w:t>глав</w:t>
      </w:r>
      <w:r w:rsidR="001259C8">
        <w:rPr>
          <w:rFonts w:ascii="Times New Roman" w:hAnsi="Times New Roman" w:cs="Times New Roman"/>
          <w:sz w:val="28"/>
          <w:szCs w:val="28"/>
        </w:rPr>
        <w:t>ы</w:t>
      </w:r>
      <w:r w:rsidRPr="00F3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C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320CF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Pr="00F320CF">
        <w:rPr>
          <w:rFonts w:ascii="Times New Roman" w:hAnsi="Times New Roman" w:cs="Times New Roman"/>
          <w:sz w:val="28"/>
          <w:szCs w:val="28"/>
        </w:rPr>
        <w:t>е</w:t>
      </w:r>
      <w:r w:rsidRPr="00F320CF">
        <w:rPr>
          <w:rFonts w:ascii="Times New Roman" w:hAnsi="Times New Roman" w:cs="Times New Roman"/>
          <w:sz w:val="28"/>
          <w:szCs w:val="28"/>
        </w:rPr>
        <w:t xml:space="preserve">ления Апшеронского района и </w:t>
      </w:r>
      <w:r w:rsidR="001259C8">
        <w:rPr>
          <w:rFonts w:ascii="Times New Roman" w:hAnsi="Times New Roman" w:cs="Times New Roman"/>
          <w:sz w:val="28"/>
          <w:szCs w:val="28"/>
        </w:rPr>
        <w:t xml:space="preserve">досрочных выборов главы </w:t>
      </w:r>
      <w:r w:rsidRPr="00F320CF">
        <w:rPr>
          <w:rFonts w:ascii="Times New Roman" w:hAnsi="Times New Roman" w:cs="Times New Roman"/>
          <w:sz w:val="28"/>
          <w:szCs w:val="28"/>
        </w:rPr>
        <w:t>Тверского сельского поселения Апшеронского района на 10 сентября 2023 года, руководствуясь Ф</w:t>
      </w:r>
      <w:r w:rsidRPr="00F320CF">
        <w:rPr>
          <w:rFonts w:ascii="Times New Roman" w:hAnsi="Times New Roman" w:cs="Times New Roman"/>
          <w:sz w:val="28"/>
          <w:szCs w:val="28"/>
        </w:rPr>
        <w:t>е</w:t>
      </w:r>
      <w:r w:rsidRPr="00F320CF">
        <w:rPr>
          <w:rFonts w:ascii="Times New Roman" w:hAnsi="Times New Roman" w:cs="Times New Roman"/>
          <w:sz w:val="28"/>
          <w:szCs w:val="28"/>
        </w:rPr>
        <w:t>деральным законом от 12 июня 2002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CF">
        <w:rPr>
          <w:rFonts w:ascii="Times New Roman" w:hAnsi="Times New Roman" w:cs="Times New Roman"/>
          <w:sz w:val="28"/>
          <w:szCs w:val="28"/>
        </w:rPr>
        <w:t>№ 67-ФЗ «Об основных гарантиях изб</w:t>
      </w:r>
      <w:r w:rsidRPr="00F320CF">
        <w:rPr>
          <w:rFonts w:ascii="Times New Roman" w:hAnsi="Times New Roman" w:cs="Times New Roman"/>
          <w:sz w:val="28"/>
          <w:szCs w:val="28"/>
        </w:rPr>
        <w:t>и</w:t>
      </w:r>
      <w:r w:rsidRPr="00F320CF">
        <w:rPr>
          <w:rFonts w:ascii="Times New Roman" w:hAnsi="Times New Roman" w:cs="Times New Roman"/>
          <w:sz w:val="28"/>
          <w:szCs w:val="28"/>
        </w:rPr>
        <w:t>рательных прав и права на участие в референдуме граждан Российской Федер</w:t>
      </w:r>
      <w:r w:rsidRPr="00F320CF">
        <w:rPr>
          <w:rFonts w:ascii="Times New Roman" w:hAnsi="Times New Roman" w:cs="Times New Roman"/>
          <w:sz w:val="28"/>
          <w:szCs w:val="28"/>
        </w:rPr>
        <w:t>а</w:t>
      </w:r>
      <w:r w:rsidRPr="00F320CF">
        <w:rPr>
          <w:rFonts w:ascii="Times New Roman" w:hAnsi="Times New Roman" w:cs="Times New Roman"/>
          <w:sz w:val="28"/>
          <w:szCs w:val="28"/>
        </w:rPr>
        <w:t>ции», Законом Краснодарского края от 26 декабря 2005 г. № 966-КЗ «О муниципальных выборах</w:t>
      </w:r>
      <w:proofErr w:type="gramEnd"/>
      <w:r w:rsidRPr="00F320CF">
        <w:rPr>
          <w:rFonts w:ascii="Times New Roman" w:hAnsi="Times New Roman" w:cs="Times New Roman"/>
          <w:sz w:val="28"/>
          <w:szCs w:val="28"/>
        </w:rPr>
        <w:t xml:space="preserve"> в Краснодарском крае», постановлением избир</w:t>
      </w:r>
      <w:r w:rsidRPr="00F320CF">
        <w:rPr>
          <w:rFonts w:ascii="Times New Roman" w:hAnsi="Times New Roman" w:cs="Times New Roman"/>
          <w:sz w:val="28"/>
          <w:szCs w:val="28"/>
        </w:rPr>
        <w:t>а</w:t>
      </w:r>
      <w:r w:rsidRPr="00F320CF">
        <w:rPr>
          <w:rFonts w:ascii="Times New Roman" w:hAnsi="Times New Roman" w:cs="Times New Roman"/>
          <w:sz w:val="28"/>
          <w:szCs w:val="28"/>
        </w:rPr>
        <w:t>тельной комиссии Краснодарского края от «___»__________ 2023 г. №_____ «О примерном Календарном плане мероприятий по подготовке и проведению м</w:t>
      </w:r>
      <w:r w:rsidRPr="00F320CF">
        <w:rPr>
          <w:rFonts w:ascii="Times New Roman" w:hAnsi="Times New Roman" w:cs="Times New Roman"/>
          <w:sz w:val="28"/>
          <w:szCs w:val="28"/>
        </w:rPr>
        <w:t>у</w:t>
      </w:r>
      <w:r w:rsidRPr="00F320CF">
        <w:rPr>
          <w:rFonts w:ascii="Times New Roman" w:hAnsi="Times New Roman" w:cs="Times New Roman"/>
          <w:sz w:val="28"/>
          <w:szCs w:val="28"/>
        </w:rPr>
        <w:t>ниципальных выборов в Краснодарском крае» территориальная избирательная комиссия РЕШИЛА:</w:t>
      </w:r>
    </w:p>
    <w:p w:rsidR="00F320CF" w:rsidRPr="00F320CF" w:rsidRDefault="00F320CF" w:rsidP="0009246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>1. Утвердить Календарный план мероприятий по подготовке и провед</w:t>
      </w:r>
      <w:r w:rsidRPr="00F320CF">
        <w:rPr>
          <w:rFonts w:ascii="Times New Roman" w:hAnsi="Times New Roman" w:cs="Times New Roman"/>
          <w:sz w:val="28"/>
          <w:szCs w:val="28"/>
        </w:rPr>
        <w:t>е</w:t>
      </w:r>
      <w:r w:rsidRPr="00F320CF">
        <w:rPr>
          <w:rFonts w:ascii="Times New Roman" w:hAnsi="Times New Roman" w:cs="Times New Roman"/>
          <w:sz w:val="28"/>
          <w:szCs w:val="28"/>
        </w:rPr>
        <w:t xml:space="preserve">нию выборов </w:t>
      </w:r>
      <w:r w:rsidR="00DA1C89">
        <w:rPr>
          <w:rFonts w:ascii="Times New Roman" w:hAnsi="Times New Roman" w:cs="Times New Roman"/>
          <w:sz w:val="28"/>
          <w:szCs w:val="28"/>
        </w:rPr>
        <w:t>глав</w:t>
      </w:r>
      <w:r w:rsidR="00092467">
        <w:rPr>
          <w:rFonts w:ascii="Times New Roman" w:hAnsi="Times New Roman" w:cs="Times New Roman"/>
          <w:sz w:val="28"/>
          <w:szCs w:val="28"/>
        </w:rPr>
        <w:t>ы</w:t>
      </w:r>
      <w:r w:rsidR="00DA1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C89" w:rsidRPr="00F320C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DA1C89" w:rsidRPr="00F320C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</w:t>
      </w:r>
      <w:r w:rsidR="00DA1C89" w:rsidRPr="00F320CF">
        <w:rPr>
          <w:rFonts w:ascii="Times New Roman" w:hAnsi="Times New Roman" w:cs="Times New Roman"/>
          <w:sz w:val="28"/>
          <w:szCs w:val="28"/>
        </w:rPr>
        <w:t>о</w:t>
      </w:r>
      <w:r w:rsidR="00DA1C89" w:rsidRPr="00F320CF">
        <w:rPr>
          <w:rFonts w:ascii="Times New Roman" w:hAnsi="Times New Roman" w:cs="Times New Roman"/>
          <w:sz w:val="28"/>
          <w:szCs w:val="28"/>
        </w:rPr>
        <w:t>на и</w:t>
      </w:r>
      <w:r w:rsidR="00092467">
        <w:rPr>
          <w:rFonts w:ascii="Times New Roman" w:hAnsi="Times New Roman" w:cs="Times New Roman"/>
          <w:sz w:val="28"/>
          <w:szCs w:val="28"/>
        </w:rPr>
        <w:t xml:space="preserve"> досрочных выборов главы</w:t>
      </w:r>
      <w:r w:rsidR="00DA1C89" w:rsidRPr="00F320CF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 Апшеронского района 10 сентября 2023 года </w:t>
      </w:r>
      <w:r w:rsidRPr="00F320C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320CF" w:rsidRPr="00F320CF" w:rsidRDefault="00F320CF" w:rsidP="0009246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>2. Разместить настоящее решение на сайте территориальной избирател</w:t>
      </w:r>
      <w:r w:rsidRPr="00F320CF">
        <w:rPr>
          <w:rFonts w:ascii="Times New Roman" w:hAnsi="Times New Roman" w:cs="Times New Roman"/>
          <w:sz w:val="28"/>
          <w:szCs w:val="28"/>
        </w:rPr>
        <w:t>ь</w:t>
      </w:r>
      <w:r w:rsidRPr="00F320CF">
        <w:rPr>
          <w:rFonts w:ascii="Times New Roman" w:hAnsi="Times New Roman" w:cs="Times New Roman"/>
          <w:sz w:val="28"/>
          <w:szCs w:val="28"/>
        </w:rPr>
        <w:t>ной комиссии</w:t>
      </w:r>
      <w:r w:rsidR="00DA1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C89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Pr="00F3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0CF" w:rsidRPr="00F320CF" w:rsidRDefault="00F320CF" w:rsidP="0009246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>3. Контроль за выполнением пунктов 2 и 3 настоящего решения возл</w:t>
      </w:r>
      <w:r w:rsidRPr="00F320CF">
        <w:rPr>
          <w:rFonts w:ascii="Times New Roman" w:hAnsi="Times New Roman" w:cs="Times New Roman"/>
          <w:sz w:val="28"/>
          <w:szCs w:val="28"/>
        </w:rPr>
        <w:t>о</w:t>
      </w:r>
      <w:r w:rsidRPr="00F320CF">
        <w:rPr>
          <w:rFonts w:ascii="Times New Roman" w:hAnsi="Times New Roman" w:cs="Times New Roman"/>
          <w:sz w:val="28"/>
          <w:szCs w:val="28"/>
        </w:rPr>
        <w:t>жить на секретаря территориальной избирательной комиссии</w:t>
      </w:r>
      <w:r w:rsidR="00DA1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C89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="00DA1C89">
        <w:rPr>
          <w:rFonts w:ascii="Times New Roman" w:hAnsi="Times New Roman" w:cs="Times New Roman"/>
          <w:sz w:val="28"/>
          <w:szCs w:val="28"/>
        </w:rPr>
        <w:t xml:space="preserve"> К</w:t>
      </w:r>
      <w:r w:rsidR="00DA1C89">
        <w:rPr>
          <w:rFonts w:ascii="Times New Roman" w:hAnsi="Times New Roman" w:cs="Times New Roman"/>
          <w:sz w:val="28"/>
          <w:szCs w:val="28"/>
        </w:rPr>
        <w:t>а</w:t>
      </w:r>
      <w:r w:rsidR="00DA1C89">
        <w:rPr>
          <w:rFonts w:ascii="Times New Roman" w:hAnsi="Times New Roman" w:cs="Times New Roman"/>
          <w:sz w:val="28"/>
          <w:szCs w:val="28"/>
        </w:rPr>
        <w:t>тину Е.В.</w:t>
      </w:r>
    </w:p>
    <w:p w:rsidR="00DA1C89" w:rsidRPr="00DA1C89" w:rsidRDefault="00DA1C89" w:rsidP="00DA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6"/>
        <w:tblW w:w="9782" w:type="dxa"/>
        <w:tblLook w:val="01E0" w:firstRow="1" w:lastRow="1" w:firstColumn="1" w:lastColumn="1" w:noHBand="0" w:noVBand="0"/>
      </w:tblPr>
      <w:tblGrid>
        <w:gridCol w:w="4122"/>
        <w:gridCol w:w="3060"/>
        <w:gridCol w:w="2600"/>
      </w:tblGrid>
      <w:tr w:rsidR="00DA1C89" w:rsidRPr="00DA1C89" w:rsidTr="00DA1C89">
        <w:tc>
          <w:tcPr>
            <w:tcW w:w="4122" w:type="dxa"/>
            <w:hideMark/>
          </w:tcPr>
          <w:p w:rsidR="00DA1C89" w:rsidRPr="00DA1C89" w:rsidRDefault="00DA1C89" w:rsidP="00DA1C89">
            <w:pPr>
              <w:tabs>
                <w:tab w:val="center" w:pos="4153"/>
                <w:tab w:val="left" w:pos="7140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A1C89" w:rsidRPr="00DA1C89" w:rsidRDefault="00DA1C89" w:rsidP="00DA1C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DA1C89" w:rsidRPr="00DA1C89" w:rsidRDefault="00DA1C89" w:rsidP="00DA1C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00" w:type="dxa"/>
            <w:hideMark/>
          </w:tcPr>
          <w:p w:rsidR="00DA1C89" w:rsidRPr="00DA1C89" w:rsidRDefault="00DA1C89" w:rsidP="00DA1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DA1C89">
              <w:rPr>
                <w:rFonts w:ascii="Times New Roman" w:eastAsia="Times New Roman" w:hAnsi="Times New Roman" w:cs="Times New Roman"/>
                <w:sz w:val="28"/>
                <w:szCs w:val="28"/>
              </w:rPr>
              <w:t>С.И.Гвоздева</w:t>
            </w:r>
            <w:proofErr w:type="spellEnd"/>
          </w:p>
        </w:tc>
      </w:tr>
    </w:tbl>
    <w:p w:rsidR="00DA1C89" w:rsidRPr="00DA1C89" w:rsidRDefault="00DA1C89" w:rsidP="00DA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8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                                                                                                Е.В. Катина</w:t>
      </w:r>
    </w:p>
    <w:p w:rsidR="00DA1C89" w:rsidRPr="00DA1C89" w:rsidRDefault="00DA1C89" w:rsidP="00DA1C8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1C89" w:rsidRPr="00DA1C89" w:rsidSect="00DA1C89">
          <w:headerReference w:type="default" r:id="rId8"/>
          <w:footerReference w:type="default" r:id="rId9"/>
          <w:pgSz w:w="11907" w:h="16840" w:code="9"/>
          <w:pgMar w:top="709" w:right="567" w:bottom="851" w:left="1701" w:header="680" w:footer="567" w:gutter="0"/>
          <w:cols w:space="720"/>
          <w:titlePg/>
          <w:docGrid w:linePitch="326"/>
        </w:sectPr>
      </w:pPr>
    </w:p>
    <w:p w:rsidR="00DA1C89" w:rsidRPr="00DA1C89" w:rsidRDefault="00DA1C89" w:rsidP="00DA1C89">
      <w:pPr>
        <w:keepNext/>
        <w:widowControl w:val="0"/>
        <w:spacing w:after="0" w:line="228" w:lineRule="auto"/>
        <w:ind w:right="-30" w:firstLine="96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DA1C89" w:rsidRPr="00DA1C89" w:rsidRDefault="00DA1C89" w:rsidP="00DA1C89">
      <w:pPr>
        <w:keepNext/>
        <w:widowControl w:val="0"/>
        <w:spacing w:after="0" w:line="228" w:lineRule="auto"/>
        <w:ind w:right="-30" w:firstLine="96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C89" w:rsidRPr="00DA1C89" w:rsidRDefault="00DA1C89" w:rsidP="00DA1C89">
      <w:pPr>
        <w:keepNext/>
        <w:widowControl w:val="0"/>
        <w:spacing w:after="0" w:line="228" w:lineRule="auto"/>
        <w:ind w:right="-30" w:firstLine="96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DA1C89" w:rsidRPr="00DA1C89" w:rsidRDefault="00DA1C89" w:rsidP="00DA1C89">
      <w:pPr>
        <w:keepNext/>
        <w:widowControl w:val="0"/>
        <w:spacing w:after="0" w:line="228" w:lineRule="auto"/>
        <w:ind w:right="-30" w:firstLine="96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</w:t>
      </w:r>
      <w:proofErr w:type="gramStart"/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территориальной</w:t>
      </w:r>
      <w:proofErr w:type="gramEnd"/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избирательной </w:t>
      </w:r>
    </w:p>
    <w:p w:rsidR="00DA1C89" w:rsidRPr="00DA1C89" w:rsidRDefault="00DA1C89" w:rsidP="00DA1C89">
      <w:pPr>
        <w:keepNext/>
        <w:widowControl w:val="0"/>
        <w:spacing w:after="0" w:line="228" w:lineRule="auto"/>
        <w:ind w:right="-30" w:firstLine="96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комиссии </w:t>
      </w:r>
      <w:proofErr w:type="gramStart"/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Апшеронская</w:t>
      </w:r>
      <w:proofErr w:type="gramEnd"/>
    </w:p>
    <w:p w:rsidR="00DA1C89" w:rsidRPr="00DA1C89" w:rsidRDefault="00DA1C89" w:rsidP="00DA1C89">
      <w:pPr>
        <w:keepNext/>
        <w:widowControl w:val="0"/>
        <w:spacing w:after="0" w:line="228" w:lineRule="auto"/>
        <w:ind w:right="-30" w:firstLine="96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</w:t>
      </w: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106</w:t>
      </w:r>
      <w:r w:rsidRPr="00DA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282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862</w:t>
      </w:r>
    </w:p>
    <w:p w:rsidR="00DA1C89" w:rsidRDefault="00DA1C89" w:rsidP="00DA1C89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C89" w:rsidRPr="00DA1C89" w:rsidRDefault="00DA1C89" w:rsidP="00DA1C89">
      <w:pPr>
        <w:keepNext/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DA1C89" w:rsidRDefault="00DA1C89" w:rsidP="00DA1C89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подготовке и проведению 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09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DA1C89" w:rsidRPr="00DA1C89" w:rsidRDefault="00DA1C89" w:rsidP="00DA1C89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Апшеронского района и </w:t>
      </w:r>
      <w:r w:rsidR="0009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досрочных выборов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Тверского сельского поселения Апшеронского района </w:t>
      </w:r>
    </w:p>
    <w:p w:rsidR="00DA1C89" w:rsidRDefault="00DA1C89" w:rsidP="00DA1C89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единый день голосования 10 сентября 2023 года</w:t>
      </w:r>
    </w:p>
    <w:p w:rsidR="009F62DA" w:rsidRPr="009F62DA" w:rsidRDefault="009F62DA" w:rsidP="009F62DA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(голосование в течение </w:t>
      </w:r>
      <w:r w:rsidR="0029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9F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и 10 сентября 2023 года)</w:t>
      </w:r>
    </w:p>
    <w:p w:rsidR="009F62DA" w:rsidRPr="00DA1C89" w:rsidRDefault="009F62DA" w:rsidP="00DA1C89">
      <w:pPr>
        <w:keepNext/>
        <w:widowControl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7"/>
        <w:gridCol w:w="5528"/>
        <w:gridCol w:w="4820"/>
        <w:gridCol w:w="3827"/>
      </w:tblGrid>
      <w:tr w:rsidR="008F5CA9" w:rsidRPr="008F5CA9" w:rsidTr="008F5CA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F5CA9" w:rsidRPr="008F5CA9" w:rsidTr="008F5CA9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8F5CA9" w:rsidRPr="008F5CA9" w:rsidTr="008F5CA9">
        <w:trPr>
          <w:trHeight w:val="1276"/>
        </w:trPr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муниципальных выборов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11 июня и не позднее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июня 2023 года </w:t>
            </w:r>
          </w:p>
          <w:p w:rsidR="008F5CA9" w:rsidRPr="008F5CA9" w:rsidRDefault="008F5CA9" w:rsidP="008F5CA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7 ст. 10 ФЗ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ч. 4 ст. 6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представительный орган муниц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образования (избир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тельная комиссия, организующая выборы)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</w:t>
            </w:r>
          </w:p>
          <w:p w:rsidR="008F5CA9" w:rsidRPr="008F5CA9" w:rsidRDefault="008F5CA9" w:rsidP="008F5CA9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его принятия</w:t>
            </w:r>
          </w:p>
          <w:p w:rsidR="008F5CA9" w:rsidRPr="008F5CA9" w:rsidRDefault="008F5CA9" w:rsidP="008F5CA9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7 ст.10 ФЗ, ч. 4 ст. 6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представительный орган муниц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образования (избир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тельная комиссия, организующая выборы)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8F5CA9" w:rsidRPr="008F5CA9" w:rsidRDefault="008F5CA9" w:rsidP="008F5CA9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 63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ФЗ, ч. 1 ст. 50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rPr>
          <w:trHeight w:val="383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Избирательные участки</w:t>
            </w:r>
          </w:p>
        </w:tc>
      </w:tr>
      <w:tr w:rsidR="008F5CA9" w:rsidRPr="008F5CA9" w:rsidTr="008F5CA9">
        <w:trPr>
          <w:trHeight w:val="282"/>
        </w:trPr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стражей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подозреваемых, обвиняемых и других м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 временного пребывания), в труднодоступных и отдаленных местностях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keepNext/>
              <w:widowControl w:val="0"/>
              <w:spacing w:after="0" w:line="228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10 августа 2023 года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исключ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тельных случаях, 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 с выш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стоящей избирательной комиссией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F5CA9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0"/>
                <w:lang w:eastAsia="ru-RU"/>
              </w:rPr>
              <w:t>не позднее 4 сентября 2023 года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5 ст. 19 ФЗ, ч. 4 ст. 10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избирательных участков на террит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 воинских частей, расположенных в обосо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ленных, удаленных от населенных пунктов мес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10 августа 2023 года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в исключительных случаях </w:t>
            </w:r>
            <w:r w:rsidRPr="008F5CA9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не позднее</w:t>
            </w:r>
            <w:r w:rsidRPr="008F5CA9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br/>
              <w:t>4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(п. 6 ст. 19 ФЗ, ч. 5 ст. 10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командиры воинских частей по решению избирательной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сии, организующей выборы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 в м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 временного пребывания избирателей, с указ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их номеров и границ либо перечня населе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мест нахождения участковых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комиссий, помещений для голосования для проведения муниципальных выборов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в течение двух дней после их образования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(п. 7 ст. 19 ФЗ, ч. 6 ст. 10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 с указанием их номеров и границ либо перечня нас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пунктов, мест нахождения участковых 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бирательных комиссий, помещений для голосов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проведении муниципальных выборов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31 июля 2023 года 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7 ст. 19 ФЗ, ч. 6 ст. 10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м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района, городского округа, </w:t>
            </w:r>
            <w:r w:rsidRPr="008F5C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при проведении выборов в орган местного самоуправления поселения - глава местной адм</w:t>
            </w:r>
            <w:r w:rsidRPr="008F5C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нистрации поселения</w:t>
            </w:r>
          </w:p>
        </w:tc>
      </w:tr>
      <w:tr w:rsidR="008F5CA9" w:rsidRPr="008F5CA9" w:rsidTr="008F5CA9">
        <w:trPr>
          <w:trHeight w:val="461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участковых избирательных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 на избирательных участках, образованных в местах временного пребывания избирателей (бол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ницах, санаториях, местах содержания подозрев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емых и обвиняемых под стражей),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24 августа 2023 года, а в искл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чительных случаях - не позднее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сентября 2023 года 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(п. 1.1 ст. 27 ФЗ, п. 9 ст. 10 № 571-КЗ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rPr>
          <w:trHeight w:val="596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Составление списков избирателей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первого экземпляра списка избирателей в соответствующую участковую избирательную к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миссию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августа 2023 года</w:t>
            </w:r>
          </w:p>
          <w:p w:rsidR="008F5CA9" w:rsidRPr="008F5CA9" w:rsidRDefault="008F5CA9" w:rsidP="008F5CA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13 ст. 17 ФЗ, ч. 8 ст. 11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по избирател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участкам, образованным на территории вои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частей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9 сентября 2023 года, а в искл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чительных случаях - не позднее чем в день формирования участковой избирательной комиссии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 4 ст. 11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участковые 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бирательные комиссии на основ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сведений, представляемых командиром воинской части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по избирател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участкам, образованным в местах временного пребывания избирателей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9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5 ст. 11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участковые 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бирательные комиссии на основ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сведений, представляемых 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ководителями учреждений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списков избирателей для ознако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избирателей и дополнительного уточнения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</w:t>
            </w:r>
            <w:r w:rsidR="00D5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года</w:t>
            </w:r>
          </w:p>
          <w:p w:rsidR="008F5CA9" w:rsidRPr="008F5CA9" w:rsidRDefault="008F5CA9" w:rsidP="008F5CA9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15 ст. 17 ФЗ, ч. 1 ст. 13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заверение печатью участковой к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миссии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сентября 2023 года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14 ст. 17 ФЗ, ч. 12 ст. 11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и секретари учас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ковых избирательных комиссий</w:t>
            </w:r>
          </w:p>
        </w:tc>
      </w:tr>
      <w:tr w:rsidR="008F5CA9" w:rsidRPr="008F5CA9" w:rsidTr="008F5CA9">
        <w:trPr>
          <w:trHeight w:val="707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Выдвижение и регистрация кандидатов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и представление док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в избирательную комиссию, организу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выборы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начинается со дня, следующего за днем официального опубликования (публикации) решения о назначении выборов,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заканчив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ется в 18 часов 26 июля 2023 года</w:t>
            </w:r>
          </w:p>
          <w:p w:rsidR="008F5CA9" w:rsidRPr="008F5CA9" w:rsidRDefault="008F5CA9" w:rsidP="008F5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ст. 18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обладающие пассивным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правом, политические партии, либо их региональные 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или иные структурные подразделения, общественные объединения, имеющие в соотве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федеральным законом право участвовать в муниципал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выборах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получения докуме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 выдвижении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3 ст. 71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на проверку сведений, представле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кандидатом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получения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 о выдвижении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6 ст. 19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достоверности:</w:t>
            </w:r>
          </w:p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биографических данных (в том числе о наличии судимости, гражданства иностранного госуда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ства);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проверка сведений о наличии у кандидата статуса иностранного агента либо кандидата, аффилир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ванного с иностранным агентом;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проверка сведений на предмет причастности ка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дидата к деятельности экстремисткой или террор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стической организации;</w:t>
            </w:r>
          </w:p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сведений о доходах и имуществе кандидата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их поступления в соответствующий орган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 со дня их поступления в соответствующий орган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 6, 6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 19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органы и орг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(самов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движения) кандидатов, выдвижение которых должно быть обеспечено подписями избирателей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 дня, следующего за днем получения избирательной комиссией уведомления 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 выдвижении кандидата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1 ст. 34 ФЗ, ч. 3 ст. 20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кандидат,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избирательное объедин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дееспособный гражданин Ро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сийской Федерации, достигший возраста 18 лет</w:t>
            </w:r>
          </w:p>
          <w:p w:rsidR="008F5CA9" w:rsidRPr="008F5CA9" w:rsidRDefault="008F5CA9" w:rsidP="008F5C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кандидата,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объединения, выдвинувшего кандидата 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течение 5 дней со дня поступления письменного заявления кандидата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избирательного объединения)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1 ст. 27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keepNext/>
              <w:widowControl w:val="0"/>
              <w:spacing w:after="0" w:line="228" w:lineRule="auto"/>
              <w:ind w:firstLine="3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суток с момента представления в избирательную комиссию документов, указанных в ч. 4 ст. 77 и ч.7 ст. 93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10 ст. 41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низующую выборы, документов для регистрации кандидата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позднее 18 часов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20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1 ст. 21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порядка выдвижения, порядка сбора подписей, оформления подписных листов, дост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верности данных, содержащихся в подписных 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стах, представленных кандидатами</w:t>
            </w:r>
          </w:p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предоставления документов на регистрацию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ст. 22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зующая выборы, соответствующие органы</w:t>
            </w:r>
          </w:p>
          <w:p w:rsidR="008F5CA9" w:rsidRPr="008F5CA9" w:rsidRDefault="008F5CA9" w:rsidP="008F5CA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организации</w:t>
            </w:r>
          </w:p>
          <w:p w:rsidR="008F5CA9" w:rsidRPr="008F5CA9" w:rsidRDefault="008F5CA9" w:rsidP="008F5CA9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кандидата о выявлении неполноты св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отсутствии каких – либо документов, предусмотренных законом для уведомления о в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движении кандидата (кандидатов)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их регистр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ции,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несоблюдении требований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оформл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документов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дня до дня заседания избирательной комиссии, на котором до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 рассматриваться вопрос о регистрации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1.1 ст. 38 ФЗ, ч. 1.1 ст. 23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уточнений и дополнений в документы, содержащие сведения о кандидате, а избирател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объединением – в документы, содержащие сведения о выдвинутом им кандидате (выдвинутых им кандидатах), 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копий ранее не представленных документов (паспорта и иных д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кументов,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подтверждающих указанные в заявлении кандидата сведения об образовании, основном м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 работы или службы, о занимаемой должности (роде занятий), а также документов о том, что ка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дидат является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депутатом</w:t>
            </w:r>
          </w:p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день до дня заседания избирательной комиссии, на котором до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рассматриваться вопрос о регистрации кандидата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1.1 ст. 38 ФЗ, ч. 1.1 ст. 23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сведений об изменениях, произ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паспорта, 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также досрочным прекращением полномочий депутата, осуществлявшихся на неп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утратой принадлежности к пол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тической партии, иному общественному объедин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нию,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вступлением после регистрации в силу обв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нительного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приговора суда</w:t>
            </w:r>
          </w:p>
          <w:p w:rsidR="008F5CA9" w:rsidRPr="008F5CA9" w:rsidRDefault="008F5CA9" w:rsidP="008F5CA9">
            <w:pPr>
              <w:widowControl w:val="0"/>
              <w:tabs>
                <w:tab w:val="left" w:pos="1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7 сентября 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(ч. 6.1 ст. 23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копии итогового протокола проверки подписных листов каждому кандидату, предст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вившему подписи избирателей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двое суток до заседания избирательной комиссии, на котором до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 рассматриваться вопрос о регистрации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кандидата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16 ст. 22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Представление в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соответствующую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ТИК списков назначенных наблюдателей в участковые 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тельные комиссии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позднее 5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(ч. 8.1 ст. 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лица, назначившие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наблюдателей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Принятие решения о регистрации, либо об отказе в регистрации кандидата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течение 10 дней после дня приема необходимых для регистрации документов, представленных кандидатом и выдачи 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ему 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письменного подтверждения об их приеме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(ч. 2 ст. 23 КЗ)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избирательная комиссия, организ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Выдача кандидату копии решения об отказе в рег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страции кандидата с изложением оснований отказа (в случае принятия такого решения)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суток с момента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принятия решения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(ч. 9 ст. 23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избирательная комиссия, организ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Направление сведений о кандидатах, зарегистрир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ванных по соответствующим одномандатным (мн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гомандатным) избирательным округам в средства массовой информации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течение 48 часов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после их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регистрации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>(ч. 6 ст. 23 КЗ)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избирательная комиссия, организ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Размещение на стендах в помещениях избирательных комиссий информации о зарегистрированных канд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датах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позднее 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августа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20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ru-RU"/>
              </w:rPr>
              <w:t xml:space="preserve">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(ч. 7 ст. 23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избирательная комиссия, организ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ющая выборы, участковые избир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тельные комиссии</w:t>
            </w:r>
          </w:p>
        </w:tc>
      </w:tr>
      <w:tr w:rsidR="008F5CA9" w:rsidRPr="008F5CA9" w:rsidTr="008F5CA9">
        <w:trPr>
          <w:trHeight w:val="570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 зарегистрированных кандидатов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Представление в избирательную комиссию,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зующую выборы, заверенной копии приказа (расп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ряжения) об освобождении от выполнения дол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ностных или служебных обязанностей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избирател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 округе с численностью не более 5000 избират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лей зарегистрированные кандидаты, находящиеся на 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государственной или муниципальной службе, могут не освобождаться от выполнения своих должностных или служебных обязанностей)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не позднее чем через пять дней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 дня регистрации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(п. 2 ст. 40 ФЗ, ч. 2 ст. 25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зарегистрированные кандидаты, находящиеся на государственной или муниципальной службе, либо работающие в организациях, ос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ществляющих выпуск средств ма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совой информации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позднее 3 сентября 2023 года, а при нал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чии вынуждающих к тому обстоятельств - не позднее 7 сентября 2023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(п. 30 ст. 38 ФЗ, ч. 1 ст. 75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кандидаты, зарегистрированные 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Отзыв кандидата выдвинувшим его избирательным объединением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позднее 3 сентября 2023 года 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(ч. 3 ст. 75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избирательное объединение, выдв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нувшее кандидата</w:t>
            </w:r>
          </w:p>
        </w:tc>
      </w:tr>
      <w:tr w:rsidR="008F5CA9" w:rsidRPr="008F5CA9" w:rsidTr="008F5CA9">
        <w:trPr>
          <w:trHeight w:val="352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в территориальный орган федерал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органа исполнительной власти, уполномоченн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на осуществление функций по регистрации средств массовой информации, списка организаций телерадиовещания и периодических печатных изд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ний, подпадающих под действие ч. 4 ст. 31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 ук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лялись бюджетные ассигнования из местного бюдж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 на их функционирование (в том числе в форме субсидий), вида и объема таких ассигнований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чем на пятый день после дня оф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циального опубликования (публикации) р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шения о назначении 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(ч. 9 ст. 31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местного самоуправления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в избирательную комиссию, орган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зующую выборы, перечня городских (районных) го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ударственных периодических печатных изданий, подпадающих под действие </w:t>
            </w:r>
            <w:hyperlink r:id="rId10" w:anchor="sub_31034" w:history="1">
              <w:r w:rsidRPr="008F5CA9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п. 4 ч. 3</w:t>
              </w:r>
            </w:hyperlink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ст. 31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 та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1" w:anchor="sub_3104" w:history="1">
              <w:r w:rsidRPr="008F5CA9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ч. 4</w:t>
              </w:r>
            </w:hyperlink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ст. 31 КЗ, обязанных предоставлять эфирное время, печатную 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площадь для проведения предвыборной агитации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(ч. 8 ст. 31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территориальный орган федерал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перечня городских (районных) гос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периодических печатных изданий, а также муниципальных организаций телерадиов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щания и редакций муниципальных периодических печатных изданий, подпадающих под действие </w:t>
            </w:r>
            <w:hyperlink r:id="rId12" w:anchor="sub_31034" w:history="1">
              <w:r w:rsidRPr="008F5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 ч. 3</w:t>
              </w:r>
            </w:hyperlink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ч. 4 ст. 31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обязанных предоставлять эфи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время, печатную площадь для проведения предвыборной агитации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пятнадцатый день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дня официального опубликования (публикации) решения о назначении выб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7 ст. 31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распространя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мом на территории муниципального района или городского округа, где проводятся муниципальные выборы, в которых принимают участие выдвин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тые политической партией (ее региональным или местным отделением) зарегистрированные канд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</w:t>
            </w:r>
            <w:proofErr w:type="gramEnd"/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сети Интернет, на кот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 размещена предвыборная программа данной политической партии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августа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10 ст. 32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зарегистрированных кандид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избирательного объединения начинае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со дня принятия им решения о выдвиж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кандидатов и до 00.00 часов по местн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времени 9 сентября 2023 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кандидата, выдвинутого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3" w:history="1">
              <w:r w:rsidRPr="008F5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 ст. 18</w:t>
              </w:r>
            </w:hyperlink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ственно, начинается со дня представления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кандидатом в соответствующую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комиссию, осуществляющую рег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страцию кандидата, заявления о согласии баллотироваться и до 00.00 часов по мес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времени 9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ст. 33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кандидаты, зарегистрированные кандидаты, избирательные об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даниях и в сетевых изданиях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августа и до 00.00 часов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2 ст. 49 ФЗ, ч. 2 ст. 33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организации телерадиовещания, периодические печатные издания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запрета на опубликование (обнарод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вание) в СМИ результатов опросов общественного мнения, прогнозов результатов выборов и иных исследований, связанных с проводимыми выбор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10 сентября 2023 года включительно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3 ст. 46 ФЗ, ч. 3 ст. 30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организации, проводившие опрос, граждане РФ, обществе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объединения, политические партии, зарегистрированные ка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дидаты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запрета на опубликование (обнарод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вание) данных об итогах голосования, о результ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выборов, в том числе их размещение в инфо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 сентября 2023 года и до момента око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голосования на территории соотве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избирательного округа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7 ст. 29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организации, проводившие опрос, граждане РФ, обществе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объединения, политические партии, зарегистрированные ка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дидаты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соответствующей организацией телерадиовещания, редакцией периодического п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чатного издания, редакцией сетевого издания св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 размере (в валюте Российской Федерации) и других условиях оплаты эфирного времени, п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чатной площади, услуг по размещению агитацио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материалов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опубликования (публикации) реш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назначении 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7 ст. 34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изданий, редакции сетевых изд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ального опубликования (публикации) реш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о назначении 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1.1 ст. 54 ФЗ, ч. 3 ст. 38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мат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комиссию, орг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низующую выборы, данных учета объемов и сто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эфирного времени и печатной площади, предоставленных для проведения предвыборной агитации, объемов и стоимости услуг по размещ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агитационных материалов в сетевых изданиях в соответствии с формами такого учета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9 ст. 34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редакции сетевых изданий независимо от формы собственн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со дня голосования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12 ст. 34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редакции сетевых изданий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августа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2 ст. 76, ч. 3 ст. 92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регистрации кандидатов, но не позднее 10 августа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6 ст. 35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выборы, с участием пре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ставителей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муниципальных орг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 телерадиовещания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государственных горо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(районных) и муниципальных периодических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изданиях в целях определения порядка бесплатных публикаций предвыборных агитац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материалов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завершения регистрации кандидатов (за исключением зарегистрированных ка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дидатов в депутаты представительных орг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поселений), но не позднее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6 ст. 36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редакции соответствующих пер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одических печатных изданий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жеребьевки в государственных горо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(районных) периодических печатных издан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ях и муниципальных организациях телерадиов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щания в целях распределения платных эфирного времени и печатной площади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завершения регистрации кандидатов, но не позднее 10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9 ст. 35, ч. 9 ст. 36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городские (ра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онные) периодические печатные издания, муниципальные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телерадиовещания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зарегистрированному кандидату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два дня до дня предоста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платного эфирного времени, платной печатной площади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14 ст. 35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ч. 16 ст. 36 КЗ)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организацию телерадиовещания, редакцию периодического печатного издания к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пии платежного документа о перечислении в по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предоставления платного эфирного вр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мени, платной печатной площади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14 ст. 35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ч. 16 ст. 36 КЗ)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соответствующим организациям тел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радиовещания, редакциям периодических печа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изданий об отказе после проведения жереб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евки от использования печатной площади, эфирн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времени</w:t>
            </w:r>
          </w:p>
          <w:p w:rsidR="008F5CA9" w:rsidRPr="008F5CA9" w:rsidRDefault="008F5CA9" w:rsidP="008F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5 дней до дня выхода в эфир, публикации предвыборного агитац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онного материала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11 ст. 35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ч. 11 ст. 36 КЗ)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борную агитацию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менее 12 месяцев со дня выхода указа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программ в эфир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 17 ст. 35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телерадиовещания независимо от форм собственн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выделении помещений для проведения встреч зарегистрированных кандид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их доверенных лиц с избирателями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3 дней со дня подачи заявки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2 ст. 37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указанных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частях 3 и 4 ст. 37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избирательной комиссии, организующей выборы (нижестоящей ТИК, которой на основании ч. 5 ст. 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о разграничении полномочий по подготовке и пр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выборов главы и (или) депутатов соотве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вышестоящей организующей выборы избирательной комиссией переданы по определе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территории полномочия или часть полном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чий), на территории которой находится предоста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ленное помещение, о факте его предоставления 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регистрированному кандидату, об условиях, на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было предоставлено, а также о том, к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это помещение может быть предоставлено в течение агитационного периода другим зарег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стрированным кандидатам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позднее дня, следующего за днем пред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ставления помещения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(ч. 4 ст. 37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о факте предоставления помещения зарег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стрированному кандидату, в сети Интернет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двух суток с момента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получения уведомления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(ч. 4.1 ст. 37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уведомлений организаторов мити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гов, демонстраций и шествий, носящих агитацио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характер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19 июня 2004 г. № 54-ФЗ «О собраниях, м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тингах, демонстрациях, шествиях и пикет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рованиях»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рекламы коммерческой и иной, не связа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 выборами деятельности, с использованием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фамилии или изображения кандидата, а также с использованием наименования, эмблемы, иной символики избирательного объединения, выдв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нувшего кандидата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 выдвижения кандидата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4 ст. 56 ФЗ, ч. 4 ст. 39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рекламу коммерческой и иной, не св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занной с выборами деятельности, с использован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фамилии или изображения кандидата, а также с использованием наименования, эмблемы, иной символики избирательного объединения, выдв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нувшего кандидата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10 сентября 2023 года включительно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4 ст. 56 ФЗ, ч. 4 ст. 39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зарегистрированных кандидатов либо их доверенных лиц о проведении встречи с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из числа военнослужащих на территории воинской части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3 дня до дня 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каждой встречи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6 ст. 37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 воинской части со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 с избирательной комисс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ей, организующей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специальных мест для размещения предвыборных печатных агитацио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материалов на территории каждого 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тельного участка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августа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7 ст. 54 ФЗ,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 9 ст. 38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соответству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щей избирательной комиссии, 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ганизующей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13 ст. 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редакции средств массовой и</w:t>
            </w:r>
            <w:r w:rsidRPr="008F5CA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формации</w:t>
            </w:r>
          </w:p>
        </w:tc>
      </w:tr>
      <w:tr w:rsidR="008F5CA9" w:rsidRPr="008F5CA9" w:rsidTr="008F5CA9">
        <w:trPr>
          <w:trHeight w:val="335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расходов, связанных с подгото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 проведением выборов, в соответствии с утвержденной бюджетной росписью о распредел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расходов соответствующего бюджета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десятидневный срок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официального опубликования (пу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ликации) решения о назначении выборов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 1 ст. 57 ФЗ,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 2 ст. 40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района, городского округа, горо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(сельского) поселения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кандидатом специального избирательн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в избирательную к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миссию, организующую выборы, докуме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 выдвижении кандидата на основании полученного письменного разрешения 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бирательной комиссии, организующей 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боры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и 4 ст. 42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кандидаты, уполномоченный представитель кандидата по ф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нансовым вопросам, если ему 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легировано такое полномочие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уполномоченным представителем по финансовым вопросам избирательного объедин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специального избирательного счета для фо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в избирательную к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миссию, организующую выборы, докуме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 выдвижении муниципального списка кандидата для заверения, документов на уполномоченного представителя по фина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совым вопросам избирательного объедин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его регистрации на основании пол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письменного разрешения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комиссии, организующей выборы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(части 1 и 4 ст. 42, ч. 7 ст. 93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по финансовым вопросам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объединения 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добровольных пожертвований гражданам и юридическим лицам, не имеющим права ос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ществлять такие пожертвования, либо внесенных с нарушением требований частей 1 и 2 ст. 44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 если пожертвование внесено в размере, прев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шающем максимальный размер такого пожертв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вания, предусмотренный пунктами 2 и 3 ч. 5 ст. 77 КЗ и п. 2 ч. 3 ст. 93 КЗ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пожертвования на специальный изб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рательный счет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4 ст. 44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уполномоченный представитель кандидата по ф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нансовым вопросам, если ему 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легировано такое полномочие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анонимных пожертвований в доход местного бюджета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пожертвования на специальный изб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рательный счет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5 ст. 44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уполномоченный представитель кандидата по ф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нансовым вопросам, если ему 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легировано такое полномочие</w:t>
            </w:r>
          </w:p>
        </w:tc>
      </w:tr>
      <w:tr w:rsidR="008F5CA9" w:rsidRPr="008F5CA9" w:rsidTr="008F5CA9">
        <w:trPr>
          <w:trHeight w:val="1657"/>
        </w:trPr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избирательной комиссии,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зующей выборы, сведений о поступлении и расх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довании денежных средств, находящихся на сп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циальном избирательном счете кандидата по фо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мам, установленным избирательной комиссией Краснодарского края</w:t>
            </w: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одного раза в неделю, а 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 2023 года - не реже одного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три операционных дня</w:t>
            </w:r>
          </w:p>
          <w:p w:rsidR="008F5CA9" w:rsidRPr="008F5CA9" w:rsidRDefault="008F5CA9" w:rsidP="008F5C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6 ст. 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8F5CA9" w:rsidRPr="008F5CA9" w:rsidTr="008F5CA9">
        <w:trPr>
          <w:trHeight w:val="477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избирателей о поступлении и расходовании средств на специальные избирательные счета </w:t>
            </w:r>
            <w:r w:rsidRPr="008F5CA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кандидатов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адрес избирательной комиссии Краснодарского края сведений о поступлении и расходовании средств на специальных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счетах кандидатов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27 августа 2023 года и не позднее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2023 года 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 5 Постановления № 141/1750-5)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6.1 ст. 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поступлении и расходов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8F5CA9" w:rsidRPr="008F5CA9" w:rsidRDefault="008F5CA9" w:rsidP="008F5CA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 Постановления № 141/1750-5)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6.1 ст. 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Красн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информации о поступлении и расх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довании средств избирательных фондов кандид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в средства массовой информации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чем один раз в течение 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тельной кампании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состоянию на 30 августа 2023 года)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7 ст. 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rPr>
          <w:trHeight w:val="440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в избирательную комиссию, организующую выборы, финансовых отчетов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финансовый отчет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со сдачей в соответству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щую избирательную комиссию документов, необходимых для регистрации (в отчет включаются сведения по состоянию на дату, которая не более чем на 2 дня предшествует дате сдачи отчета)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 1 ч. 2 ст. 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(за исключением кандидатов, к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торые в соответствии с ч. 2 ст. 41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избирательный фонд не созд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вали)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финансовый отчет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опубликования результатов выб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(к итоговому финансовому отчету пр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лагаются первичные финансовые докуме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подтверждающие поступление средств в избирательный фонд и расходование этих средств)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 2 ч. 2 ст. 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зарегистрированные кандидаты, уполномоченный представитель кандидата по ф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нансовым вопросам, если ему 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легировано такое полномочие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копий финансовых отчетов кандидатов, зарегистрированных кандидатов для опубликов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в редакции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государственных городских (ра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онных) и муниципальных периодических печатных изданий, а по письменному запросу – в иные сре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5 дней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их поступления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5 ст. 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копий финансовых отчетов кандидатов, зарегистрированных кандидатов (за исключением поступивших в избирательную комиссию,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зующую выборы в органы местного самоуправл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городских и сельских поселений) в 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тельную комиссию Краснодарского края для их размещения на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ГАС «Выборы»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 5 дней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их поступления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5 ст. 45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 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бирательного фонда избирательного объединения, кандидата физическим и юридическим лицам, осуществлявшим пожертвования в соответству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 фонд, пропорционально вложенным ими 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нежным средствам за вычетом расходов на пер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сылку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итогового финансового отчета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1 ст. 46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вышестоящую избирательную комиссию финансовых отчетов о расходовании средств местного бюджета, выделенных на подг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товку и проведение выборов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16 сентября 2023 года 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5 ст. 47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низующую выборы финансовых отчетов о расх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довании средств местного бюджета, выделенных на подготовку и проведение выборов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6 ст. 47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территориальные избирательные комиссии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представительный орган муниц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района, городского округа, городского (сельского) поселения финансового отчета о п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ступлении и расходовании средств местного бю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жета, выделенных на подготовку и проведение 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45 дней после официального опубликования результатов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7 ст. 47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ленных на подготовку и проведение 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10 дней с момента его предста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представительный орган муниц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округа, горо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(сельского) поселения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 7 ст. 47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представительный орган муниц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городского (сельского) посел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финансового отчета в избир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комиссию Краснодарского края          (в случае запроса)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отчета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представительный орган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8 ст. 47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письменного указания в филиал ПАО «Сбербанк России» о перечислении остатков неи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расходованных денежных средств на специальном избирательном счете кандидата в доход местного бюджета и закрытие такого счета (если такие о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стоятельства имеют место)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9 ноября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2 ст. 46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зующая выборы, филиал ПАО «Сбербанк России»</w:t>
            </w:r>
          </w:p>
        </w:tc>
      </w:tr>
      <w:tr w:rsidR="008F5CA9" w:rsidRPr="008F5CA9" w:rsidTr="008F5CA9">
        <w:trPr>
          <w:trHeight w:val="440"/>
        </w:trPr>
        <w:tc>
          <w:tcPr>
            <w:tcW w:w="14992" w:type="dxa"/>
            <w:gridSpan w:val="4"/>
            <w:vAlign w:val="center"/>
          </w:tcPr>
          <w:p w:rsidR="008F5CA9" w:rsidRPr="008F5CA9" w:rsidRDefault="008F5CA9" w:rsidP="008F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изготовлением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20 августа 2023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 4 ст. 63 ФЗ, ч. 4 ст. 50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ind w:hanging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организующей выборы избирательной комиссией избирательных бюллетеней от полигр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фической организации</w:t>
            </w:r>
          </w:p>
          <w:p w:rsidR="008F5CA9" w:rsidRPr="008F5CA9" w:rsidRDefault="008F5CA9" w:rsidP="008F5CA9">
            <w:pPr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определяется решением организующей 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 избирательной комиссии, которое принимается не позднее, чем за 2 дня до 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передачи избирательных бюллетеней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начала досрочного голосования)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(ч. 13 ст. 50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осущ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ствившая закупку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ind w:hanging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8F5CA9" w:rsidRPr="008F5CA9" w:rsidRDefault="008F5CA9" w:rsidP="008F5CA9">
            <w:pPr>
              <w:spacing w:after="0" w:line="240" w:lineRule="auto"/>
              <w:ind w:hanging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7 сентября 2023 года (для обе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печения досрочного голосования в УИК в порядке ч. 9 ст. 52, избирательные бюллет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 в количестве, определенном организу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щей выборы избирательной комиссией, п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редаются не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один день до 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дня досрочного голосования)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13 ст. 63 ФЗ, ч. 15 ст. 50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голосование всех избирателей на одном или нескольких избирательных участках, образ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в труднодоступных или отдаленных мес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определяется решением соответствующей территориальной избирательной комиссии, но не ранее 20 августа 2023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1 ст. 65 ФЗ, ч. 9 ст. 52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комиссия, участковые избирател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комиссии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rPr>
          <w:trHeight w:val="1984"/>
        </w:trPr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августа 2023 года через сре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массовой информации или иным сп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собом, а при проведении досрочного гол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сования в соответствии со ст. 52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позднее чем за 5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до дня такого досро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голосования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 2 ст. 64 ФЗ, ч. 2 ст. 51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выборы, территориальная избирательная комиссия, участк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 избирательные комиссии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заявлений (устных обращений) о пред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ставлении возможности проголосовать вне пом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щения для голосования от избирателей, которые </w:t>
            </w: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с 31 августа 2023 года, но не позднее 14 часов 10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 5 ст. 66 ФЗ, ч. 2 ст. 53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часов 00 минут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3 ст. 64 ФЗ, ч. 12 ст. 49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 10 сентября 2023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до 20 часов по местному времени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ст. 51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избиратели, участковые 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комиссии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и погашение неиспользованных избир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бюллетеней, находящихся в избирател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комиссиях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2023 года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окончания голосования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3 ст. 68 ФЗ, ч. 22 ст. 50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комиссия, участковые избирател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комиссии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голосов на избирательном участке и 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ставление протокола об итогах голосования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сразу после окончания голосования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без перерыва до установления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 голосования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2 ст. 55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 сентября 2023 года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 1 ст. 57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2 ст. 61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(письменно) избранного зарегистрир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ванного кандидата о результатах выборов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определения результатов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ст. 60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низующую выборы, копии приказа (иного док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мента) об освобождении от обязанностей, несовм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стимых со статусом депутата (главы), либо копии документа, удостоверяющего, что в этот срок было подано заявление об освобождении от таких об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занностей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пятидневный срок со дня получения извещения об избрании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1 ст. 60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избранный депутат (глава)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избранного 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путата представительного органа (главы) муниц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 выдаче ему удостоверения об избрании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официального опубликования резул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татов выборов и представления зарегистр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рованным кандидатом копии документа об освобождении его от обязанностей, несо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местимых со статусом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3 ст. 60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результатов выборов, 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данных о числе голосов избирателей, п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лученных каждым из зарегистрированных канд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датов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один месяц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 голосования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3 ст. 61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зующая выборы</w:t>
            </w:r>
          </w:p>
        </w:tc>
      </w:tr>
      <w:tr w:rsidR="008F5CA9" w:rsidRPr="008F5CA9" w:rsidTr="008F5CA9">
        <w:tc>
          <w:tcPr>
            <w:tcW w:w="817" w:type="dxa"/>
          </w:tcPr>
          <w:p w:rsidR="008F5CA9" w:rsidRPr="008F5CA9" w:rsidRDefault="008F5CA9" w:rsidP="008F5CA9">
            <w:pPr>
              <w:numPr>
                <w:ilvl w:val="0"/>
                <w:numId w:val="5"/>
              </w:numPr>
              <w:spacing w:after="0" w:line="240" w:lineRule="auto"/>
              <w:ind w:left="-142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в муниципальных периодических печатных изданиях полных да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ных, содержащихся в протоколах всех избирател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4820" w:type="dxa"/>
          </w:tcPr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 (за исключением случая назначения повто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голосования)</w:t>
            </w:r>
          </w:p>
          <w:p w:rsidR="008F5CA9" w:rsidRPr="008F5CA9" w:rsidRDefault="008F5CA9" w:rsidP="008F5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 4 ст. 61 </w:t>
            </w:r>
            <w:proofErr w:type="gramStart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8F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F5CA9" w:rsidRPr="008F5CA9" w:rsidRDefault="008F5CA9" w:rsidP="008F5C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зующая выборы</w:t>
            </w:r>
          </w:p>
        </w:tc>
      </w:tr>
    </w:tbl>
    <w:p w:rsidR="00DA1C89" w:rsidRPr="00DA1C89" w:rsidRDefault="00DA1C89" w:rsidP="00DA1C89">
      <w:pPr>
        <w:keepNext/>
        <w:widowControl w:val="0"/>
        <w:spacing w:after="0" w:line="228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36C" w:rsidRDefault="0035636C"/>
    <w:sectPr w:rsidR="0035636C" w:rsidSect="00DA1C89">
      <w:headerReference w:type="default" r:id="rId14"/>
      <w:footerReference w:type="first" r:id="rId15"/>
      <w:pgSz w:w="16838" w:h="11906" w:orient="landscape" w:code="9"/>
      <w:pgMar w:top="1588" w:right="1134" w:bottom="851" w:left="1134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A" w:rsidRDefault="004A092A" w:rsidP="00DA1C89">
      <w:pPr>
        <w:spacing w:after="0" w:line="240" w:lineRule="auto"/>
      </w:pPr>
      <w:r>
        <w:separator/>
      </w:r>
    </w:p>
  </w:endnote>
  <w:endnote w:type="continuationSeparator" w:id="0">
    <w:p w:rsidR="004A092A" w:rsidRDefault="004A092A" w:rsidP="00DA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A9" w:rsidRPr="001B0411" w:rsidRDefault="008F5CA9">
    <w:pPr>
      <w:pStyle w:val="a5"/>
      <w:rPr>
        <w:sz w:val="16"/>
        <w:szCs w:val="16"/>
      </w:rPr>
    </w:pPr>
    <w:r w:rsidRPr="001B0411">
      <w:rPr>
        <w:sz w:val="16"/>
        <w:szCs w:val="16"/>
      </w:rPr>
      <w:fldChar w:fldCharType="begin"/>
    </w:r>
    <w:r w:rsidRPr="001B0411">
      <w:rPr>
        <w:sz w:val="16"/>
        <w:szCs w:val="16"/>
      </w:rPr>
      <w:instrText xml:space="preserve"> FILENAME  \p  \* MERGEFORMAT </w:instrText>
    </w:r>
    <w:r w:rsidRPr="001B0411">
      <w:rPr>
        <w:sz w:val="16"/>
        <w:szCs w:val="16"/>
      </w:rPr>
      <w:fldChar w:fldCharType="separate"/>
    </w:r>
    <w:r w:rsidR="00F909FE">
      <w:rPr>
        <w:noProof/>
        <w:sz w:val="16"/>
        <w:szCs w:val="16"/>
      </w:rPr>
      <w:t>C:\КАРПЕНКО\ПРОТОКОЛЫ заседаний ТИК 2023\ПРОТОКОЛ № 106 от 22.06.2023 года\Решение от 22.06.2023 г. № 106-862 Об утверждении Календарного плана.docx</w:t>
    </w:r>
    <w:r w:rsidRPr="001B041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A9" w:rsidRPr="00B152FD" w:rsidRDefault="008F5CA9">
    <w:pPr>
      <w:pStyle w:val="a5"/>
      <w:rPr>
        <w:sz w:val="16"/>
        <w:szCs w:val="16"/>
      </w:rPr>
    </w:pPr>
    <w:r w:rsidRPr="00B152FD">
      <w:rPr>
        <w:sz w:val="16"/>
        <w:szCs w:val="16"/>
      </w:rPr>
      <w:fldChar w:fldCharType="begin"/>
    </w:r>
    <w:r w:rsidRPr="00B152FD">
      <w:rPr>
        <w:sz w:val="16"/>
        <w:szCs w:val="16"/>
      </w:rPr>
      <w:instrText xml:space="preserve"> FILENAME  \p  \* MERGEFORMAT </w:instrText>
    </w:r>
    <w:r w:rsidRPr="00B152FD">
      <w:rPr>
        <w:sz w:val="16"/>
        <w:szCs w:val="16"/>
      </w:rPr>
      <w:fldChar w:fldCharType="separate"/>
    </w:r>
    <w:r w:rsidR="00F909FE">
      <w:rPr>
        <w:noProof/>
        <w:sz w:val="16"/>
        <w:szCs w:val="16"/>
      </w:rPr>
      <w:t>C:\КАРПЕНКО\ПРОТОКОЛЫ заседаний ТИК 2023\ПРОТОКОЛ № 106 от 22.06.2023 года\Решение от 22.06.2023 г. № 106-862 Об утверждении Календарного плана.docx</w:t>
    </w:r>
    <w:r w:rsidRPr="00B152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A" w:rsidRDefault="004A092A" w:rsidP="00DA1C89">
      <w:pPr>
        <w:spacing w:after="0" w:line="240" w:lineRule="auto"/>
      </w:pPr>
      <w:r>
        <w:separator/>
      </w:r>
    </w:p>
  </w:footnote>
  <w:footnote w:type="continuationSeparator" w:id="0">
    <w:p w:rsidR="004A092A" w:rsidRDefault="004A092A" w:rsidP="00DA1C89">
      <w:pPr>
        <w:spacing w:after="0" w:line="240" w:lineRule="auto"/>
      </w:pPr>
      <w:r>
        <w:continuationSeparator/>
      </w:r>
    </w:p>
  </w:footnote>
  <w:footnote w:id="1">
    <w:p w:rsidR="008F5CA9" w:rsidRPr="001D37B7" w:rsidRDefault="008F5CA9" w:rsidP="008F5CA9">
      <w:pPr>
        <w:pStyle w:val="af"/>
        <w:rPr>
          <w:sz w:val="16"/>
          <w:szCs w:val="16"/>
        </w:rPr>
      </w:pPr>
      <w:r w:rsidRPr="001D37B7">
        <w:rPr>
          <w:rStyle w:val="af1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8F5CA9" w:rsidRPr="001D37B7" w:rsidRDefault="008F5CA9" w:rsidP="008F5CA9">
      <w:pPr>
        <w:pStyle w:val="af"/>
        <w:rPr>
          <w:sz w:val="16"/>
          <w:szCs w:val="16"/>
        </w:rPr>
      </w:pPr>
      <w:r w:rsidRPr="001D37B7">
        <w:rPr>
          <w:rStyle w:val="af1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Закон Краснодарского края от 27 декабря 2005 г. № 966-КЗ «О муниципальных выборах в Краснодарском крае» (далее – КЗ).</w:t>
      </w:r>
    </w:p>
  </w:footnote>
  <w:footnote w:id="3">
    <w:p w:rsidR="008F5CA9" w:rsidRPr="00A6483C" w:rsidRDefault="008F5CA9" w:rsidP="008F5CA9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Закон Краснодарского края от 8 апреля 2003 г. № 571-КЗ «О системе избирательных комиссий, комиссий референдума в Краснодарском крае»</w:t>
      </w:r>
      <w:r>
        <w:rPr>
          <w:lang w:val="ru-RU"/>
        </w:rPr>
        <w:t xml:space="preserve"> (далее – № 571-КЗ)</w:t>
      </w:r>
    </w:p>
  </w:footnote>
  <w:footnote w:id="4">
    <w:p w:rsidR="008F5CA9" w:rsidRPr="00A6483C" w:rsidRDefault="008F5CA9" w:rsidP="008F5CA9">
      <w:pPr>
        <w:pStyle w:val="a7"/>
        <w:ind w:right="-28"/>
      </w:pPr>
      <w:r w:rsidRPr="00A6483C">
        <w:rPr>
          <w:rStyle w:val="af1"/>
        </w:rPr>
        <w:footnoteRef/>
      </w:r>
      <w:r>
        <w:rPr>
          <w:lang w:val="ru-RU"/>
        </w:rPr>
        <w:t xml:space="preserve"> </w:t>
      </w:r>
      <w:r w:rsidRPr="00A6483C"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</w:p>
  </w:footnote>
  <w:footnote w:id="5">
    <w:p w:rsidR="008F5CA9" w:rsidRPr="00C62A18" w:rsidRDefault="008F5CA9" w:rsidP="008F5CA9">
      <w:pPr>
        <w:pStyle w:val="af"/>
        <w:rPr>
          <w:lang w:val="ru-RU"/>
        </w:rPr>
      </w:pPr>
      <w:r>
        <w:rPr>
          <w:rStyle w:val="af1"/>
        </w:rPr>
        <w:footnoteRef/>
      </w:r>
      <w:r>
        <w:rPr>
          <w:lang w:val="ru-RU"/>
        </w:rP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A9" w:rsidRPr="00C86ED5" w:rsidRDefault="008F5CA9" w:rsidP="00DA1C89">
    <w:pPr>
      <w:pStyle w:val="a3"/>
      <w:jc w:val="center"/>
      <w:rPr>
        <w:sz w:val="24"/>
        <w:szCs w:val="24"/>
      </w:rPr>
    </w:pPr>
    <w:r w:rsidRPr="00C86ED5">
      <w:rPr>
        <w:sz w:val="24"/>
        <w:szCs w:val="24"/>
      </w:rPr>
      <w:fldChar w:fldCharType="begin"/>
    </w:r>
    <w:r w:rsidRPr="00C86ED5">
      <w:rPr>
        <w:sz w:val="24"/>
        <w:szCs w:val="24"/>
      </w:rPr>
      <w:instrText xml:space="preserve"> PAGE   \* MERGEFORMAT </w:instrText>
    </w:r>
    <w:r w:rsidRPr="00C86ED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86ED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A9" w:rsidRPr="00376E10" w:rsidRDefault="008F5CA9" w:rsidP="00DA1C89">
    <w:pPr>
      <w:pStyle w:val="a3"/>
      <w:jc w:val="center"/>
      <w:rPr>
        <w:sz w:val="24"/>
        <w:szCs w:val="24"/>
      </w:rPr>
    </w:pPr>
    <w:r w:rsidRPr="00376E10">
      <w:rPr>
        <w:sz w:val="24"/>
        <w:szCs w:val="24"/>
      </w:rPr>
      <w:fldChar w:fldCharType="begin"/>
    </w:r>
    <w:r w:rsidRPr="00376E10">
      <w:rPr>
        <w:sz w:val="24"/>
        <w:szCs w:val="24"/>
      </w:rPr>
      <w:instrText xml:space="preserve"> PAGE   \* MERGEFORMAT </w:instrText>
    </w:r>
    <w:r w:rsidRPr="00376E10">
      <w:rPr>
        <w:sz w:val="24"/>
        <w:szCs w:val="24"/>
      </w:rPr>
      <w:fldChar w:fldCharType="separate"/>
    </w:r>
    <w:r w:rsidR="00AC462B">
      <w:rPr>
        <w:noProof/>
        <w:sz w:val="24"/>
        <w:szCs w:val="24"/>
      </w:rPr>
      <w:t>23</w:t>
    </w:r>
    <w:r w:rsidRPr="00376E1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2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4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F"/>
    <w:rsid w:val="00076819"/>
    <w:rsid w:val="00092467"/>
    <w:rsid w:val="001259C8"/>
    <w:rsid w:val="00205FB4"/>
    <w:rsid w:val="002823EC"/>
    <w:rsid w:val="00293126"/>
    <w:rsid w:val="00307FF9"/>
    <w:rsid w:val="0035636C"/>
    <w:rsid w:val="004A092A"/>
    <w:rsid w:val="004D0F87"/>
    <w:rsid w:val="008F5CA9"/>
    <w:rsid w:val="00956488"/>
    <w:rsid w:val="009F62DA"/>
    <w:rsid w:val="00AC462B"/>
    <w:rsid w:val="00D11D76"/>
    <w:rsid w:val="00D57F7F"/>
    <w:rsid w:val="00DA1C89"/>
    <w:rsid w:val="00DA2653"/>
    <w:rsid w:val="00DB0E16"/>
    <w:rsid w:val="00F320CF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C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C89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DA1C8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A1C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,Знак3"/>
    <w:basedOn w:val="a"/>
    <w:link w:val="a4"/>
    <w:uiPriority w:val="99"/>
    <w:unhideWhenUsed/>
    <w:rsid w:val="00DA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3 Знак,Знак Знак,Знак3 Знак"/>
    <w:basedOn w:val="a0"/>
    <w:link w:val="a3"/>
    <w:uiPriority w:val="99"/>
    <w:rsid w:val="00DA1C89"/>
  </w:style>
  <w:style w:type="paragraph" w:styleId="a5">
    <w:name w:val="footer"/>
    <w:basedOn w:val="a"/>
    <w:link w:val="a6"/>
    <w:uiPriority w:val="99"/>
    <w:unhideWhenUsed/>
    <w:rsid w:val="00DA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C89"/>
  </w:style>
  <w:style w:type="character" w:customStyle="1" w:styleId="10">
    <w:name w:val="Заголовок 1 Знак"/>
    <w:basedOn w:val="a0"/>
    <w:link w:val="1"/>
    <w:rsid w:val="00DA1C89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A1C8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DA1C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A1C8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DA1C89"/>
  </w:style>
  <w:style w:type="paragraph" w:styleId="a7">
    <w:name w:val="Body Text"/>
    <w:basedOn w:val="a"/>
    <w:link w:val="a8"/>
    <w:unhideWhenUsed/>
    <w:rsid w:val="00DA1C89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nhideWhenUsed/>
    <w:rsid w:val="00DA1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DA1C89"/>
    <w:pPr>
      <w:spacing w:after="0" w:line="240" w:lineRule="auto"/>
      <w:ind w:right="515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DA1C89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DA1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A1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DA1C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DA1C8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2">
    <w:name w:val="заголовок 1"/>
    <w:basedOn w:val="a"/>
    <w:next w:val="a"/>
    <w:rsid w:val="00DA1C89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e">
    <w:name w:val="номер страницы"/>
    <w:basedOn w:val="a0"/>
    <w:rsid w:val="00DA1C89"/>
  </w:style>
  <w:style w:type="paragraph" w:customStyle="1" w:styleId="6">
    <w:name w:val="заголовок 6"/>
    <w:basedOn w:val="a"/>
    <w:next w:val="a"/>
    <w:rsid w:val="00DA1C89"/>
    <w:pPr>
      <w:keepNext/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">
    <w:name w:val="footnote text"/>
    <w:basedOn w:val="a"/>
    <w:link w:val="af0"/>
    <w:rsid w:val="00DA1C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DA1C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DA1C89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A1C89"/>
    <w:rPr>
      <w:color w:val="000000"/>
      <w:shd w:val="clear" w:color="auto" w:fill="C1D7FF"/>
    </w:rPr>
  </w:style>
  <w:style w:type="character" w:customStyle="1" w:styleId="af3">
    <w:name w:val="Гипертекстовая ссылка"/>
    <w:rsid w:val="00DA1C89"/>
    <w:rPr>
      <w:color w:val="008000"/>
      <w:szCs w:val="20"/>
      <w:u w:val="single"/>
    </w:rPr>
  </w:style>
  <w:style w:type="paragraph" w:styleId="af4">
    <w:name w:val="endnote text"/>
    <w:basedOn w:val="a"/>
    <w:link w:val="af5"/>
    <w:uiPriority w:val="99"/>
    <w:unhideWhenUsed/>
    <w:rsid w:val="00D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DA1C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"/>
    <w:basedOn w:val="a5"/>
    <w:rsid w:val="00DA1C89"/>
    <w:pPr>
      <w:tabs>
        <w:tab w:val="clear" w:pos="4677"/>
        <w:tab w:val="clear" w:pos="9355"/>
      </w:tabs>
      <w:jc w:val="both"/>
    </w:pPr>
    <w:rPr>
      <w:rFonts w:ascii="SchoolBook" w:eastAsia="Times New Roman" w:hAnsi="SchoolBook" w:cs="Times New Roman"/>
      <w:sz w:val="18"/>
      <w:szCs w:val="20"/>
      <w:lang w:eastAsia="ru-RU"/>
    </w:rPr>
  </w:style>
  <w:style w:type="paragraph" w:customStyle="1" w:styleId="af6">
    <w:name w:val="Ст_колон"/>
    <w:basedOn w:val="a"/>
    <w:next w:val="a5"/>
    <w:rsid w:val="00DA1C89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f7">
    <w:name w:val="page number"/>
    <w:rsid w:val="00DA1C89"/>
  </w:style>
  <w:style w:type="paragraph" w:customStyle="1" w:styleId="e9">
    <w:name w:val="ОбычныЏe9"/>
    <w:rsid w:val="00DA1C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A1C89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DA1C89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DA1C89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DA1C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DA1C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DA1C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DA1C89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A1C8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4-15">
    <w:name w:val="текст14-15"/>
    <w:basedOn w:val="a"/>
    <w:rsid w:val="00DA1C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"/>
    <w:basedOn w:val="a"/>
    <w:rsid w:val="00DA1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basedOn w:val="a"/>
    <w:rsid w:val="00DA1C8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DA1C8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DA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агл.14"/>
    <w:basedOn w:val="a"/>
    <w:rsid w:val="00DA1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1C89"/>
  </w:style>
  <w:style w:type="table" w:styleId="af9">
    <w:name w:val="Table Grid"/>
    <w:basedOn w:val="a1"/>
    <w:rsid w:val="00D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"/>
    <w:uiPriority w:val="10"/>
    <w:qFormat/>
    <w:rsid w:val="00DA1C8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b"/>
    <w:uiPriority w:val="10"/>
    <w:rsid w:val="00DA1C8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c">
    <w:name w:val="Прижатый влево"/>
    <w:basedOn w:val="a"/>
    <w:next w:val="a"/>
    <w:uiPriority w:val="99"/>
    <w:rsid w:val="00DA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DA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15"/>
    <w:uiPriority w:val="10"/>
    <w:qFormat/>
    <w:rsid w:val="00DA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uiPriority w:val="10"/>
    <w:rsid w:val="00DA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semiHidden/>
    <w:unhideWhenUsed/>
    <w:rsid w:val="008F5CA9"/>
  </w:style>
  <w:style w:type="paragraph" w:customStyle="1" w:styleId="320">
    <w:name w:val="Основной текст 32"/>
    <w:basedOn w:val="a"/>
    <w:rsid w:val="008F5CA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"/>
    <w:basedOn w:val="a"/>
    <w:rsid w:val="008F5C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8F5CA9"/>
  </w:style>
  <w:style w:type="table" w:customStyle="1" w:styleId="16">
    <w:name w:val="Сетка таблицы1"/>
    <w:basedOn w:val="a1"/>
    <w:next w:val="af9"/>
    <w:rsid w:val="008F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basedOn w:val="a"/>
    <w:next w:val="a"/>
    <w:link w:val="aff1"/>
    <w:uiPriority w:val="10"/>
    <w:qFormat/>
    <w:rsid w:val="008F5CA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8F5CA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C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C89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DA1C8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A1C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,Знак3"/>
    <w:basedOn w:val="a"/>
    <w:link w:val="a4"/>
    <w:uiPriority w:val="99"/>
    <w:unhideWhenUsed/>
    <w:rsid w:val="00DA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3 Знак,Знак Знак,Знак3 Знак"/>
    <w:basedOn w:val="a0"/>
    <w:link w:val="a3"/>
    <w:uiPriority w:val="99"/>
    <w:rsid w:val="00DA1C89"/>
  </w:style>
  <w:style w:type="paragraph" w:styleId="a5">
    <w:name w:val="footer"/>
    <w:basedOn w:val="a"/>
    <w:link w:val="a6"/>
    <w:uiPriority w:val="99"/>
    <w:unhideWhenUsed/>
    <w:rsid w:val="00DA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C89"/>
  </w:style>
  <w:style w:type="character" w:customStyle="1" w:styleId="10">
    <w:name w:val="Заголовок 1 Знак"/>
    <w:basedOn w:val="a0"/>
    <w:link w:val="1"/>
    <w:rsid w:val="00DA1C89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A1C8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DA1C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A1C8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DA1C89"/>
  </w:style>
  <w:style w:type="paragraph" w:styleId="a7">
    <w:name w:val="Body Text"/>
    <w:basedOn w:val="a"/>
    <w:link w:val="a8"/>
    <w:unhideWhenUsed/>
    <w:rsid w:val="00DA1C89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nhideWhenUsed/>
    <w:rsid w:val="00DA1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DA1C89"/>
    <w:pPr>
      <w:spacing w:after="0" w:line="240" w:lineRule="auto"/>
      <w:ind w:right="515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DA1C89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DA1C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DA1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A1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DA1C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DA1C8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2">
    <w:name w:val="заголовок 1"/>
    <w:basedOn w:val="a"/>
    <w:next w:val="a"/>
    <w:rsid w:val="00DA1C89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e">
    <w:name w:val="номер страницы"/>
    <w:basedOn w:val="a0"/>
    <w:rsid w:val="00DA1C89"/>
  </w:style>
  <w:style w:type="paragraph" w:customStyle="1" w:styleId="6">
    <w:name w:val="заголовок 6"/>
    <w:basedOn w:val="a"/>
    <w:next w:val="a"/>
    <w:rsid w:val="00DA1C89"/>
    <w:pPr>
      <w:keepNext/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">
    <w:name w:val="footnote text"/>
    <w:basedOn w:val="a"/>
    <w:link w:val="af0"/>
    <w:rsid w:val="00DA1C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DA1C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DA1C89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A1C89"/>
    <w:rPr>
      <w:color w:val="000000"/>
      <w:shd w:val="clear" w:color="auto" w:fill="C1D7FF"/>
    </w:rPr>
  </w:style>
  <w:style w:type="character" w:customStyle="1" w:styleId="af3">
    <w:name w:val="Гипертекстовая ссылка"/>
    <w:rsid w:val="00DA1C89"/>
    <w:rPr>
      <w:color w:val="008000"/>
      <w:szCs w:val="20"/>
      <w:u w:val="single"/>
    </w:rPr>
  </w:style>
  <w:style w:type="paragraph" w:styleId="af4">
    <w:name w:val="endnote text"/>
    <w:basedOn w:val="a"/>
    <w:link w:val="af5"/>
    <w:uiPriority w:val="99"/>
    <w:unhideWhenUsed/>
    <w:rsid w:val="00D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DA1C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"/>
    <w:basedOn w:val="a5"/>
    <w:rsid w:val="00DA1C89"/>
    <w:pPr>
      <w:tabs>
        <w:tab w:val="clear" w:pos="4677"/>
        <w:tab w:val="clear" w:pos="9355"/>
      </w:tabs>
      <w:jc w:val="both"/>
    </w:pPr>
    <w:rPr>
      <w:rFonts w:ascii="SchoolBook" w:eastAsia="Times New Roman" w:hAnsi="SchoolBook" w:cs="Times New Roman"/>
      <w:sz w:val="18"/>
      <w:szCs w:val="20"/>
      <w:lang w:eastAsia="ru-RU"/>
    </w:rPr>
  </w:style>
  <w:style w:type="paragraph" w:customStyle="1" w:styleId="af6">
    <w:name w:val="Ст_колон"/>
    <w:basedOn w:val="a"/>
    <w:next w:val="a5"/>
    <w:rsid w:val="00DA1C89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f7">
    <w:name w:val="page number"/>
    <w:rsid w:val="00DA1C89"/>
  </w:style>
  <w:style w:type="paragraph" w:customStyle="1" w:styleId="e9">
    <w:name w:val="ОбычныЏe9"/>
    <w:rsid w:val="00DA1C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A1C89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DA1C89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DA1C89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DA1C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DA1C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DA1C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DA1C89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A1C8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4-15">
    <w:name w:val="текст14-15"/>
    <w:basedOn w:val="a"/>
    <w:rsid w:val="00DA1C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"/>
    <w:basedOn w:val="a"/>
    <w:rsid w:val="00DA1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basedOn w:val="a"/>
    <w:rsid w:val="00DA1C8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DA1C8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DA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агл.14"/>
    <w:basedOn w:val="a"/>
    <w:rsid w:val="00DA1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A1C89"/>
  </w:style>
  <w:style w:type="table" w:styleId="af9">
    <w:name w:val="Table Grid"/>
    <w:basedOn w:val="a1"/>
    <w:rsid w:val="00D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"/>
    <w:uiPriority w:val="10"/>
    <w:qFormat/>
    <w:rsid w:val="00DA1C8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b"/>
    <w:uiPriority w:val="10"/>
    <w:rsid w:val="00DA1C8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c">
    <w:name w:val="Прижатый влево"/>
    <w:basedOn w:val="a"/>
    <w:next w:val="a"/>
    <w:uiPriority w:val="99"/>
    <w:rsid w:val="00DA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DA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15"/>
    <w:uiPriority w:val="10"/>
    <w:qFormat/>
    <w:rsid w:val="00DA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uiPriority w:val="10"/>
    <w:rsid w:val="00DA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semiHidden/>
    <w:unhideWhenUsed/>
    <w:rsid w:val="008F5CA9"/>
  </w:style>
  <w:style w:type="paragraph" w:customStyle="1" w:styleId="320">
    <w:name w:val="Основной текст 32"/>
    <w:basedOn w:val="a"/>
    <w:rsid w:val="008F5CA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"/>
    <w:basedOn w:val="a"/>
    <w:rsid w:val="008F5C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8F5CA9"/>
  </w:style>
  <w:style w:type="table" w:customStyle="1" w:styleId="16">
    <w:name w:val="Сетка таблицы1"/>
    <w:basedOn w:val="a1"/>
    <w:next w:val="af9"/>
    <w:rsid w:val="008F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basedOn w:val="a"/>
    <w:next w:val="a"/>
    <w:link w:val="aff1"/>
    <w:uiPriority w:val="10"/>
    <w:qFormat/>
    <w:rsid w:val="008F5CA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8F5CA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23840966.18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80;&#1093;&#1077;&#1077;&#1074;\Documents\&#1047;&#1072;&#1082;&#1086;&#1085;&#1099;\966-&#1050;&#104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2023-06-21T14:52:00Z</cp:lastPrinted>
  <dcterms:created xsi:type="dcterms:W3CDTF">2023-06-19T06:01:00Z</dcterms:created>
  <dcterms:modified xsi:type="dcterms:W3CDTF">2023-06-23T06:44:00Z</dcterms:modified>
</cp:coreProperties>
</file>