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F" w:rsidRPr="006D6F4F" w:rsidRDefault="006D6F4F" w:rsidP="006D6F4F">
      <w:pPr>
        <w:tabs>
          <w:tab w:val="left" w:pos="9355"/>
        </w:tabs>
        <w:spacing w:line="300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6D6F4F">
        <w:rPr>
          <w:rFonts w:eastAsia="Calibri"/>
          <w:b/>
          <w:color w:val="000000"/>
          <w:sz w:val="32"/>
          <w:szCs w:val="32"/>
          <w:lang w:eastAsia="en-US"/>
        </w:rPr>
        <w:t>Территориальная избирательная комиссия Апшеронская</w:t>
      </w:r>
    </w:p>
    <w:p w:rsidR="006D6F4F" w:rsidRPr="006D6F4F" w:rsidRDefault="006D6F4F" w:rsidP="006D6F4F">
      <w:pPr>
        <w:pBdr>
          <w:bottom w:val="single" w:sz="12" w:space="1" w:color="auto"/>
        </w:pBdr>
        <w:spacing w:line="300" w:lineRule="auto"/>
        <w:jc w:val="center"/>
        <w:rPr>
          <w:rFonts w:eastAsia="Calibri"/>
          <w:bCs/>
          <w:color w:val="000000"/>
          <w:lang w:eastAsia="en-US"/>
        </w:rPr>
      </w:pPr>
      <w:proofErr w:type="gramStart"/>
      <w:r w:rsidRPr="006D6F4F">
        <w:rPr>
          <w:rFonts w:eastAsia="Calibri"/>
          <w:bCs/>
          <w:color w:val="000000"/>
          <w:lang w:eastAsia="en-US"/>
        </w:rPr>
        <w:t>Коммунистическая</w:t>
      </w:r>
      <w:proofErr w:type="gramEnd"/>
      <w:r w:rsidRPr="006D6F4F">
        <w:rPr>
          <w:rFonts w:eastAsia="Calibri"/>
          <w:bCs/>
          <w:color w:val="000000"/>
          <w:lang w:eastAsia="en-US"/>
        </w:rPr>
        <w:t xml:space="preserve"> ул., д.17, г. Апшеронск, Краснодарский край, 352690</w:t>
      </w:r>
    </w:p>
    <w:p w:rsidR="006D6F4F" w:rsidRPr="006D6F4F" w:rsidRDefault="006D6F4F" w:rsidP="006D6F4F">
      <w:pPr>
        <w:pBdr>
          <w:bottom w:val="single" w:sz="12" w:space="1" w:color="auto"/>
        </w:pBdr>
        <w:spacing w:line="300" w:lineRule="auto"/>
        <w:jc w:val="center"/>
        <w:rPr>
          <w:rFonts w:eastAsia="Calibri"/>
          <w:bCs/>
          <w:color w:val="000000"/>
          <w:lang w:eastAsia="en-US"/>
        </w:rPr>
      </w:pPr>
      <w:r w:rsidRPr="006D6F4F">
        <w:rPr>
          <w:rFonts w:eastAsia="Calibri"/>
          <w:bCs/>
          <w:color w:val="000000"/>
          <w:lang w:eastAsia="en-US"/>
        </w:rPr>
        <w:t xml:space="preserve">тел./факс (86152) 2-83-73, электронная почта: </w:t>
      </w:r>
      <w:r w:rsidRPr="006D6F4F">
        <w:rPr>
          <w:rFonts w:eastAsia="Calibri"/>
          <w:bCs/>
          <w:color w:val="000000"/>
          <w:lang w:val="en-US" w:eastAsia="en-US"/>
        </w:rPr>
        <w:t>t</w:t>
      </w:r>
      <w:r w:rsidRPr="006D6F4F">
        <w:rPr>
          <w:rFonts w:eastAsia="Calibri"/>
          <w:bCs/>
          <w:color w:val="000000"/>
          <w:lang w:eastAsia="en-US"/>
        </w:rPr>
        <w:t>03@</w:t>
      </w:r>
      <w:proofErr w:type="spellStart"/>
      <w:r w:rsidRPr="006D6F4F">
        <w:rPr>
          <w:rFonts w:eastAsia="Calibri"/>
          <w:bCs/>
          <w:color w:val="000000"/>
          <w:lang w:val="en-US" w:eastAsia="en-US"/>
        </w:rPr>
        <w:t>ikkk</w:t>
      </w:r>
      <w:proofErr w:type="spellEnd"/>
      <w:r w:rsidRPr="006D6F4F">
        <w:rPr>
          <w:rFonts w:eastAsia="Calibri"/>
          <w:bCs/>
          <w:color w:val="000000"/>
          <w:lang w:eastAsia="en-US"/>
        </w:rPr>
        <w:t>.</w:t>
      </w:r>
      <w:proofErr w:type="spellStart"/>
      <w:r w:rsidRPr="006D6F4F">
        <w:rPr>
          <w:rFonts w:eastAsia="Calibri"/>
          <w:bCs/>
          <w:color w:val="000000"/>
          <w:lang w:val="en-US" w:eastAsia="en-US"/>
        </w:rPr>
        <w:t>ru</w:t>
      </w:r>
      <w:proofErr w:type="spellEnd"/>
    </w:p>
    <w:p w:rsidR="006D6F4F" w:rsidRPr="006D6F4F" w:rsidRDefault="006D6F4F" w:rsidP="006D6F4F">
      <w:pPr>
        <w:tabs>
          <w:tab w:val="left" w:pos="708"/>
          <w:tab w:val="center" w:pos="4677"/>
          <w:tab w:val="right" w:pos="9355"/>
        </w:tabs>
        <w:spacing w:line="300" w:lineRule="auto"/>
        <w:rPr>
          <w:color w:val="000000"/>
        </w:rPr>
      </w:pPr>
    </w:p>
    <w:p w:rsidR="006D6F4F" w:rsidRPr="006D6F4F" w:rsidRDefault="006D6F4F" w:rsidP="006D6F4F">
      <w:pPr>
        <w:autoSpaceDE w:val="0"/>
        <w:autoSpaceDN w:val="0"/>
        <w:adjustRightInd w:val="0"/>
        <w:spacing w:line="300" w:lineRule="auto"/>
        <w:jc w:val="center"/>
        <w:rPr>
          <w:color w:val="000000"/>
          <w:sz w:val="28"/>
          <w:szCs w:val="22"/>
        </w:rPr>
      </w:pPr>
      <w:r w:rsidRPr="006D6F4F">
        <w:rPr>
          <w:b/>
          <w:bCs/>
          <w:color w:val="000000"/>
          <w:sz w:val="28"/>
          <w:szCs w:val="22"/>
        </w:rPr>
        <w:t>РЕШЕНИЕ</w:t>
      </w:r>
    </w:p>
    <w:p w:rsidR="006D6F4F" w:rsidRPr="006D6F4F" w:rsidRDefault="006D6F4F" w:rsidP="006D6F4F">
      <w:pPr>
        <w:tabs>
          <w:tab w:val="center" w:pos="4677"/>
          <w:tab w:val="right" w:pos="9355"/>
        </w:tabs>
        <w:spacing w:line="300" w:lineRule="auto"/>
        <w:rPr>
          <w:color w:val="000000"/>
          <w:sz w:val="28"/>
          <w:szCs w:val="28"/>
        </w:rPr>
      </w:pPr>
      <w:r w:rsidRPr="006D6F4F">
        <w:rPr>
          <w:color w:val="000000"/>
          <w:sz w:val="28"/>
          <w:szCs w:val="28"/>
        </w:rPr>
        <w:t>от 11 июля 2023 года                                                                              № 108/88</w:t>
      </w:r>
      <w:r>
        <w:rPr>
          <w:color w:val="000000"/>
          <w:sz w:val="28"/>
          <w:szCs w:val="28"/>
        </w:rPr>
        <w:t>5</w:t>
      </w:r>
    </w:p>
    <w:p w:rsidR="005A3E53" w:rsidRPr="00844F2A" w:rsidRDefault="005A3E53" w:rsidP="005A3E53">
      <w:pPr>
        <w:pStyle w:val="a3"/>
        <w:tabs>
          <w:tab w:val="left" w:pos="708"/>
        </w:tabs>
        <w:rPr>
          <w:sz w:val="20"/>
        </w:rPr>
      </w:pPr>
    </w:p>
    <w:p w:rsidR="006D6F4F" w:rsidRDefault="00FA1284" w:rsidP="000578FE">
      <w:pPr>
        <w:jc w:val="center"/>
        <w:rPr>
          <w:b/>
          <w:sz w:val="28"/>
          <w:szCs w:val="28"/>
        </w:rPr>
      </w:pPr>
      <w:r w:rsidRPr="00FA1284">
        <w:rPr>
          <w:b/>
          <w:sz w:val="28"/>
          <w:szCs w:val="28"/>
        </w:rPr>
        <w:t>Об опред</w:t>
      </w:r>
      <w:r>
        <w:rPr>
          <w:b/>
          <w:sz w:val="28"/>
          <w:szCs w:val="28"/>
        </w:rPr>
        <w:t xml:space="preserve">елении </w:t>
      </w:r>
      <w:r w:rsidRPr="00FA1284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ирательных</w:t>
      </w:r>
      <w:r w:rsidRPr="00FA1284">
        <w:rPr>
          <w:b/>
          <w:sz w:val="28"/>
          <w:szCs w:val="28"/>
        </w:rPr>
        <w:t xml:space="preserve"> участков, </w:t>
      </w:r>
      <w:proofErr w:type="gramStart"/>
      <w:r w:rsidRPr="00FA1284">
        <w:rPr>
          <w:b/>
          <w:sz w:val="28"/>
          <w:szCs w:val="28"/>
        </w:rPr>
        <w:t>на</w:t>
      </w:r>
      <w:proofErr w:type="gramEnd"/>
      <w:r w:rsidRPr="00FA1284">
        <w:rPr>
          <w:b/>
          <w:sz w:val="28"/>
          <w:szCs w:val="28"/>
        </w:rPr>
        <w:t xml:space="preserve"> инф</w:t>
      </w:r>
      <w:r>
        <w:rPr>
          <w:b/>
          <w:sz w:val="28"/>
          <w:szCs w:val="28"/>
        </w:rPr>
        <w:t>ормационных</w:t>
      </w:r>
      <w:r w:rsidRPr="00FA1284">
        <w:rPr>
          <w:b/>
          <w:sz w:val="28"/>
          <w:szCs w:val="28"/>
        </w:rPr>
        <w:t xml:space="preserve"> </w:t>
      </w:r>
    </w:p>
    <w:p w:rsidR="006D6F4F" w:rsidRDefault="00FA1284" w:rsidP="000578FE">
      <w:pPr>
        <w:jc w:val="center"/>
        <w:rPr>
          <w:b/>
          <w:sz w:val="28"/>
          <w:szCs w:val="28"/>
        </w:rPr>
      </w:pPr>
      <w:proofErr w:type="gramStart"/>
      <w:r w:rsidRPr="00FA1284">
        <w:rPr>
          <w:b/>
          <w:sz w:val="28"/>
          <w:szCs w:val="28"/>
        </w:rPr>
        <w:t>стендах</w:t>
      </w:r>
      <w:proofErr w:type="gramEnd"/>
      <w:r w:rsidRPr="00FA1284">
        <w:rPr>
          <w:b/>
          <w:sz w:val="28"/>
          <w:szCs w:val="28"/>
        </w:rPr>
        <w:t xml:space="preserve"> которых размещ</w:t>
      </w:r>
      <w:r>
        <w:rPr>
          <w:b/>
          <w:sz w:val="28"/>
          <w:szCs w:val="28"/>
        </w:rPr>
        <w:t xml:space="preserve">аются </w:t>
      </w:r>
      <w:r w:rsidRPr="00FA1284">
        <w:rPr>
          <w:b/>
          <w:sz w:val="28"/>
          <w:szCs w:val="28"/>
        </w:rPr>
        <w:t xml:space="preserve">материалы, выполненные </w:t>
      </w:r>
    </w:p>
    <w:p w:rsidR="006D6F4F" w:rsidRDefault="00FA1284" w:rsidP="000578FE">
      <w:pPr>
        <w:jc w:val="center"/>
        <w:rPr>
          <w:b/>
          <w:sz w:val="28"/>
          <w:szCs w:val="28"/>
        </w:rPr>
      </w:pPr>
      <w:r w:rsidRPr="00FA1284">
        <w:rPr>
          <w:b/>
          <w:sz w:val="28"/>
          <w:szCs w:val="28"/>
        </w:rPr>
        <w:t>крупным шрифтом</w:t>
      </w:r>
      <w:r>
        <w:rPr>
          <w:b/>
          <w:sz w:val="28"/>
          <w:szCs w:val="28"/>
        </w:rPr>
        <w:t xml:space="preserve">, и для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изготавливаются </w:t>
      </w:r>
    </w:p>
    <w:p w:rsidR="006D6F4F" w:rsidRDefault="00FA1284" w:rsidP="00057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специальные трафареты для самостоятельного заполнения </w:t>
      </w:r>
    </w:p>
    <w:p w:rsidR="006D6F4F" w:rsidRDefault="00FA1284" w:rsidP="00057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бюллетеней избирателями, являющимися инвалидами </w:t>
      </w:r>
    </w:p>
    <w:p w:rsidR="006D6F4F" w:rsidRDefault="00FA1284" w:rsidP="00057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зрению, на выборах</w:t>
      </w:r>
      <w:r w:rsidR="00945037">
        <w:rPr>
          <w:b/>
          <w:sz w:val="28"/>
          <w:szCs w:val="28"/>
        </w:rPr>
        <w:t xml:space="preserve">, назначенных на единый день </w:t>
      </w:r>
    </w:p>
    <w:p w:rsidR="00EE0DFE" w:rsidRDefault="006D6F4F" w:rsidP="00057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10</w:t>
      </w:r>
      <w:r w:rsidR="00945037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3</w:t>
      </w:r>
      <w:r w:rsidR="00945037">
        <w:rPr>
          <w:b/>
          <w:sz w:val="28"/>
          <w:szCs w:val="28"/>
        </w:rPr>
        <w:t xml:space="preserve"> года</w:t>
      </w:r>
    </w:p>
    <w:p w:rsidR="000578FE" w:rsidRDefault="000578FE" w:rsidP="000578FE">
      <w:pPr>
        <w:ind w:firstLine="708"/>
        <w:jc w:val="both"/>
        <w:rPr>
          <w:sz w:val="28"/>
          <w:szCs w:val="28"/>
        </w:rPr>
      </w:pPr>
    </w:p>
    <w:p w:rsidR="000578FE" w:rsidRPr="006A3441" w:rsidRDefault="000578FE" w:rsidP="000578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пунктом </w:t>
      </w:r>
      <w:r w:rsidR="00945037">
        <w:rPr>
          <w:sz w:val="28"/>
          <w:szCs w:val="28"/>
        </w:rPr>
        <w:t>7</w:t>
      </w:r>
      <w:r w:rsidRPr="006A3441">
        <w:rPr>
          <w:sz w:val="28"/>
          <w:szCs w:val="28"/>
        </w:rPr>
        <w:t>.1 статьи </w:t>
      </w:r>
      <w:r>
        <w:rPr>
          <w:sz w:val="28"/>
          <w:szCs w:val="28"/>
        </w:rPr>
        <w:t>6</w:t>
      </w:r>
      <w:r w:rsidR="00945037">
        <w:rPr>
          <w:sz w:val="28"/>
          <w:szCs w:val="28"/>
        </w:rPr>
        <w:t>1</w:t>
      </w:r>
      <w:r w:rsidRPr="006A344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Pr="006A3441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1</w:t>
      </w:r>
      <w:r w:rsidR="0094503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45037">
        <w:rPr>
          <w:sz w:val="28"/>
          <w:szCs w:val="28"/>
        </w:rPr>
        <w:t>июня</w:t>
      </w:r>
      <w:r w:rsidRPr="006A3441">
        <w:rPr>
          <w:sz w:val="28"/>
          <w:szCs w:val="28"/>
        </w:rPr>
        <w:t xml:space="preserve"> 200</w:t>
      </w:r>
      <w:r w:rsidR="00D80817">
        <w:rPr>
          <w:sz w:val="28"/>
          <w:szCs w:val="28"/>
        </w:rPr>
        <w:t>2</w:t>
      </w:r>
      <w:r w:rsidRPr="006A3441">
        <w:rPr>
          <w:sz w:val="28"/>
          <w:szCs w:val="28"/>
        </w:rPr>
        <w:t xml:space="preserve"> года № </w:t>
      </w:r>
      <w:r w:rsidR="00D80817">
        <w:rPr>
          <w:sz w:val="28"/>
          <w:szCs w:val="28"/>
        </w:rPr>
        <w:t>67</w:t>
      </w:r>
      <w:r>
        <w:rPr>
          <w:sz w:val="28"/>
          <w:szCs w:val="28"/>
        </w:rPr>
        <w:t>-ФЗ «</w:t>
      </w:r>
      <w:r w:rsidRPr="006A3441">
        <w:rPr>
          <w:sz w:val="28"/>
          <w:szCs w:val="28"/>
        </w:rPr>
        <w:t>О</w:t>
      </w:r>
      <w:r w:rsidR="00D80817">
        <w:rPr>
          <w:sz w:val="28"/>
          <w:szCs w:val="28"/>
        </w:rPr>
        <w:t>б</w:t>
      </w:r>
      <w:r w:rsidRPr="006A3441">
        <w:rPr>
          <w:sz w:val="28"/>
          <w:szCs w:val="28"/>
        </w:rPr>
        <w:t xml:space="preserve"> </w:t>
      </w:r>
      <w:r w:rsidR="00D80817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Pr="006A344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Федеральный закон</w:t>
      </w:r>
      <w:r w:rsidRPr="006A344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A3441">
        <w:rPr>
          <w:sz w:val="28"/>
          <w:szCs w:val="28"/>
        </w:rPr>
        <w:t xml:space="preserve"> в целях обеспечения избирательных прав граждан Российской Федер</w:t>
      </w:r>
      <w:r w:rsidRPr="006A3441">
        <w:rPr>
          <w:sz w:val="28"/>
          <w:szCs w:val="28"/>
        </w:rPr>
        <w:t>а</w:t>
      </w:r>
      <w:r w:rsidRPr="006A3441">
        <w:rPr>
          <w:sz w:val="28"/>
          <w:szCs w:val="28"/>
        </w:rPr>
        <w:t>ции, являющихся инвалидами по зрению, территориальная избирательная к</w:t>
      </w:r>
      <w:r w:rsidRPr="006A3441">
        <w:rPr>
          <w:sz w:val="28"/>
          <w:szCs w:val="28"/>
        </w:rPr>
        <w:t>о</w:t>
      </w:r>
      <w:r w:rsidRPr="006A3441">
        <w:rPr>
          <w:sz w:val="28"/>
          <w:szCs w:val="28"/>
        </w:rPr>
        <w:t>миссия Апшеронская РЕШИЛА:</w:t>
      </w:r>
    </w:p>
    <w:p w:rsidR="000578FE" w:rsidRPr="006A3441" w:rsidRDefault="000578FE" w:rsidP="000578FE">
      <w:pPr>
        <w:spacing w:line="276" w:lineRule="auto"/>
        <w:ind w:firstLine="708"/>
        <w:jc w:val="both"/>
        <w:rPr>
          <w:sz w:val="28"/>
          <w:szCs w:val="28"/>
        </w:rPr>
      </w:pPr>
      <w:r w:rsidRPr="006A3441">
        <w:rPr>
          <w:sz w:val="28"/>
          <w:szCs w:val="28"/>
        </w:rPr>
        <w:t xml:space="preserve">1. Определить избирательные участки №№ 03-22, </w:t>
      </w:r>
      <w:r w:rsidR="00844F2A">
        <w:rPr>
          <w:sz w:val="28"/>
          <w:szCs w:val="28"/>
        </w:rPr>
        <w:t>03-53</w:t>
      </w:r>
      <w:r w:rsidR="00B45D87">
        <w:rPr>
          <w:sz w:val="28"/>
          <w:szCs w:val="28"/>
        </w:rPr>
        <w:t>,</w:t>
      </w:r>
      <w:r w:rsidR="00844F2A">
        <w:rPr>
          <w:sz w:val="28"/>
          <w:szCs w:val="28"/>
        </w:rPr>
        <w:t xml:space="preserve"> </w:t>
      </w:r>
      <w:r w:rsidRPr="006A3441">
        <w:rPr>
          <w:sz w:val="28"/>
          <w:szCs w:val="28"/>
        </w:rPr>
        <w:t>на информац</w:t>
      </w:r>
      <w:r w:rsidRPr="006A3441">
        <w:rPr>
          <w:sz w:val="28"/>
          <w:szCs w:val="28"/>
        </w:rPr>
        <w:t>и</w:t>
      </w:r>
      <w:r w:rsidRPr="006A3441">
        <w:rPr>
          <w:sz w:val="28"/>
          <w:szCs w:val="28"/>
        </w:rPr>
        <w:t>онных стендах которых размещаются материалы, выполненные крупным шрифтом, для информирования граждан, являющихся инвалидами по зрению, на в</w:t>
      </w:r>
      <w:r w:rsidRPr="006A3441">
        <w:rPr>
          <w:sz w:val="28"/>
          <w:szCs w:val="28"/>
        </w:rPr>
        <w:t>ы</w:t>
      </w:r>
      <w:r w:rsidRPr="006A3441">
        <w:rPr>
          <w:sz w:val="28"/>
          <w:szCs w:val="28"/>
        </w:rPr>
        <w:t>борах</w:t>
      </w:r>
      <w:r w:rsidR="00D80817">
        <w:rPr>
          <w:sz w:val="28"/>
          <w:szCs w:val="28"/>
        </w:rPr>
        <w:t>,</w:t>
      </w:r>
      <w:r w:rsidRPr="006A3441">
        <w:rPr>
          <w:sz w:val="28"/>
          <w:szCs w:val="28"/>
        </w:rPr>
        <w:t xml:space="preserve"> </w:t>
      </w:r>
      <w:r w:rsidR="00D80817">
        <w:rPr>
          <w:sz w:val="28"/>
          <w:szCs w:val="28"/>
        </w:rPr>
        <w:t>назначенных на единый день голосования 1</w:t>
      </w:r>
      <w:r w:rsidR="006D6F4F">
        <w:rPr>
          <w:sz w:val="28"/>
          <w:szCs w:val="28"/>
        </w:rPr>
        <w:t>0</w:t>
      </w:r>
      <w:r w:rsidR="00D80817">
        <w:rPr>
          <w:sz w:val="28"/>
          <w:szCs w:val="28"/>
        </w:rPr>
        <w:t xml:space="preserve"> сентября 202</w:t>
      </w:r>
      <w:r w:rsidR="006D6F4F">
        <w:rPr>
          <w:sz w:val="28"/>
          <w:szCs w:val="28"/>
        </w:rPr>
        <w:t>3</w:t>
      </w:r>
      <w:r w:rsidR="00D80817">
        <w:rPr>
          <w:sz w:val="28"/>
          <w:szCs w:val="28"/>
        </w:rPr>
        <w:t xml:space="preserve"> года</w:t>
      </w:r>
      <w:r w:rsidRPr="00C93D05">
        <w:rPr>
          <w:sz w:val="28"/>
          <w:szCs w:val="28"/>
        </w:rPr>
        <w:t>.</w:t>
      </w:r>
    </w:p>
    <w:p w:rsidR="000578FE" w:rsidRPr="006A3441" w:rsidRDefault="000578FE" w:rsidP="000578FE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6A3441">
        <w:rPr>
          <w:sz w:val="28"/>
          <w:szCs w:val="28"/>
        </w:rPr>
        <w:t xml:space="preserve">2. Определить избирательные участки №№ 03-22, </w:t>
      </w:r>
      <w:r w:rsidR="00B45D87">
        <w:rPr>
          <w:sz w:val="28"/>
          <w:szCs w:val="28"/>
        </w:rPr>
        <w:t xml:space="preserve">03-53, </w:t>
      </w:r>
      <w:r w:rsidRPr="006A3441">
        <w:rPr>
          <w:sz w:val="28"/>
          <w:szCs w:val="28"/>
        </w:rPr>
        <w:t>для которых и</w:t>
      </w:r>
      <w:r w:rsidRPr="006A3441">
        <w:rPr>
          <w:sz w:val="28"/>
          <w:szCs w:val="28"/>
        </w:rPr>
        <w:t>з</w:t>
      </w:r>
      <w:r w:rsidRPr="006A3441">
        <w:rPr>
          <w:sz w:val="28"/>
          <w:szCs w:val="28"/>
        </w:rPr>
        <w:t>готавливаются специальные трафареты для самостоятельного заполнения бю</w:t>
      </w:r>
      <w:r w:rsidRPr="006A3441">
        <w:rPr>
          <w:sz w:val="28"/>
          <w:szCs w:val="28"/>
        </w:rPr>
        <w:t>л</w:t>
      </w:r>
      <w:r w:rsidRPr="006A3441">
        <w:rPr>
          <w:sz w:val="28"/>
          <w:szCs w:val="28"/>
        </w:rPr>
        <w:t>летеней избирателями, являющимися инвалидами по зрению, на выборах</w:t>
      </w:r>
      <w:r w:rsidR="00D80817">
        <w:rPr>
          <w:sz w:val="28"/>
          <w:szCs w:val="28"/>
        </w:rPr>
        <w:t>,</w:t>
      </w:r>
      <w:r w:rsidRPr="006A3441">
        <w:rPr>
          <w:sz w:val="28"/>
          <w:szCs w:val="28"/>
        </w:rPr>
        <w:t xml:space="preserve"> </w:t>
      </w:r>
      <w:r w:rsidR="00D80817">
        <w:rPr>
          <w:sz w:val="28"/>
          <w:szCs w:val="28"/>
        </w:rPr>
        <w:t>назначенных на единый день голосования 1</w:t>
      </w:r>
      <w:r w:rsidR="00844F2A">
        <w:rPr>
          <w:sz w:val="28"/>
          <w:szCs w:val="28"/>
        </w:rPr>
        <w:t>0</w:t>
      </w:r>
      <w:r w:rsidR="00D80817">
        <w:rPr>
          <w:sz w:val="28"/>
          <w:szCs w:val="28"/>
        </w:rPr>
        <w:t xml:space="preserve"> сентября 202</w:t>
      </w:r>
      <w:r w:rsidR="00844F2A">
        <w:rPr>
          <w:sz w:val="28"/>
          <w:szCs w:val="28"/>
        </w:rPr>
        <w:t>3</w:t>
      </w:r>
      <w:r w:rsidR="00D80817">
        <w:rPr>
          <w:sz w:val="28"/>
          <w:szCs w:val="28"/>
        </w:rPr>
        <w:t xml:space="preserve"> года</w:t>
      </w:r>
      <w:r w:rsidRPr="00C93D05">
        <w:rPr>
          <w:sz w:val="28"/>
          <w:szCs w:val="28"/>
        </w:rPr>
        <w:t>.</w:t>
      </w:r>
    </w:p>
    <w:bookmarkEnd w:id="0"/>
    <w:p w:rsidR="000578FE" w:rsidRPr="006A3441" w:rsidRDefault="000578FE" w:rsidP="000578FE">
      <w:pPr>
        <w:spacing w:line="276" w:lineRule="auto"/>
        <w:ind w:firstLine="708"/>
        <w:jc w:val="both"/>
        <w:rPr>
          <w:sz w:val="28"/>
          <w:szCs w:val="28"/>
        </w:rPr>
      </w:pPr>
      <w:r w:rsidRPr="006A3441">
        <w:rPr>
          <w:sz w:val="28"/>
          <w:szCs w:val="28"/>
        </w:rPr>
        <w:t xml:space="preserve">3. Направить копии настоящего решения в участковые избирательные комиссии избирательных участков №№ </w:t>
      </w:r>
      <w:r>
        <w:rPr>
          <w:sz w:val="28"/>
          <w:szCs w:val="28"/>
        </w:rPr>
        <w:t>03-22</w:t>
      </w:r>
      <w:r w:rsidR="00844F2A">
        <w:rPr>
          <w:sz w:val="28"/>
          <w:szCs w:val="28"/>
        </w:rPr>
        <w:t>, 03-53</w:t>
      </w:r>
      <w:r>
        <w:rPr>
          <w:sz w:val="28"/>
          <w:szCs w:val="28"/>
        </w:rPr>
        <w:t>.</w:t>
      </w:r>
    </w:p>
    <w:p w:rsidR="000578FE" w:rsidRDefault="000578FE" w:rsidP="000578FE">
      <w:pPr>
        <w:spacing w:line="276" w:lineRule="auto"/>
        <w:ind w:firstLine="709"/>
        <w:jc w:val="both"/>
        <w:rPr>
          <w:sz w:val="28"/>
          <w:szCs w:val="28"/>
        </w:rPr>
      </w:pPr>
      <w:r w:rsidRPr="006A3441">
        <w:rPr>
          <w:sz w:val="28"/>
          <w:szCs w:val="28"/>
        </w:rPr>
        <w:t>4. Разместить настоящее решение на сайте территориальной избирател</w:t>
      </w:r>
      <w:r w:rsidRPr="006A3441">
        <w:rPr>
          <w:sz w:val="28"/>
          <w:szCs w:val="28"/>
        </w:rPr>
        <w:t>ь</w:t>
      </w:r>
      <w:r w:rsidRPr="006A3441">
        <w:rPr>
          <w:sz w:val="28"/>
          <w:szCs w:val="28"/>
        </w:rPr>
        <w:t xml:space="preserve">ной комиссии </w:t>
      </w:r>
      <w:proofErr w:type="gramStart"/>
      <w:r w:rsidRPr="006A3441">
        <w:rPr>
          <w:sz w:val="28"/>
          <w:szCs w:val="28"/>
        </w:rPr>
        <w:t>Апшеронская</w:t>
      </w:r>
      <w:proofErr w:type="gramEnd"/>
      <w:r w:rsidRPr="006A3441">
        <w:rPr>
          <w:sz w:val="28"/>
          <w:szCs w:val="28"/>
        </w:rPr>
        <w:t>.</w:t>
      </w:r>
    </w:p>
    <w:p w:rsidR="000578FE" w:rsidRPr="006A3441" w:rsidRDefault="000578FE" w:rsidP="000578FE">
      <w:pPr>
        <w:spacing w:line="276" w:lineRule="auto"/>
        <w:ind w:left="6" w:firstLine="624"/>
        <w:jc w:val="both"/>
        <w:rPr>
          <w:sz w:val="28"/>
          <w:szCs w:val="28"/>
        </w:rPr>
      </w:pPr>
      <w:r w:rsidRPr="006A3441">
        <w:rPr>
          <w:sz w:val="28"/>
          <w:szCs w:val="28"/>
        </w:rPr>
        <w:t xml:space="preserve">5. Возложить </w:t>
      </w:r>
      <w:proofErr w:type="gramStart"/>
      <w:r w:rsidRPr="006A3441">
        <w:rPr>
          <w:sz w:val="28"/>
          <w:szCs w:val="28"/>
        </w:rPr>
        <w:t>контроль за</w:t>
      </w:r>
      <w:proofErr w:type="gramEnd"/>
      <w:r w:rsidRPr="006A3441">
        <w:rPr>
          <w:sz w:val="28"/>
          <w:szCs w:val="28"/>
        </w:rPr>
        <w:t xml:space="preserve"> выполнением пунктов 3 и 4 настоящего решения на секретаря территориальной избирательной комиссии Катину Е.В.</w:t>
      </w:r>
    </w:p>
    <w:p w:rsidR="000578FE" w:rsidRDefault="000578FE" w:rsidP="000578FE">
      <w:pPr>
        <w:rPr>
          <w:sz w:val="28"/>
          <w:szCs w:val="28"/>
        </w:rPr>
      </w:pPr>
    </w:p>
    <w:p w:rsidR="000578FE" w:rsidRPr="0063307F" w:rsidRDefault="000578FE" w:rsidP="000578FE">
      <w:pPr>
        <w:rPr>
          <w:sz w:val="28"/>
          <w:szCs w:val="28"/>
        </w:rPr>
      </w:pPr>
      <w:r w:rsidRPr="0063307F">
        <w:rPr>
          <w:sz w:val="28"/>
          <w:szCs w:val="28"/>
        </w:rPr>
        <w:t xml:space="preserve">Председатель </w:t>
      </w:r>
    </w:p>
    <w:p w:rsidR="000578FE" w:rsidRPr="0063307F" w:rsidRDefault="000578FE" w:rsidP="000578FE">
      <w:pPr>
        <w:rPr>
          <w:sz w:val="28"/>
          <w:szCs w:val="28"/>
        </w:rPr>
      </w:pPr>
      <w:r w:rsidRPr="0063307F">
        <w:rPr>
          <w:sz w:val="28"/>
          <w:szCs w:val="28"/>
        </w:rPr>
        <w:t xml:space="preserve">территориальной избирательной </w:t>
      </w:r>
    </w:p>
    <w:p w:rsidR="000578FE" w:rsidRPr="0063307F" w:rsidRDefault="000578FE" w:rsidP="000578FE">
      <w:pPr>
        <w:rPr>
          <w:sz w:val="28"/>
          <w:szCs w:val="28"/>
        </w:rPr>
      </w:pPr>
      <w:r w:rsidRPr="0063307F">
        <w:rPr>
          <w:sz w:val="28"/>
          <w:szCs w:val="28"/>
        </w:rPr>
        <w:t xml:space="preserve">комиссии Апшеронская                      </w:t>
      </w:r>
      <w:r>
        <w:rPr>
          <w:sz w:val="28"/>
          <w:szCs w:val="28"/>
        </w:rPr>
        <w:t xml:space="preserve">                               </w:t>
      </w:r>
      <w:r w:rsidRPr="006330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63307F">
        <w:rPr>
          <w:sz w:val="28"/>
          <w:szCs w:val="28"/>
        </w:rPr>
        <w:t xml:space="preserve">   С.И.</w:t>
      </w:r>
      <w:r>
        <w:rPr>
          <w:sz w:val="28"/>
          <w:szCs w:val="28"/>
        </w:rPr>
        <w:t xml:space="preserve"> </w:t>
      </w:r>
      <w:r w:rsidRPr="0063307F">
        <w:rPr>
          <w:sz w:val="28"/>
          <w:szCs w:val="28"/>
        </w:rPr>
        <w:t xml:space="preserve">Гвоздева </w:t>
      </w:r>
    </w:p>
    <w:p w:rsidR="000578FE" w:rsidRPr="0063307F" w:rsidRDefault="000578FE" w:rsidP="000578FE">
      <w:pPr>
        <w:rPr>
          <w:sz w:val="28"/>
          <w:szCs w:val="28"/>
        </w:rPr>
      </w:pPr>
    </w:p>
    <w:p w:rsidR="000578FE" w:rsidRPr="0063307F" w:rsidRDefault="000578FE" w:rsidP="000578FE">
      <w:pPr>
        <w:rPr>
          <w:sz w:val="28"/>
          <w:szCs w:val="28"/>
        </w:rPr>
      </w:pPr>
      <w:r w:rsidRPr="0063307F">
        <w:rPr>
          <w:sz w:val="28"/>
          <w:szCs w:val="28"/>
        </w:rPr>
        <w:t xml:space="preserve">Секретарь </w:t>
      </w:r>
    </w:p>
    <w:p w:rsidR="000578FE" w:rsidRPr="0063307F" w:rsidRDefault="000578FE" w:rsidP="000578FE">
      <w:pPr>
        <w:rPr>
          <w:sz w:val="28"/>
          <w:szCs w:val="28"/>
        </w:rPr>
      </w:pPr>
      <w:r w:rsidRPr="0063307F">
        <w:rPr>
          <w:sz w:val="28"/>
          <w:szCs w:val="28"/>
        </w:rPr>
        <w:t xml:space="preserve">территориальной избирательной </w:t>
      </w:r>
    </w:p>
    <w:p w:rsidR="005A3E53" w:rsidRPr="007105E9" w:rsidRDefault="000578FE" w:rsidP="000578FE">
      <w:pPr>
        <w:rPr>
          <w:sz w:val="28"/>
        </w:rPr>
      </w:pPr>
      <w:r w:rsidRPr="0063307F">
        <w:rPr>
          <w:sz w:val="28"/>
          <w:szCs w:val="28"/>
        </w:rPr>
        <w:t xml:space="preserve">комиссии Апшеронская                                                                </w:t>
      </w:r>
      <w:r>
        <w:rPr>
          <w:sz w:val="28"/>
          <w:szCs w:val="28"/>
        </w:rPr>
        <w:t xml:space="preserve">    </w:t>
      </w:r>
      <w:r w:rsidRPr="0063307F">
        <w:rPr>
          <w:sz w:val="28"/>
          <w:szCs w:val="28"/>
        </w:rPr>
        <w:t xml:space="preserve">    Е.В.</w:t>
      </w:r>
      <w:r>
        <w:rPr>
          <w:sz w:val="28"/>
          <w:szCs w:val="28"/>
        </w:rPr>
        <w:t xml:space="preserve"> </w:t>
      </w:r>
      <w:r w:rsidRPr="0063307F">
        <w:rPr>
          <w:sz w:val="28"/>
          <w:szCs w:val="28"/>
        </w:rPr>
        <w:t>Катина</w:t>
      </w:r>
    </w:p>
    <w:sectPr w:rsidR="005A3E53" w:rsidRPr="007105E9" w:rsidSect="00844F2A">
      <w:pgSz w:w="11906" w:h="16838"/>
      <w:pgMar w:top="851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B08"/>
    <w:multiLevelType w:val="hybridMultilevel"/>
    <w:tmpl w:val="256882B6"/>
    <w:lvl w:ilvl="0" w:tplc="20F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48"/>
    <w:rsid w:val="000009F1"/>
    <w:rsid w:val="000578FE"/>
    <w:rsid w:val="00095189"/>
    <w:rsid w:val="000D094E"/>
    <w:rsid w:val="00132DD6"/>
    <w:rsid w:val="00142908"/>
    <w:rsid w:val="00196948"/>
    <w:rsid w:val="001A6E82"/>
    <w:rsid w:val="002257A1"/>
    <w:rsid w:val="002D1548"/>
    <w:rsid w:val="00325E01"/>
    <w:rsid w:val="003C232E"/>
    <w:rsid w:val="0044326C"/>
    <w:rsid w:val="004863D3"/>
    <w:rsid w:val="004E0B70"/>
    <w:rsid w:val="00540179"/>
    <w:rsid w:val="005A3E53"/>
    <w:rsid w:val="005C6428"/>
    <w:rsid w:val="006D6F4F"/>
    <w:rsid w:val="007105E9"/>
    <w:rsid w:val="00843CAA"/>
    <w:rsid w:val="00844F2A"/>
    <w:rsid w:val="008D6625"/>
    <w:rsid w:val="008F3CC8"/>
    <w:rsid w:val="0090329D"/>
    <w:rsid w:val="00931B4B"/>
    <w:rsid w:val="00935B3E"/>
    <w:rsid w:val="00945037"/>
    <w:rsid w:val="00947506"/>
    <w:rsid w:val="00967749"/>
    <w:rsid w:val="009B46C0"/>
    <w:rsid w:val="009E3E8F"/>
    <w:rsid w:val="009F1BDC"/>
    <w:rsid w:val="00A30272"/>
    <w:rsid w:val="00A63278"/>
    <w:rsid w:val="00AA6115"/>
    <w:rsid w:val="00AC773F"/>
    <w:rsid w:val="00AE7870"/>
    <w:rsid w:val="00B0500C"/>
    <w:rsid w:val="00B1043E"/>
    <w:rsid w:val="00B21494"/>
    <w:rsid w:val="00B45D87"/>
    <w:rsid w:val="00B61C23"/>
    <w:rsid w:val="00BB0DCA"/>
    <w:rsid w:val="00CB5580"/>
    <w:rsid w:val="00CD221E"/>
    <w:rsid w:val="00D80817"/>
    <w:rsid w:val="00DF38B9"/>
    <w:rsid w:val="00E611DA"/>
    <w:rsid w:val="00EB0DE0"/>
    <w:rsid w:val="00EE0DFE"/>
    <w:rsid w:val="00EE4E29"/>
    <w:rsid w:val="00F20C6A"/>
    <w:rsid w:val="00F76F5E"/>
    <w:rsid w:val="00F77750"/>
    <w:rsid w:val="00F90BB3"/>
    <w:rsid w:val="00FA1284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3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A3E53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5A3E53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Heading">
    <w:name w:val="Heading"/>
    <w:rsid w:val="005A3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5A3E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1">
    <w:name w:val="Верхний колонтитул Знак1"/>
    <w:basedOn w:val="a0"/>
    <w:uiPriority w:val="99"/>
    <w:locked/>
    <w:rsid w:val="00EE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E0D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3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A3E53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5A3E53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Heading">
    <w:name w:val="Heading"/>
    <w:rsid w:val="005A3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5A3E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1">
    <w:name w:val="Верхний колонтитул Знак1"/>
    <w:basedOn w:val="a0"/>
    <w:uiPriority w:val="99"/>
    <w:locked/>
    <w:rsid w:val="00EE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E0D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51</cp:revision>
  <cp:lastPrinted>2020-07-27T15:36:00Z</cp:lastPrinted>
  <dcterms:created xsi:type="dcterms:W3CDTF">2020-07-27T09:18:00Z</dcterms:created>
  <dcterms:modified xsi:type="dcterms:W3CDTF">2023-07-10T13:00:00Z</dcterms:modified>
</cp:coreProperties>
</file>