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2E41" w14:textId="77777777" w:rsidR="00F70B7E" w:rsidRDefault="00F70B7E" w:rsidP="00F70B7E">
      <w:pPr>
        <w:pStyle w:val="a3"/>
        <w:ind w:left="709" w:right="849"/>
        <w:jc w:val="center"/>
        <w:rPr>
          <w:rStyle w:val="4"/>
          <w:rFonts w:cs="Times New Roman"/>
          <w:color w:val="000000"/>
          <w:lang w:val="ru-RU"/>
        </w:rPr>
      </w:pPr>
    </w:p>
    <w:p w14:paraId="1F502C3D" w14:textId="43709D64" w:rsidR="0092552B" w:rsidRPr="0092552B" w:rsidRDefault="0092552B" w:rsidP="0092552B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92552B">
        <w:rPr>
          <w:rFonts w:ascii="Times New Roman" w:eastAsia="Times New Roman" w:hAnsi="Times New Roman" w:cs="Times New Roman"/>
          <w:b/>
          <w:noProof/>
          <w:sz w:val="28"/>
          <w:szCs w:val="20"/>
          <w:lang w:eastAsia="zh-CN"/>
        </w:rPr>
        <w:drawing>
          <wp:anchor distT="0" distB="0" distL="114935" distR="114935" simplePos="0" relativeHeight="251659264" behindDoc="0" locked="0" layoutInCell="1" allowOverlap="1" wp14:anchorId="2DC5FB8D" wp14:editId="46CD0CCB">
            <wp:simplePos x="0" y="0"/>
            <wp:positionH relativeFrom="column">
              <wp:posOffset>2895600</wp:posOffset>
            </wp:positionH>
            <wp:positionV relativeFrom="paragraph">
              <wp:posOffset>5080</wp:posOffset>
            </wp:positionV>
            <wp:extent cx="487045" cy="603885"/>
            <wp:effectExtent l="0" t="0" r="825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1" r="-2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DD5BB" w14:textId="77777777" w:rsidR="0092552B" w:rsidRPr="0092552B" w:rsidRDefault="0092552B" w:rsidP="00925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ABD6244" w14:textId="77777777" w:rsidR="0092552B" w:rsidRPr="0092552B" w:rsidRDefault="0092552B" w:rsidP="00925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E6FA3CB" w14:textId="77777777" w:rsidR="0092552B" w:rsidRPr="0092552B" w:rsidRDefault="0092552B" w:rsidP="009255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7BEB7B75" w14:textId="77777777" w:rsidR="0092552B" w:rsidRPr="0092552B" w:rsidRDefault="0092552B" w:rsidP="0092552B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16"/>
          <w:lang w:eastAsia="zh-CN"/>
        </w:rPr>
      </w:pPr>
    </w:p>
    <w:p w14:paraId="13EC3A1B" w14:textId="77777777" w:rsidR="0092552B" w:rsidRPr="0092552B" w:rsidRDefault="0092552B" w:rsidP="0092552B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9255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МУНИЦИПАЛЬНОГО ОБРАЗОВАНИЯ АПШЕРОНСКИЙ РАЙОН</w:t>
      </w:r>
    </w:p>
    <w:p w14:paraId="687DE85C" w14:textId="77777777" w:rsidR="0092552B" w:rsidRPr="0092552B" w:rsidRDefault="0092552B" w:rsidP="00925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14:paraId="4148075C" w14:textId="77777777" w:rsidR="0092552B" w:rsidRPr="0092552B" w:rsidRDefault="0092552B" w:rsidP="0092552B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92552B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14:paraId="034F2A85" w14:textId="77777777" w:rsidR="0092552B" w:rsidRPr="0092552B" w:rsidRDefault="0092552B" w:rsidP="00925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14:paraId="0F1ED87B" w14:textId="77777777" w:rsidR="0092552B" w:rsidRPr="0092552B" w:rsidRDefault="0092552B" w:rsidP="00925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55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от 09.04.2021                                                                                         № 277</w:t>
      </w:r>
    </w:p>
    <w:p w14:paraId="2D63A7F3" w14:textId="77777777" w:rsidR="0092552B" w:rsidRPr="0092552B" w:rsidRDefault="0092552B" w:rsidP="009255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552B">
        <w:rPr>
          <w:rFonts w:ascii="Times New Roman" w:eastAsia="Times New Roman" w:hAnsi="Times New Roman" w:cs="Times New Roman"/>
          <w:sz w:val="28"/>
          <w:szCs w:val="28"/>
          <w:lang w:eastAsia="zh-CN"/>
        </w:rPr>
        <w:t>г. Апшеронск</w:t>
      </w:r>
    </w:p>
    <w:p w14:paraId="632EE7C6" w14:textId="77777777" w:rsidR="0092552B" w:rsidRPr="0092552B" w:rsidRDefault="0092552B" w:rsidP="00925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7E703F" w14:textId="77777777" w:rsidR="0092552B" w:rsidRPr="0092552B" w:rsidRDefault="0092552B" w:rsidP="00925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A4E825" w14:textId="77777777" w:rsidR="0092552B" w:rsidRPr="0092552B" w:rsidRDefault="0092552B" w:rsidP="00925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55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создании консультативного совета по оценке</w:t>
      </w:r>
    </w:p>
    <w:p w14:paraId="2B6AA351" w14:textId="77777777" w:rsidR="0092552B" w:rsidRPr="0092552B" w:rsidRDefault="0092552B" w:rsidP="00925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55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регулирующего воздействия и экспертизе муниципальных</w:t>
      </w:r>
    </w:p>
    <w:p w14:paraId="35082608" w14:textId="77777777" w:rsidR="0092552B" w:rsidRPr="0092552B" w:rsidRDefault="0092552B" w:rsidP="00925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55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нормативных правовых актов муниципального</w:t>
      </w:r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55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</w:t>
      </w:r>
    </w:p>
    <w:p w14:paraId="14A7BEF3" w14:textId="5252D068" w:rsidR="0092552B" w:rsidRDefault="0092552B" w:rsidP="00925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55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Апшеронский район</w:t>
      </w:r>
    </w:p>
    <w:p w14:paraId="4E11FFC5" w14:textId="2BEB904C" w:rsidR="0092552B" w:rsidRDefault="0092552B" w:rsidP="00925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B9DC0A1" w14:textId="214E4111" w:rsidR="0092552B" w:rsidRPr="0092552B" w:rsidRDefault="0092552B" w:rsidP="0092552B">
      <w:pPr>
        <w:widowControl w:val="0"/>
        <w:shd w:val="clear" w:color="auto" w:fill="FFFFFF"/>
        <w:spacing w:after="896" w:line="317" w:lineRule="exact"/>
        <w:ind w:right="23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255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(с изменениями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23.11.2023</w:t>
      </w:r>
      <w:r w:rsidRPr="009255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959</w:t>
      </w:r>
      <w:r w:rsidRPr="009255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14:paraId="7DF3BBE6" w14:textId="06A58EAF" w:rsidR="0092552B" w:rsidRPr="0092552B" w:rsidRDefault="0092552B" w:rsidP="0092552B">
      <w:pPr>
        <w:widowControl w:val="0"/>
        <w:spacing w:after="0" w:line="317" w:lineRule="exact"/>
        <w:ind w:right="23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255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(в ред. постановления администрации муниципального образования Апшеронский район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23 ноября</w:t>
      </w:r>
      <w:r w:rsidRPr="009255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2023 года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959</w:t>
      </w:r>
      <w:r w:rsidRPr="009255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14:paraId="0255330B" w14:textId="77777777" w:rsidR="0092552B" w:rsidRPr="0092552B" w:rsidRDefault="0092552B" w:rsidP="00925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93DA68" w14:textId="77777777" w:rsidR="0092552B" w:rsidRPr="0092552B" w:rsidRDefault="0092552B" w:rsidP="00925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2E7E1B" w14:textId="77777777" w:rsidR="0092552B" w:rsidRPr="0092552B" w:rsidRDefault="0092552B" w:rsidP="00925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 соответствии  с  </w:t>
      </w:r>
      <w:hyperlink r:id="rId7" w:history="1">
        <w:r w:rsidRPr="0092552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Федеральным  законом</w:t>
        </w:r>
      </w:hyperlink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от 06 октября  2003  года       № 131-ФЗ «Об общих принципах организации местного самоуправления в Российской Федерации», </w:t>
      </w:r>
      <w:hyperlink r:id="rId8" w:history="1">
        <w:r w:rsidRPr="0092552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Краснодарского края от 23 июля 2014 года        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актов», </w:t>
      </w:r>
      <w:hyperlink r:id="rId9" w:history="1">
        <w:r w:rsidRPr="0092552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</w:t>
        </w:r>
      </w:hyperlink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>ем администрации муниципального образования Апшеронский района от 01 апреля 2021 года № 236 «Об утверждении положения о консультативном совете по оценке регулирующего воздействия и экспертизе муниципальных нормативных правовых актов муниципального образования Апшеронский район» п о с т а н о в л я ю:</w:t>
      </w:r>
    </w:p>
    <w:p w14:paraId="0AA8B6BE" w14:textId="77777777" w:rsidR="0092552B" w:rsidRPr="0092552B" w:rsidRDefault="0092552B" w:rsidP="00925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>1. Создать консультативный совет по оценке регулирующего воздействия и экспертизе муниципальных нормативных правовых актов муниципального образования Апшеронский район, утвердив его состав согласно приложению.</w:t>
      </w:r>
    </w:p>
    <w:p w14:paraId="05773DD7" w14:textId="77777777" w:rsidR="0092552B" w:rsidRPr="0092552B" w:rsidRDefault="0092552B" w:rsidP="00925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>2. Считать утратившими силу:</w:t>
      </w:r>
    </w:p>
    <w:p w14:paraId="4A8C1807" w14:textId="77777777" w:rsidR="0092552B" w:rsidRPr="0092552B" w:rsidRDefault="0092552B" w:rsidP="00925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>1) постановление администрации муниципального образования Апшеронский район от 24 июля 2015 года № 766 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Апшеронский район»;</w:t>
      </w:r>
    </w:p>
    <w:p w14:paraId="7B82A3D9" w14:textId="77777777" w:rsidR="0092552B" w:rsidRPr="0092552B" w:rsidRDefault="0092552B" w:rsidP="00925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постановление администрации муниципального образования Апшеронский район от 17 мая 2016 года № 200 «О внесении изменений в постановление администрации муниципального образования Апшеронский район от     24 июля 2015 года № 766 «Об образовании консультативного совета по оценке </w:t>
      </w:r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регулирующего воздействия и экспертизе муниципальных нормативных правовых актов муниципального образования Апшеронский район»;</w:t>
      </w:r>
    </w:p>
    <w:p w14:paraId="5DD4BDD5" w14:textId="77777777" w:rsidR="0092552B" w:rsidRPr="0092552B" w:rsidRDefault="0092552B" w:rsidP="00925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>3) постановление администрации муниципального образования Апшеронский район от 14 сентября 2018 года № 504 «О внесении изменений в постановление администрации муниципального образования Апшеронский район от 24 июля 2015 года № 766 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Апшеронский район»;</w:t>
      </w:r>
    </w:p>
    <w:p w14:paraId="458373EA" w14:textId="77777777" w:rsidR="0092552B" w:rsidRPr="0092552B" w:rsidRDefault="0092552B" w:rsidP="00925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>4) постановление администрации муниципального образования Апшеронский район от 25 марта 2019 года № 171 «О внесении изменений в постановление администрации муниципального образования Апшеронский район от 24 июля 2015 года № 766 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Апшеронский район».</w:t>
      </w:r>
    </w:p>
    <w:p w14:paraId="5F02A22F" w14:textId="77777777" w:rsidR="0092552B" w:rsidRPr="0092552B" w:rsidRDefault="0092552B" w:rsidP="00925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>3. Управлению организационной работы администрации муниципального образования Апшеронский район (Большакова С.В.) разместить настоящее постановление на официальном сайте органов местного самоуправления муниципального образования Апшеронский район в сети Интернет в разделе «Оценка регулирующего воздействия».</w:t>
      </w:r>
    </w:p>
    <w:p w14:paraId="0314DE89" w14:textId="77777777" w:rsidR="0092552B" w:rsidRPr="0092552B" w:rsidRDefault="0092552B" w:rsidP="00925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bookmarkStart w:id="0" w:name="sub_9"/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 за  выполнением  настоящего  постановления  </w:t>
      </w:r>
      <w:bookmarkEnd w:id="0"/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>возложить  на заместителя  главы   муниципального  образования  Апшеронский  район  Тельнова Д.В.</w:t>
      </w:r>
    </w:p>
    <w:p w14:paraId="52A9F21A" w14:textId="77777777" w:rsidR="0092552B" w:rsidRPr="0092552B" w:rsidRDefault="0092552B" w:rsidP="00925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>5. Постановление вступает в силу со дня подписания.</w:t>
      </w:r>
    </w:p>
    <w:p w14:paraId="5CB9C276" w14:textId="77777777" w:rsidR="0092552B" w:rsidRPr="0092552B" w:rsidRDefault="0092552B" w:rsidP="00925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14:paraId="5D6612BD" w14:textId="77777777" w:rsidR="0092552B" w:rsidRPr="0092552B" w:rsidRDefault="0092552B" w:rsidP="00925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E9CFC0" w14:textId="77777777" w:rsidR="0092552B" w:rsidRPr="0092552B" w:rsidRDefault="0092552B" w:rsidP="00925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D3D297" w14:textId="77777777" w:rsidR="0092552B" w:rsidRPr="0092552B" w:rsidRDefault="0092552B" w:rsidP="00925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52B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</w:t>
      </w:r>
    </w:p>
    <w:p w14:paraId="5442BC87" w14:textId="77777777" w:rsidR="0092552B" w:rsidRPr="0092552B" w:rsidRDefault="0092552B" w:rsidP="00925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552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 Апшеронский район</w:t>
      </w:r>
      <w:r w:rsidRPr="009255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255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255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</w:t>
      </w:r>
      <w:r w:rsidRPr="009255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255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</w:t>
      </w:r>
      <w:r w:rsidRPr="009255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О.Г. Цыпкин</w:t>
      </w:r>
    </w:p>
    <w:p w14:paraId="7FF4B232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6965134F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65A2B44F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2DEC2925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57F3403D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29F44F29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1C8D9A0F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7F5BF3D5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05A6300A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538D9446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797E1472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74E36381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526D4313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44B30971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237E1037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3640D17E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6FB19B7F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0BA75758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2CB17EFF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3061D115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339EE14E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71363C88" w14:textId="77777777" w:rsidR="00677033" w:rsidRDefault="00677033" w:rsidP="00677033">
      <w:pPr>
        <w:pStyle w:val="a3"/>
        <w:ind w:left="4962" w:hanging="6"/>
        <w:rPr>
          <w:color w:val="000000"/>
        </w:rPr>
      </w:pPr>
      <w:bookmarkStart w:id="1" w:name="sub_1000"/>
      <w:r>
        <w:rPr>
          <w:color w:val="000000"/>
        </w:rPr>
        <w:lastRenderedPageBreak/>
        <w:t>Приложение</w:t>
      </w:r>
    </w:p>
    <w:p w14:paraId="0C28FC05" w14:textId="77777777" w:rsidR="00677033" w:rsidRDefault="00677033" w:rsidP="00677033">
      <w:pPr>
        <w:pStyle w:val="a3"/>
        <w:ind w:left="4248" w:firstLine="708"/>
        <w:rPr>
          <w:color w:val="000000"/>
        </w:rPr>
      </w:pPr>
    </w:p>
    <w:p w14:paraId="1B590870" w14:textId="77777777" w:rsidR="00677033" w:rsidRDefault="00677033" w:rsidP="00677033">
      <w:pPr>
        <w:pStyle w:val="a3"/>
        <w:ind w:left="4248" w:firstLine="708"/>
        <w:rPr>
          <w:color w:val="000000"/>
        </w:rPr>
      </w:pPr>
      <w:r>
        <w:rPr>
          <w:color w:val="000000"/>
        </w:rPr>
        <w:t>УТВЕРЖДЕН</w:t>
      </w:r>
    </w:p>
    <w:p w14:paraId="41A56224" w14:textId="77777777" w:rsidR="00677033" w:rsidRDefault="00677033" w:rsidP="00677033">
      <w:pPr>
        <w:pStyle w:val="a3"/>
        <w:ind w:left="4956"/>
        <w:rPr>
          <w:color w:val="000000"/>
        </w:rPr>
      </w:pPr>
      <w:r>
        <w:rPr>
          <w:color w:val="000000"/>
        </w:rPr>
        <w:t>постановлением администрации</w:t>
      </w:r>
    </w:p>
    <w:p w14:paraId="00B2D46D" w14:textId="77777777" w:rsidR="00677033" w:rsidRDefault="00677033" w:rsidP="00677033">
      <w:pPr>
        <w:pStyle w:val="a3"/>
        <w:ind w:left="4956"/>
        <w:rPr>
          <w:color w:val="000000"/>
        </w:rPr>
      </w:pPr>
      <w:r>
        <w:rPr>
          <w:color w:val="000000"/>
        </w:rPr>
        <w:t xml:space="preserve"> муниципального образования</w:t>
      </w:r>
    </w:p>
    <w:p w14:paraId="678C08CD" w14:textId="77777777" w:rsidR="00677033" w:rsidRDefault="00677033" w:rsidP="00677033">
      <w:pPr>
        <w:pStyle w:val="a3"/>
        <w:ind w:left="4956"/>
        <w:rPr>
          <w:color w:val="000000"/>
        </w:rPr>
      </w:pPr>
      <w:r>
        <w:rPr>
          <w:color w:val="000000"/>
        </w:rPr>
        <w:t>Апшеронский район</w:t>
      </w:r>
    </w:p>
    <w:p w14:paraId="023A8AF3" w14:textId="77777777" w:rsidR="00677033" w:rsidRDefault="00677033" w:rsidP="00677033">
      <w:pPr>
        <w:pStyle w:val="a3"/>
        <w:ind w:left="4956"/>
        <w:rPr>
          <w:color w:val="000000"/>
        </w:rPr>
      </w:pPr>
      <w:r>
        <w:rPr>
          <w:color w:val="000000"/>
        </w:rPr>
        <w:t>от 09.04.2021 года № 277</w:t>
      </w:r>
    </w:p>
    <w:p w14:paraId="1AF14F7E" w14:textId="77777777" w:rsidR="00677033" w:rsidRDefault="00677033" w:rsidP="00677033">
      <w:pPr>
        <w:pStyle w:val="a3"/>
        <w:ind w:left="4956"/>
        <w:rPr>
          <w:color w:val="000000"/>
        </w:rPr>
      </w:pPr>
      <w:r>
        <w:rPr>
          <w:color w:val="000000"/>
        </w:rPr>
        <w:t xml:space="preserve">(в редакции постановления </w:t>
      </w:r>
    </w:p>
    <w:p w14:paraId="368345A1" w14:textId="77777777" w:rsidR="00677033" w:rsidRDefault="00677033" w:rsidP="00677033">
      <w:pPr>
        <w:pStyle w:val="a3"/>
        <w:ind w:left="4956"/>
        <w:rPr>
          <w:color w:val="000000"/>
        </w:rPr>
      </w:pPr>
      <w:r>
        <w:rPr>
          <w:color w:val="000000"/>
        </w:rPr>
        <w:t xml:space="preserve">администрации муниципального </w:t>
      </w:r>
    </w:p>
    <w:p w14:paraId="65130C73" w14:textId="77777777" w:rsidR="00677033" w:rsidRPr="007D1F73" w:rsidRDefault="00677033" w:rsidP="00677033">
      <w:pPr>
        <w:pStyle w:val="a3"/>
        <w:ind w:left="4956"/>
        <w:rPr>
          <w:color w:val="000000"/>
        </w:rPr>
      </w:pPr>
      <w:r>
        <w:rPr>
          <w:color w:val="000000"/>
        </w:rPr>
        <w:t xml:space="preserve">образования </w:t>
      </w:r>
      <w:r w:rsidRPr="007D1F73">
        <w:rPr>
          <w:color w:val="000000"/>
        </w:rPr>
        <w:t>Апшеронский район</w:t>
      </w:r>
    </w:p>
    <w:p w14:paraId="26D18540" w14:textId="48A4DE01" w:rsidR="00677033" w:rsidRPr="00B02FD6" w:rsidRDefault="00677033" w:rsidP="00677033">
      <w:pPr>
        <w:pStyle w:val="a3"/>
        <w:ind w:left="4956"/>
      </w:pPr>
      <w:r w:rsidRPr="007D1F73">
        <w:rPr>
          <w:color w:val="000000"/>
        </w:rPr>
        <w:t xml:space="preserve"> от </w:t>
      </w:r>
      <w:r w:rsidR="0092552B">
        <w:rPr>
          <w:color w:val="000000"/>
          <w:lang w:val="ru-RU"/>
        </w:rPr>
        <w:t>23.11.2023</w:t>
      </w:r>
      <w:r w:rsidRPr="007D1F73">
        <w:rPr>
          <w:color w:val="000000"/>
        </w:rPr>
        <w:t xml:space="preserve"> №</w:t>
      </w:r>
      <w:r w:rsidR="0092552B">
        <w:rPr>
          <w:color w:val="000000"/>
          <w:lang w:val="ru-RU"/>
        </w:rPr>
        <w:t xml:space="preserve"> 959</w:t>
      </w:r>
      <w:r w:rsidRPr="007D1F73">
        <w:rPr>
          <w:color w:val="000000"/>
        </w:rPr>
        <w:t>)</w:t>
      </w:r>
    </w:p>
    <w:p w14:paraId="4EF1AA30" w14:textId="77777777" w:rsidR="00677033" w:rsidRDefault="00677033" w:rsidP="0067703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1AC749" w14:textId="77777777" w:rsidR="00677033" w:rsidRDefault="00677033" w:rsidP="0067703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5BF8D0" w14:textId="77777777" w:rsidR="00677033" w:rsidRDefault="00677033" w:rsidP="0067703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1650D5E" w14:textId="77777777" w:rsidR="00677033" w:rsidRPr="007D1F73" w:rsidRDefault="00677033" w:rsidP="0067703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1F73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CBEA5C5" w14:textId="77777777" w:rsidR="00677033" w:rsidRDefault="00677033" w:rsidP="0067703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консультативного с</w:t>
      </w:r>
      <w:r w:rsidRPr="007D1F73">
        <w:rPr>
          <w:rFonts w:ascii="Times New Roman" w:hAnsi="Times New Roman" w:cs="Times New Roman"/>
          <w:b/>
          <w:sz w:val="28"/>
          <w:szCs w:val="28"/>
        </w:rPr>
        <w:t xml:space="preserve">овета по </w:t>
      </w:r>
      <w:r>
        <w:rPr>
          <w:rFonts w:ascii="Times New Roman" w:hAnsi="Times New Roman" w:cs="Times New Roman"/>
          <w:b/>
          <w:sz w:val="28"/>
          <w:szCs w:val="28"/>
        </w:rPr>
        <w:t>оценке регулирующего воздействия и экспертизе муниципальных правовых актов</w:t>
      </w:r>
      <w:r w:rsidRPr="007D1F73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14:paraId="08EA2926" w14:textId="77777777" w:rsidR="00677033" w:rsidRDefault="00677033" w:rsidP="0067703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1F73">
        <w:rPr>
          <w:rFonts w:ascii="Times New Roman" w:hAnsi="Times New Roman" w:cs="Times New Roman"/>
          <w:b/>
          <w:sz w:val="28"/>
          <w:szCs w:val="28"/>
        </w:rPr>
        <w:t>образования Апшеронский район</w:t>
      </w:r>
    </w:p>
    <w:p w14:paraId="1A393B39" w14:textId="77777777" w:rsidR="00677033" w:rsidRDefault="00677033" w:rsidP="00677033">
      <w:pPr>
        <w:pStyle w:val="ConsPlusNormal"/>
        <w:ind w:right="-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0A1B7D3" w14:textId="77777777" w:rsidR="00677033" w:rsidRDefault="00677033" w:rsidP="006770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196B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Апшеронский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консультативного совета по оценке регулирующего воздействия и экспертизе муниципальных нормативных правовых актов </w:t>
      </w:r>
      <w:r w:rsidRPr="00F919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Апшеронский район </w:t>
      </w:r>
      <w:r>
        <w:rPr>
          <w:rFonts w:ascii="Times New Roman" w:hAnsi="Times New Roman" w:cs="Times New Roman"/>
          <w:sz w:val="28"/>
          <w:szCs w:val="28"/>
        </w:rPr>
        <w:t>(далее – консультативный совет);</w:t>
      </w:r>
    </w:p>
    <w:p w14:paraId="7715E361" w14:textId="77777777" w:rsidR="00677033" w:rsidRDefault="00677033" w:rsidP="006770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F9196B">
        <w:rPr>
          <w:rFonts w:ascii="Times New Roman" w:hAnsi="Times New Roman" w:cs="Times New Roman"/>
          <w:sz w:val="28"/>
          <w:szCs w:val="28"/>
        </w:rPr>
        <w:t>отдела экономики и инвестиций администрации муниципального образования Апшеронский район,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консультативного совета;</w:t>
      </w:r>
    </w:p>
    <w:p w14:paraId="1DC0F641" w14:textId="77777777" w:rsidR="00677033" w:rsidRPr="00F9196B" w:rsidRDefault="00677033" w:rsidP="006770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196B">
        <w:rPr>
          <w:rFonts w:ascii="Times New Roman" w:hAnsi="Times New Roman" w:cs="Times New Roman"/>
          <w:sz w:val="28"/>
          <w:szCs w:val="28"/>
        </w:rPr>
        <w:t>ведущий специалист отдела экономики и инвестиций администрации муниципального образования Апшеронский район, 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консультативного совета.</w:t>
      </w:r>
      <w:r w:rsidRPr="00F9196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77033" w:rsidRPr="006548D9" w14:paraId="6439828D" w14:textId="77777777" w:rsidTr="00342256">
        <w:trPr>
          <w:trHeight w:val="711"/>
        </w:trPr>
        <w:tc>
          <w:tcPr>
            <w:tcW w:w="9781" w:type="dxa"/>
          </w:tcPr>
          <w:p w14:paraId="0EB3D264" w14:textId="77777777" w:rsidR="00677033" w:rsidRDefault="00677033" w:rsidP="00342256">
            <w:pPr>
              <w:pStyle w:val="a3"/>
              <w:jc w:val="center"/>
            </w:pPr>
          </w:p>
          <w:p w14:paraId="239AF157" w14:textId="77777777" w:rsidR="00677033" w:rsidRDefault="00677033" w:rsidP="00342256">
            <w:pPr>
              <w:pStyle w:val="a3"/>
              <w:jc w:val="center"/>
            </w:pPr>
            <w:r w:rsidRPr="006548D9">
              <w:t xml:space="preserve">Члены </w:t>
            </w:r>
            <w:r>
              <w:t>Совета</w:t>
            </w:r>
            <w:r w:rsidRPr="006548D9">
              <w:t>:</w:t>
            </w:r>
          </w:p>
          <w:p w14:paraId="0A295420" w14:textId="77777777" w:rsidR="00677033" w:rsidRDefault="00677033" w:rsidP="00342256">
            <w:pPr>
              <w:pStyle w:val="a3"/>
            </w:pPr>
          </w:p>
          <w:p w14:paraId="6E8D07F8" w14:textId="77777777" w:rsidR="00677033" w:rsidRDefault="00677033" w:rsidP="00342256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работы управления правовой работы и муниципального контроля </w:t>
            </w:r>
            <w:r w:rsidRPr="00BB0BC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Апшеронский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77A5B6" w14:textId="77777777" w:rsidR="00677033" w:rsidRPr="00BB0BCA" w:rsidRDefault="00677033" w:rsidP="00342256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CA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потребительской сферы администрации муниципального образования Апшеронский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1D1142" w14:textId="77777777" w:rsidR="00677033" w:rsidRPr="00F9196B" w:rsidRDefault="00677033" w:rsidP="00342256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имущественных отношений администрации </w:t>
            </w:r>
            <w:r w:rsidRPr="00F9196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Апшеронский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2BD829" w14:textId="77777777" w:rsidR="00677033" w:rsidRPr="00F9196B" w:rsidRDefault="00677033" w:rsidP="00342256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B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муниципального образования Апш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еронский район;</w:t>
            </w:r>
          </w:p>
          <w:p w14:paraId="1B1065CD" w14:textId="77777777" w:rsidR="00677033" w:rsidRDefault="00677033" w:rsidP="00342256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B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ЖКХ, топливно - энергетического комплекса, дорожного хозяйства и транспорта, промышленности и связи администрации муниципального образования Апшеронский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1E3932" w14:textId="77777777" w:rsidR="00677033" w:rsidRDefault="00677033" w:rsidP="00342256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F9196B">
              <w:rPr>
                <w:rFonts w:ascii="Times New Roman" w:hAnsi="Times New Roman" w:cs="Times New Roman"/>
                <w:sz w:val="28"/>
                <w:szCs w:val="28"/>
              </w:rPr>
              <w:t xml:space="preserve">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отдела экономики и инвестиций </w:t>
            </w:r>
            <w:r w:rsidRPr="00F919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B0B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Апшеронский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851732" w14:textId="77777777" w:rsidR="00677033" w:rsidRPr="00BB0BCA" w:rsidRDefault="00677033" w:rsidP="00342256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отдела сельского и лесного </w:t>
            </w:r>
            <w:r w:rsidRPr="00F9196B">
              <w:rPr>
                <w:rFonts w:ascii="Times New Roman" w:hAnsi="Times New Roman" w:cs="Times New Roman"/>
                <w:sz w:val="28"/>
                <w:szCs w:val="28"/>
              </w:rPr>
              <w:t>хозяйства администрации</w:t>
            </w:r>
            <w:r w:rsidRPr="00BB0B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Апшеронский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D79F71" w14:textId="77777777" w:rsidR="00677033" w:rsidRPr="00BB0BCA" w:rsidRDefault="00677033" w:rsidP="00342256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C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Некоммерческого партнерства «Апшеронская фермерская АККОР»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0CC0CA" w14:textId="77777777" w:rsidR="00677033" w:rsidRPr="00BB0BCA" w:rsidRDefault="00677033" w:rsidP="00342256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CA">
              <w:rPr>
                <w:rFonts w:ascii="Times New Roman" w:hAnsi="Times New Roman" w:cs="Times New Roman"/>
                <w:sz w:val="28"/>
                <w:szCs w:val="28"/>
              </w:rPr>
              <w:t>председатель Союза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Белореченская</w:t>
            </w:r>
            <w:r w:rsidRPr="00BB0BCA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торгово-промышленная палата» 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4CE046" w14:textId="77777777" w:rsidR="00677033" w:rsidRPr="00BB0BCA" w:rsidRDefault="00677033" w:rsidP="00342256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BCA"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Уполномоченного по защите прав предпринимателей в Краснодарском крае в муниципальном образовании Апшеронский район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449D92" w14:textId="576769A0" w:rsidR="00677033" w:rsidRPr="002A28DE" w:rsidRDefault="00677033" w:rsidP="00342256">
            <w:pPr>
              <w:jc w:val="both"/>
            </w:pPr>
            <w:r>
              <w:t xml:space="preserve">                                                                                                                                     </w:t>
            </w:r>
          </w:p>
          <w:p w14:paraId="4B5DB019" w14:textId="77777777" w:rsidR="00677033" w:rsidRPr="006548D9" w:rsidRDefault="00677033" w:rsidP="00342256">
            <w:pPr>
              <w:pStyle w:val="a3"/>
            </w:pPr>
          </w:p>
        </w:tc>
      </w:tr>
    </w:tbl>
    <w:p w14:paraId="0D524267" w14:textId="77777777" w:rsidR="00677033" w:rsidRDefault="00677033" w:rsidP="00677033">
      <w:pPr>
        <w:pStyle w:val="a3"/>
        <w:jc w:val="both"/>
      </w:pPr>
      <w:bookmarkStart w:id="2" w:name="sub_2000"/>
      <w:r>
        <w:lastRenderedPageBreak/>
        <w:t xml:space="preserve">Начальник отдела экономики </w:t>
      </w:r>
    </w:p>
    <w:p w14:paraId="27CA2177" w14:textId="77777777" w:rsidR="00677033" w:rsidRDefault="00677033" w:rsidP="00677033">
      <w:pPr>
        <w:pStyle w:val="a3"/>
        <w:jc w:val="both"/>
      </w:pPr>
      <w:r>
        <w:t xml:space="preserve">и инвестиций администрации </w:t>
      </w:r>
    </w:p>
    <w:p w14:paraId="1072A6FA" w14:textId="77777777" w:rsidR="00677033" w:rsidRDefault="00677033" w:rsidP="00677033">
      <w:pPr>
        <w:pStyle w:val="a3"/>
        <w:jc w:val="both"/>
      </w:pPr>
      <w:r>
        <w:t xml:space="preserve">муниципального образования </w:t>
      </w:r>
    </w:p>
    <w:p w14:paraId="197C8902" w14:textId="77777777" w:rsidR="00677033" w:rsidRDefault="00677033" w:rsidP="00677033">
      <w:pPr>
        <w:pStyle w:val="a3"/>
        <w:jc w:val="both"/>
      </w:pPr>
      <w:r>
        <w:t>Апшеронский район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End w:id="2"/>
      <w:r>
        <w:t xml:space="preserve">          </w:t>
      </w:r>
      <w:r>
        <w:rPr>
          <w:lang w:val="ru-RU"/>
        </w:rPr>
        <w:t xml:space="preserve">                    </w:t>
      </w:r>
      <w:r>
        <w:t xml:space="preserve">                     В.В. Изьятова</w:t>
      </w:r>
    </w:p>
    <w:p w14:paraId="59A0D071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09695A2B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29B4D24E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18F4B409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7EAB6B7F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1147EA1D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0EED217F" w14:textId="77777777" w:rsidR="00677033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p w14:paraId="3A2AB923" w14:textId="77777777" w:rsidR="00677033" w:rsidRPr="00F70B7E" w:rsidRDefault="00677033" w:rsidP="00F70B7E">
      <w:pPr>
        <w:spacing w:after="0" w:line="240" w:lineRule="auto"/>
        <w:rPr>
          <w:rFonts w:ascii="Times New Roman" w:hAnsi="Times New Roman" w:cs="Times New Roman"/>
        </w:rPr>
      </w:pPr>
    </w:p>
    <w:sectPr w:rsidR="00677033" w:rsidRPr="00F70B7E" w:rsidSect="00357487">
      <w:headerReference w:type="default" r:id="rId10"/>
      <w:pgSz w:w="11906" w:h="16838"/>
      <w:pgMar w:top="1134" w:right="510" w:bottom="1134" w:left="175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7342" w14:textId="77777777" w:rsidR="0009366C" w:rsidRDefault="0009366C" w:rsidP="004A41CC">
      <w:pPr>
        <w:spacing w:after="0" w:line="240" w:lineRule="auto"/>
      </w:pPr>
      <w:r>
        <w:separator/>
      </w:r>
    </w:p>
  </w:endnote>
  <w:endnote w:type="continuationSeparator" w:id="0">
    <w:p w14:paraId="51FFA5C5" w14:textId="77777777" w:rsidR="0009366C" w:rsidRDefault="0009366C" w:rsidP="004A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57C0" w14:textId="77777777" w:rsidR="0009366C" w:rsidRDefault="0009366C" w:rsidP="004A41CC">
      <w:pPr>
        <w:spacing w:after="0" w:line="240" w:lineRule="auto"/>
      </w:pPr>
      <w:r>
        <w:separator/>
      </w:r>
    </w:p>
  </w:footnote>
  <w:footnote w:type="continuationSeparator" w:id="0">
    <w:p w14:paraId="5C7CB21B" w14:textId="77777777" w:rsidR="0009366C" w:rsidRDefault="0009366C" w:rsidP="004A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D746" w14:textId="77777777" w:rsidR="00AA21FA" w:rsidRPr="005056E1" w:rsidRDefault="00123883">
    <w:pPr>
      <w:pStyle w:val="a5"/>
      <w:jc w:val="center"/>
      <w:rPr>
        <w:sz w:val="28"/>
        <w:szCs w:val="28"/>
      </w:rPr>
    </w:pPr>
    <w:r w:rsidRPr="005056E1">
      <w:rPr>
        <w:sz w:val="28"/>
        <w:szCs w:val="28"/>
      </w:rPr>
      <w:fldChar w:fldCharType="begin"/>
    </w:r>
    <w:r w:rsidR="00E92567" w:rsidRPr="005056E1">
      <w:rPr>
        <w:sz w:val="28"/>
        <w:szCs w:val="28"/>
      </w:rPr>
      <w:instrText xml:space="preserve"> PAGE   \* MERGEFORMAT </w:instrText>
    </w:r>
    <w:r w:rsidRPr="005056E1">
      <w:rPr>
        <w:sz w:val="28"/>
        <w:szCs w:val="28"/>
      </w:rPr>
      <w:fldChar w:fldCharType="separate"/>
    </w:r>
    <w:r w:rsidR="00677033">
      <w:rPr>
        <w:noProof/>
        <w:sz w:val="28"/>
        <w:szCs w:val="28"/>
      </w:rPr>
      <w:t>4</w:t>
    </w:r>
    <w:r w:rsidRPr="005056E1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7E"/>
    <w:rsid w:val="00000FA0"/>
    <w:rsid w:val="00036036"/>
    <w:rsid w:val="0009366C"/>
    <w:rsid w:val="00123883"/>
    <w:rsid w:val="001821D2"/>
    <w:rsid w:val="00253386"/>
    <w:rsid w:val="002C2DAF"/>
    <w:rsid w:val="00357487"/>
    <w:rsid w:val="003B16F7"/>
    <w:rsid w:val="00490586"/>
    <w:rsid w:val="004A41CC"/>
    <w:rsid w:val="005056E1"/>
    <w:rsid w:val="00580B21"/>
    <w:rsid w:val="00677033"/>
    <w:rsid w:val="00726F81"/>
    <w:rsid w:val="0092552B"/>
    <w:rsid w:val="009547BE"/>
    <w:rsid w:val="00961A67"/>
    <w:rsid w:val="00973F29"/>
    <w:rsid w:val="00974D16"/>
    <w:rsid w:val="00985601"/>
    <w:rsid w:val="009B6C60"/>
    <w:rsid w:val="009E023A"/>
    <w:rsid w:val="00BA37B4"/>
    <w:rsid w:val="00BC314E"/>
    <w:rsid w:val="00C84E10"/>
    <w:rsid w:val="00C966A2"/>
    <w:rsid w:val="00E92567"/>
    <w:rsid w:val="00EB6396"/>
    <w:rsid w:val="00F3427A"/>
    <w:rsid w:val="00F53AD0"/>
    <w:rsid w:val="00F5480F"/>
    <w:rsid w:val="00F70B7E"/>
    <w:rsid w:val="00F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85CE"/>
  <w15:docId w15:val="{F67CBD62-204B-4438-9181-A7F461F0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70B7E"/>
  </w:style>
  <w:style w:type="character" w:customStyle="1" w:styleId="4">
    <w:name w:val="Основной текст (4)_"/>
    <w:basedOn w:val="a0"/>
    <w:link w:val="40"/>
    <w:uiPriority w:val="99"/>
    <w:locked/>
    <w:rsid w:val="00F70B7E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70B7E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F70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a4">
    <w:name w:val="Без интервала Знак"/>
    <w:link w:val="a3"/>
    <w:uiPriority w:val="1"/>
    <w:locked/>
    <w:rsid w:val="00F70B7E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F70B7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F70B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9B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6C60"/>
  </w:style>
  <w:style w:type="paragraph" w:customStyle="1" w:styleId="ConsPlusNormal">
    <w:name w:val="ConsPlusNormal"/>
    <w:rsid w:val="006770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398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368763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2023-11-21T13:42:00Z</cp:lastPrinted>
  <dcterms:created xsi:type="dcterms:W3CDTF">2024-01-12T07:40:00Z</dcterms:created>
  <dcterms:modified xsi:type="dcterms:W3CDTF">2024-01-12T07:45:00Z</dcterms:modified>
</cp:coreProperties>
</file>