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974D" w14:textId="362020B9" w:rsidR="00CF6BE5" w:rsidRDefault="009E427A">
      <w:pPr>
        <w:spacing w:line="360" w:lineRule="exact"/>
      </w:pPr>
      <w:r>
        <w:rPr>
          <w:noProof/>
        </w:rPr>
        <w:drawing>
          <wp:anchor distT="0" distB="0" distL="63500" distR="63500" simplePos="0" relativeHeight="251657728" behindDoc="1" locked="0" layoutInCell="1" allowOverlap="1" wp14:anchorId="77B67A59" wp14:editId="78DC4A6D">
            <wp:simplePos x="0" y="0"/>
            <wp:positionH relativeFrom="margin">
              <wp:posOffset>2868295</wp:posOffset>
            </wp:positionH>
            <wp:positionV relativeFrom="paragraph">
              <wp:posOffset>0</wp:posOffset>
            </wp:positionV>
            <wp:extent cx="494030" cy="609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14:sizeRelH relativeFrom="page">
              <wp14:pctWidth>0</wp14:pctWidth>
            </wp14:sizeRelH>
            <wp14:sizeRelV relativeFrom="page">
              <wp14:pctHeight>0</wp14:pctHeight>
            </wp14:sizeRelV>
          </wp:anchor>
        </w:drawing>
      </w:r>
    </w:p>
    <w:p w14:paraId="6E7C677F" w14:textId="77777777" w:rsidR="00CF6BE5" w:rsidRDefault="00CF6BE5">
      <w:pPr>
        <w:spacing w:line="587" w:lineRule="exact"/>
      </w:pPr>
    </w:p>
    <w:p w14:paraId="359B5D29" w14:textId="77777777" w:rsidR="00CF6BE5" w:rsidRDefault="00CF6BE5">
      <w:pPr>
        <w:rPr>
          <w:sz w:val="2"/>
          <w:szCs w:val="2"/>
        </w:rPr>
        <w:sectPr w:rsidR="00CF6BE5" w:rsidSect="00E47AF0">
          <w:type w:val="continuous"/>
          <w:pgSz w:w="11900" w:h="16840"/>
          <w:pgMar w:top="169" w:right="685" w:bottom="1625" w:left="1552" w:header="0" w:footer="3" w:gutter="0"/>
          <w:cols w:space="720"/>
          <w:noEndnote/>
          <w:docGrid w:linePitch="360"/>
        </w:sectPr>
      </w:pPr>
    </w:p>
    <w:p w14:paraId="2451C8A2" w14:textId="77777777" w:rsidR="00CF6BE5" w:rsidRDefault="00CF6BE5">
      <w:pPr>
        <w:spacing w:before="63" w:after="63" w:line="240" w:lineRule="exact"/>
        <w:rPr>
          <w:sz w:val="19"/>
          <w:szCs w:val="19"/>
        </w:rPr>
      </w:pPr>
    </w:p>
    <w:p w14:paraId="708AC76A" w14:textId="77777777" w:rsidR="00CF6BE5" w:rsidRDefault="00CF6BE5">
      <w:pPr>
        <w:rPr>
          <w:sz w:val="2"/>
          <w:szCs w:val="2"/>
        </w:rPr>
        <w:sectPr w:rsidR="00CF6BE5" w:rsidSect="00E47AF0">
          <w:type w:val="continuous"/>
          <w:pgSz w:w="11900" w:h="16840"/>
          <w:pgMar w:top="974" w:right="0" w:bottom="1360" w:left="0" w:header="0" w:footer="3" w:gutter="0"/>
          <w:cols w:space="720"/>
          <w:noEndnote/>
          <w:docGrid w:linePitch="360"/>
        </w:sectPr>
      </w:pPr>
    </w:p>
    <w:p w14:paraId="1711222D" w14:textId="77777777" w:rsidR="00CF6BE5" w:rsidRDefault="00000000">
      <w:pPr>
        <w:pStyle w:val="30"/>
        <w:shd w:val="clear" w:color="auto" w:fill="auto"/>
        <w:spacing w:after="506"/>
      </w:pPr>
      <w:r>
        <w:t>КОНТРОЛЬНО-СЧЕТНАЯ ПАЛАТА МУНИЦИПАЛЬНОГО</w:t>
      </w:r>
      <w:r>
        <w:br/>
        <w:t>ОБРАЗОВАНИЯ АПШЕРОНСКИЙ РАЙОН</w:t>
      </w:r>
    </w:p>
    <w:p w14:paraId="0758C4C9" w14:textId="77777777" w:rsidR="00CF6BE5" w:rsidRDefault="00000000">
      <w:pPr>
        <w:pStyle w:val="10"/>
        <w:keepNext/>
        <w:keepLines/>
        <w:shd w:val="clear" w:color="auto" w:fill="auto"/>
        <w:spacing w:before="0" w:after="261" w:line="360" w:lineRule="exact"/>
      </w:pPr>
      <w:bookmarkStart w:id="0" w:name="bookmark0"/>
      <w:r>
        <w:t>РАСПОРЯЖЕНИЕ</w:t>
      </w:r>
      <w:bookmarkEnd w:id="0"/>
    </w:p>
    <w:p w14:paraId="7381FB7A" w14:textId="05200DCB" w:rsidR="00CF6BE5" w:rsidRDefault="009E427A">
      <w:pPr>
        <w:pStyle w:val="20"/>
        <w:shd w:val="clear" w:color="auto" w:fill="auto"/>
        <w:spacing w:before="0" w:after="0" w:line="280" w:lineRule="exact"/>
        <w:ind w:firstLine="0"/>
      </w:pPr>
      <w:r>
        <w:rPr>
          <w:noProof/>
        </w:rPr>
        <mc:AlternateContent>
          <mc:Choice Requires="wps">
            <w:drawing>
              <wp:anchor distT="0" distB="0" distL="63500" distR="63500" simplePos="0" relativeHeight="377487104" behindDoc="1" locked="0" layoutInCell="1" allowOverlap="1" wp14:anchorId="2E80AA1C" wp14:editId="7206ACCC">
                <wp:simplePos x="0" y="0"/>
                <wp:positionH relativeFrom="margin">
                  <wp:posOffset>5685790</wp:posOffset>
                </wp:positionH>
                <wp:positionV relativeFrom="paragraph">
                  <wp:posOffset>-20320</wp:posOffset>
                </wp:positionV>
                <wp:extent cx="414655" cy="177800"/>
                <wp:effectExtent l="0" t="635" r="0" b="2540"/>
                <wp:wrapSquare wrapText="left"/>
                <wp:docPr id="19492919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61A5E" w14:textId="77777777" w:rsidR="00CF6BE5" w:rsidRDefault="00000000">
                            <w:pPr>
                              <w:pStyle w:val="20"/>
                              <w:shd w:val="clear" w:color="auto" w:fill="auto"/>
                              <w:spacing w:before="0" w:after="0" w:line="280" w:lineRule="exact"/>
                              <w:ind w:firstLine="0"/>
                            </w:pPr>
                            <w:r>
                              <w:rPr>
                                <w:rStyle w:val="2Exact"/>
                              </w:rPr>
                              <w:t>№ 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0AA1C" id="_x0000_t202" coordsize="21600,21600" o:spt="202" path="m,l,21600r21600,l21600,xe">
                <v:stroke joinstyle="miter"/>
                <v:path gradientshapeok="t" o:connecttype="rect"/>
              </v:shapetype>
              <v:shape id="Text Box 3" o:spid="_x0000_s1026" type="#_x0000_t202" style="position:absolute;margin-left:447.7pt;margin-top:-1.6pt;width:32.65pt;height:1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" filled="f" stroked="f">
                <v:textbox style="mso-fit-shape-to-text:t" inset="0,0,0,0">
                  <w:txbxContent>
                    <w:p w14:paraId="31E61A5E" w14:textId="77777777" w:rsidR="00CF6BE5" w:rsidRDefault="00000000">
                      <w:pPr>
                        <w:pStyle w:val="20"/>
                        <w:shd w:val="clear" w:color="auto" w:fill="auto"/>
                        <w:spacing w:before="0" w:after="0" w:line="280" w:lineRule="exact"/>
                        <w:ind w:firstLine="0"/>
                      </w:pPr>
                      <w:r>
                        <w:rPr>
                          <w:rStyle w:val="2Exact"/>
                        </w:rPr>
                        <w:t>№ 47</w:t>
                      </w:r>
                    </w:p>
                  </w:txbxContent>
                </v:textbox>
                <w10:wrap type="square" side="left" anchorx="margin"/>
              </v:shape>
            </w:pict>
          </mc:Fallback>
        </mc:AlternateContent>
      </w:r>
      <w:r w:rsidR="00000000">
        <w:t>от 07.07.2021</w:t>
      </w:r>
    </w:p>
    <w:p w14:paraId="5C997AD1" w14:textId="77777777" w:rsidR="00CF6BE5" w:rsidRDefault="00000000">
      <w:pPr>
        <w:pStyle w:val="40"/>
        <w:shd w:val="clear" w:color="auto" w:fill="auto"/>
        <w:spacing w:before="0" w:after="912" w:line="240" w:lineRule="exact"/>
      </w:pPr>
      <w:proofErr w:type="spellStart"/>
      <w:r>
        <w:t>г.Апшеронск</w:t>
      </w:r>
      <w:proofErr w:type="spellEnd"/>
    </w:p>
    <w:p w14:paraId="07099BBD" w14:textId="77777777" w:rsidR="00CF6BE5" w:rsidRDefault="00000000">
      <w:pPr>
        <w:pStyle w:val="30"/>
        <w:shd w:val="clear" w:color="auto" w:fill="auto"/>
        <w:spacing w:after="0" w:line="322" w:lineRule="exact"/>
      </w:pPr>
      <w:r>
        <w:t>Об утверждении Политики обработки персональных данных в</w:t>
      </w:r>
      <w:r>
        <w:br/>
        <w:t>Контрольно-счетной палате муниципального образования Апшеронский</w:t>
      </w:r>
    </w:p>
    <w:p w14:paraId="16A86626" w14:textId="77777777" w:rsidR="00CF6BE5" w:rsidRDefault="00000000">
      <w:pPr>
        <w:pStyle w:val="30"/>
        <w:shd w:val="clear" w:color="auto" w:fill="auto"/>
        <w:spacing w:after="544" w:line="322" w:lineRule="exact"/>
      </w:pPr>
      <w:r>
        <w:t>район</w:t>
      </w:r>
    </w:p>
    <w:p w14:paraId="55637407" w14:textId="77777777" w:rsidR="00CF6BE5" w:rsidRDefault="00000000">
      <w:pPr>
        <w:pStyle w:val="20"/>
        <w:shd w:val="clear" w:color="auto" w:fill="auto"/>
        <w:spacing w:before="0" w:after="0" w:line="317" w:lineRule="exact"/>
        <w:ind w:firstLine="740"/>
        <w:jc w:val="both"/>
      </w:pPr>
      <w:r>
        <w:t>В соответствии с Федеральным законом от 27 июля 2006 № 152-ФЗ «О персональных данных», Постановлением Правительства РФ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63672188" w14:textId="77777777" w:rsidR="00CF6BE5" w:rsidRDefault="00000000">
      <w:pPr>
        <w:pStyle w:val="20"/>
        <w:numPr>
          <w:ilvl w:val="0"/>
          <w:numId w:val="1"/>
        </w:numPr>
        <w:shd w:val="clear" w:color="auto" w:fill="auto"/>
        <w:tabs>
          <w:tab w:val="left" w:pos="1035"/>
        </w:tabs>
        <w:spacing w:before="0" w:after="0" w:line="317" w:lineRule="exact"/>
        <w:ind w:firstLine="740"/>
        <w:jc w:val="both"/>
      </w:pPr>
      <w:r>
        <w:t xml:space="preserve">Утвердить Политику обработки персональных данных в </w:t>
      </w:r>
      <w:proofErr w:type="spellStart"/>
      <w:r>
        <w:t>Контрольно</w:t>
      </w:r>
      <w:r>
        <w:softHyphen/>
        <w:t>счетной</w:t>
      </w:r>
      <w:proofErr w:type="spellEnd"/>
      <w:r>
        <w:t xml:space="preserve"> палате муниципального образования Апшеронский район (прилагается).</w:t>
      </w:r>
    </w:p>
    <w:p w14:paraId="067E5B51" w14:textId="77777777" w:rsidR="00CF6BE5" w:rsidRDefault="00000000">
      <w:pPr>
        <w:pStyle w:val="20"/>
        <w:numPr>
          <w:ilvl w:val="0"/>
          <w:numId w:val="1"/>
        </w:numPr>
        <w:shd w:val="clear" w:color="auto" w:fill="auto"/>
        <w:tabs>
          <w:tab w:val="left" w:pos="1200"/>
        </w:tabs>
        <w:spacing w:before="0" w:after="0" w:line="317" w:lineRule="exact"/>
        <w:ind w:firstLine="740"/>
        <w:jc w:val="both"/>
      </w:pPr>
      <w:r>
        <w:t>Опубликовать настоящее распоряжение в сети Интернет на официальном сайте органов местного самоуправления муниципального образования Апшеронский район в разделе «Контрольно-счетная палата муниципального образования Апшеронский район» в течение 10 дней после его утверждения.</w:t>
      </w:r>
    </w:p>
    <w:p w14:paraId="3881DE09" w14:textId="77777777" w:rsidR="00CF6BE5" w:rsidRDefault="00000000">
      <w:pPr>
        <w:pStyle w:val="20"/>
        <w:numPr>
          <w:ilvl w:val="0"/>
          <w:numId w:val="1"/>
        </w:numPr>
        <w:shd w:val="clear" w:color="auto" w:fill="auto"/>
        <w:tabs>
          <w:tab w:val="left" w:pos="1044"/>
        </w:tabs>
        <w:spacing w:before="0" w:after="0" w:line="317" w:lineRule="exact"/>
        <w:ind w:firstLine="740"/>
        <w:jc w:val="both"/>
      </w:pPr>
      <w:r>
        <w:t>Признать утратившим силу распоряжение Контрольно-четной палаты муниципального образования Апшеронский район от 28.09.2016 № 69 «Об утверждении Политики в отношении обработки персональных данных и реализуемых требований к защите персональных данных».</w:t>
      </w:r>
    </w:p>
    <w:p w14:paraId="692FCE2B" w14:textId="77777777" w:rsidR="00CF6BE5" w:rsidRDefault="00000000">
      <w:pPr>
        <w:pStyle w:val="20"/>
        <w:numPr>
          <w:ilvl w:val="0"/>
          <w:numId w:val="1"/>
        </w:numPr>
        <w:shd w:val="clear" w:color="auto" w:fill="auto"/>
        <w:tabs>
          <w:tab w:val="left" w:pos="1035"/>
        </w:tabs>
        <w:spacing w:before="0" w:after="0" w:line="317" w:lineRule="exact"/>
        <w:ind w:firstLine="740"/>
        <w:jc w:val="both"/>
      </w:pPr>
      <w:r>
        <w:t>Контроль за выполнением настоящего распоряжения оставляю за собой.</w:t>
      </w:r>
    </w:p>
    <w:p w14:paraId="6A052BB9" w14:textId="3AA44352" w:rsidR="00CF6BE5" w:rsidRDefault="009E427A">
      <w:pPr>
        <w:pStyle w:val="20"/>
        <w:numPr>
          <w:ilvl w:val="0"/>
          <w:numId w:val="1"/>
        </w:numPr>
        <w:shd w:val="clear" w:color="auto" w:fill="auto"/>
        <w:tabs>
          <w:tab w:val="left" w:pos="1074"/>
        </w:tabs>
        <w:spacing w:before="0" w:after="0" w:line="317" w:lineRule="exact"/>
        <w:ind w:firstLine="740"/>
        <w:jc w:val="both"/>
        <w:sectPr w:rsidR="00CF6BE5" w:rsidSect="00E47AF0">
          <w:type w:val="continuous"/>
          <w:pgSz w:w="11900" w:h="16840"/>
          <w:pgMar w:top="974" w:right="668" w:bottom="1360" w:left="1555" w:header="0" w:footer="3" w:gutter="0"/>
          <w:cols w:space="720"/>
          <w:noEndnote/>
          <w:docGrid w:linePitch="360"/>
        </w:sectPr>
      </w:pPr>
      <w:r>
        <w:rPr>
          <w:noProof/>
        </w:rPr>
        <mc:AlternateContent>
          <mc:Choice Requires="wps">
            <w:drawing>
              <wp:anchor distT="0" distB="458470" distL="63500" distR="2142490" simplePos="0" relativeHeight="377487105" behindDoc="1" locked="0" layoutInCell="1" allowOverlap="1" wp14:anchorId="190ABEBA" wp14:editId="586F2326">
                <wp:simplePos x="0" y="0"/>
                <wp:positionH relativeFrom="margin">
                  <wp:posOffset>4445</wp:posOffset>
                </wp:positionH>
                <wp:positionV relativeFrom="paragraph">
                  <wp:posOffset>772160</wp:posOffset>
                </wp:positionV>
                <wp:extent cx="1057910" cy="177800"/>
                <wp:effectExtent l="1270" t="1270" r="0" b="1905"/>
                <wp:wrapTopAndBottom/>
                <wp:docPr id="9991686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C8E0" w14:textId="77777777" w:rsidR="00CF6BE5" w:rsidRDefault="00000000">
                            <w:pPr>
                              <w:pStyle w:val="20"/>
                              <w:shd w:val="clear" w:color="auto" w:fill="auto"/>
                              <w:spacing w:before="0" w:after="0" w:line="280" w:lineRule="exact"/>
                              <w:ind w:firstLine="0"/>
                            </w:pPr>
                            <w:r>
                              <w:rPr>
                                <w:rStyle w:val="2Exact"/>
                              </w:rPr>
                              <w:t>Председатель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0ABEBA" id="Text Box 4" o:spid="_x0000_s1027" type="#_x0000_t202" style="position:absolute;left:0;text-align:left;margin-left:.35pt;margin-top:60.8pt;width:83.3pt;height:14pt;z-index:-125829375;visibility:visible;mso-wrap-style:square;mso-width-percent:0;mso-height-percent:0;mso-wrap-distance-left:5pt;mso-wrap-distance-top:0;mso-wrap-distance-right:168.7pt;mso-wrap-distance-bottom:3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" filled="f" stroked="f">
                <v:textbox style="mso-fit-shape-to-text:t" inset="0,0,0,0">
                  <w:txbxContent>
                    <w:p w14:paraId="66E7C8E0" w14:textId="77777777" w:rsidR="00CF6BE5" w:rsidRDefault="00000000">
                      <w:pPr>
                        <w:pStyle w:val="20"/>
                        <w:shd w:val="clear" w:color="auto" w:fill="auto"/>
                        <w:spacing w:before="0" w:after="0" w:line="280" w:lineRule="exact"/>
                        <w:ind w:firstLine="0"/>
                      </w:pPr>
                      <w:r>
                        <w:rPr>
                          <w:rStyle w:val="2Exact"/>
                        </w:rPr>
                        <w:t>Председатель</w:t>
                      </w:r>
                    </w:p>
                  </w:txbxContent>
                </v:textbox>
                <w10:wrap type="topAndBottom" anchorx="margin"/>
              </v:shape>
            </w:pict>
          </mc:Fallback>
        </mc:AlternateContent>
      </w:r>
      <w:r>
        <w:rPr>
          <w:noProof/>
        </w:rPr>
        <w:drawing>
          <wp:anchor distT="0" distB="254000" distL="63500" distR="716280" simplePos="0" relativeHeight="377487106" behindDoc="1" locked="0" layoutInCell="1" allowOverlap="1" wp14:anchorId="4C43B525" wp14:editId="28912A73">
            <wp:simplePos x="0" y="0"/>
            <wp:positionH relativeFrom="margin">
              <wp:posOffset>3204845</wp:posOffset>
            </wp:positionH>
            <wp:positionV relativeFrom="paragraph">
              <wp:posOffset>731520</wp:posOffset>
            </wp:positionV>
            <wp:extent cx="1024255" cy="46355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452120" distL="63500" distR="63500" simplePos="0" relativeHeight="377487107" behindDoc="1" locked="0" layoutInCell="1" allowOverlap="1" wp14:anchorId="5C892288" wp14:editId="77DDABAB">
                <wp:simplePos x="0" y="0"/>
                <wp:positionH relativeFrom="margin">
                  <wp:posOffset>4942205</wp:posOffset>
                </wp:positionH>
                <wp:positionV relativeFrom="paragraph">
                  <wp:posOffset>781050</wp:posOffset>
                </wp:positionV>
                <wp:extent cx="1164590" cy="177800"/>
                <wp:effectExtent l="0" t="635" r="1905" b="2540"/>
                <wp:wrapTopAndBottom/>
                <wp:docPr id="17288093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53FF" w14:textId="77777777" w:rsidR="00CF6BE5" w:rsidRDefault="00000000">
                            <w:pPr>
                              <w:pStyle w:val="20"/>
                              <w:shd w:val="clear" w:color="auto" w:fill="auto"/>
                              <w:spacing w:before="0" w:after="0" w:line="280" w:lineRule="exact"/>
                              <w:ind w:firstLine="0"/>
                            </w:pPr>
                            <w:proofErr w:type="spellStart"/>
                            <w:r>
                              <w:rPr>
                                <w:rStyle w:val="2Exact"/>
                              </w:rPr>
                              <w:t>И.А.Гаркунова</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892288" id="Text Box 6" o:spid="_x0000_s1028" type="#_x0000_t202" style="position:absolute;left:0;text-align:left;margin-left:389.15pt;margin-top:61.5pt;width:91.7pt;height:14pt;z-index:-125829373;visibility:visible;mso-wrap-style:square;mso-width-percent:0;mso-height-percent:0;mso-wrap-distance-left:5pt;mso-wrap-distance-top:0;mso-wrap-distance-right:5pt;mso-wrap-distance-bottom:3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" filled="f" stroked="f">
                <v:textbox style="mso-fit-shape-to-text:t" inset="0,0,0,0">
                  <w:txbxContent>
                    <w:p w14:paraId="047A53FF" w14:textId="77777777" w:rsidR="00CF6BE5" w:rsidRDefault="00000000">
                      <w:pPr>
                        <w:pStyle w:val="20"/>
                        <w:shd w:val="clear" w:color="auto" w:fill="auto"/>
                        <w:spacing w:before="0" w:after="0" w:line="280" w:lineRule="exact"/>
                        <w:ind w:firstLine="0"/>
                      </w:pPr>
                      <w:proofErr w:type="spellStart"/>
                      <w:r>
                        <w:rPr>
                          <w:rStyle w:val="2Exact"/>
                        </w:rPr>
                        <w:t>И.А.Гаркунова</w:t>
                      </w:r>
                      <w:proofErr w:type="spellEnd"/>
                    </w:p>
                  </w:txbxContent>
                </v:textbox>
                <w10:wrap type="topAndBottom" anchorx="margin"/>
              </v:shape>
            </w:pict>
          </mc:Fallback>
        </mc:AlternateContent>
      </w:r>
      <w:r w:rsidR="00000000">
        <w:t>Распоряжение вступает в силу со дня его подписания.</w:t>
      </w:r>
    </w:p>
    <w:p w14:paraId="636B4BD2" w14:textId="77777777" w:rsidR="00CF6BE5" w:rsidRDefault="00000000" w:rsidP="009E427A">
      <w:pPr>
        <w:pStyle w:val="20"/>
        <w:shd w:val="clear" w:color="auto" w:fill="auto"/>
        <w:spacing w:before="0" w:after="68" w:line="280" w:lineRule="exact"/>
        <w:ind w:left="5387" w:right="180" w:firstLine="0"/>
        <w:jc w:val="center"/>
      </w:pPr>
      <w:r>
        <w:lastRenderedPageBreak/>
        <w:t>ПРИЛОЖЕНИЕ</w:t>
      </w:r>
    </w:p>
    <w:p w14:paraId="26489B8C" w14:textId="77777777" w:rsidR="00CF6BE5" w:rsidRDefault="00000000" w:rsidP="009E427A">
      <w:pPr>
        <w:pStyle w:val="20"/>
        <w:shd w:val="clear" w:color="auto" w:fill="auto"/>
        <w:spacing w:before="0" w:after="596" w:line="317" w:lineRule="exact"/>
        <w:ind w:left="5387" w:right="180" w:firstLine="0"/>
        <w:jc w:val="center"/>
      </w:pPr>
      <w:r>
        <w:t>УТВЕРЖДЕНА</w:t>
      </w:r>
      <w:r>
        <w:br/>
        <w:t>распоряжением Контрольно-</w:t>
      </w:r>
      <w:r>
        <w:br/>
        <w:t>счетной палаты муниципального</w:t>
      </w:r>
      <w:r>
        <w:br/>
        <w:t>образования Апшеронский район</w:t>
      </w:r>
      <w:r>
        <w:br/>
        <w:t>от 07.07.2021 №47</w:t>
      </w:r>
    </w:p>
    <w:p w14:paraId="4A83FEAF" w14:textId="77777777" w:rsidR="00CF6BE5" w:rsidRDefault="00000000">
      <w:pPr>
        <w:pStyle w:val="30"/>
        <w:shd w:val="clear" w:color="auto" w:fill="auto"/>
        <w:spacing w:after="513" w:line="322" w:lineRule="exact"/>
      </w:pPr>
      <w:r>
        <w:t>Политика обработки персональных данных в Контрольно-счетной палате</w:t>
      </w:r>
      <w:r>
        <w:br/>
        <w:t>муниципального образования Апшеронский район</w:t>
      </w:r>
    </w:p>
    <w:p w14:paraId="44CE5B96" w14:textId="77777777" w:rsidR="00CF6BE5" w:rsidRDefault="00000000">
      <w:pPr>
        <w:pStyle w:val="30"/>
        <w:numPr>
          <w:ilvl w:val="0"/>
          <w:numId w:val="2"/>
        </w:numPr>
        <w:shd w:val="clear" w:color="auto" w:fill="auto"/>
        <w:tabs>
          <w:tab w:val="left" w:pos="3858"/>
        </w:tabs>
        <w:spacing w:after="68" w:line="280" w:lineRule="exact"/>
        <w:ind w:left="3540"/>
        <w:jc w:val="both"/>
      </w:pPr>
      <w:r>
        <w:t>Общие положения</w:t>
      </w:r>
    </w:p>
    <w:p w14:paraId="3B9C656E" w14:textId="77777777" w:rsidR="00CF6BE5" w:rsidRDefault="00000000">
      <w:pPr>
        <w:pStyle w:val="20"/>
        <w:numPr>
          <w:ilvl w:val="1"/>
          <w:numId w:val="2"/>
        </w:numPr>
        <w:shd w:val="clear" w:color="auto" w:fill="auto"/>
        <w:tabs>
          <w:tab w:val="left" w:pos="1465"/>
        </w:tabs>
        <w:spacing w:before="0" w:after="0" w:line="317" w:lineRule="exact"/>
        <w:ind w:firstLine="780"/>
        <w:jc w:val="both"/>
      </w:pPr>
      <w:r>
        <w:t>Политика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 Настоящая Политика определяет цели и общие принципы обработки персональных данных в Контрольно-счетной палате муниципального образования Апшеронский район (далее - Оператор), является общедоступным документом Оператора и предусматривает возможность ознакомления с ней любых лиц.</w:t>
      </w:r>
    </w:p>
    <w:p w14:paraId="79EC01ED" w14:textId="77777777" w:rsidR="00CF6BE5" w:rsidRDefault="00000000">
      <w:pPr>
        <w:pStyle w:val="20"/>
        <w:numPr>
          <w:ilvl w:val="1"/>
          <w:numId w:val="2"/>
        </w:numPr>
        <w:shd w:val="clear" w:color="auto" w:fill="auto"/>
        <w:tabs>
          <w:tab w:val="left" w:pos="1288"/>
        </w:tabs>
        <w:spacing w:before="0" w:after="0" w:line="317" w:lineRule="exact"/>
        <w:ind w:firstLine="780"/>
        <w:jc w:val="both"/>
      </w:pPr>
      <w:r>
        <w:t>Основные понятия, используемые в Политике:</w:t>
      </w:r>
    </w:p>
    <w:p w14:paraId="6E12E08C" w14:textId="77777777" w:rsidR="00CF6BE5" w:rsidRDefault="00000000">
      <w:pPr>
        <w:pStyle w:val="20"/>
        <w:numPr>
          <w:ilvl w:val="2"/>
          <w:numId w:val="2"/>
        </w:numPr>
        <w:shd w:val="clear" w:color="auto" w:fill="auto"/>
        <w:tabs>
          <w:tab w:val="left" w:pos="1465"/>
        </w:tabs>
        <w:spacing w:before="0" w:after="0" w:line="317" w:lineRule="exact"/>
        <w:ind w:firstLine="780"/>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53D5A03" w14:textId="77777777" w:rsidR="00CF6BE5" w:rsidRDefault="00000000">
      <w:pPr>
        <w:pStyle w:val="20"/>
        <w:numPr>
          <w:ilvl w:val="2"/>
          <w:numId w:val="2"/>
        </w:numPr>
        <w:shd w:val="clear" w:color="auto" w:fill="auto"/>
        <w:tabs>
          <w:tab w:val="left" w:pos="1465"/>
        </w:tabs>
        <w:spacing w:before="0" w:after="0" w:line="317" w:lineRule="exact"/>
        <w:ind w:firstLine="780"/>
        <w:jc w:val="both"/>
      </w:pPr>
      <w: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DB3085E" w14:textId="77777777" w:rsidR="00CF6BE5" w:rsidRDefault="00000000">
      <w:pPr>
        <w:pStyle w:val="20"/>
        <w:numPr>
          <w:ilvl w:val="2"/>
          <w:numId w:val="2"/>
        </w:numPr>
        <w:shd w:val="clear" w:color="auto" w:fill="auto"/>
        <w:tabs>
          <w:tab w:val="left" w:pos="1465"/>
        </w:tabs>
        <w:spacing w:before="0" w:after="0" w:line="317" w:lineRule="exact"/>
        <w:ind w:firstLine="780"/>
        <w:jc w:val="both"/>
      </w:pPr>
      <w:r>
        <w:t>Автоматизированная обработка персональных данных - обработка персональных данных с помощью средств вычислительной техники;</w:t>
      </w:r>
    </w:p>
    <w:p w14:paraId="5854F1D6" w14:textId="77777777" w:rsidR="00CF6BE5" w:rsidRDefault="00000000">
      <w:pPr>
        <w:pStyle w:val="20"/>
        <w:numPr>
          <w:ilvl w:val="2"/>
          <w:numId w:val="2"/>
        </w:numPr>
        <w:shd w:val="clear" w:color="auto" w:fill="auto"/>
        <w:tabs>
          <w:tab w:val="left" w:pos="1465"/>
        </w:tabs>
        <w:spacing w:before="0" w:after="0" w:line="317" w:lineRule="exact"/>
        <w:ind w:firstLine="780"/>
        <w:jc w:val="both"/>
      </w:pPr>
      <w:r>
        <w:t>Распространение персональных данных - действия, направленные на раскрытие персональных данных неопределенному кругу лиц;</w:t>
      </w:r>
    </w:p>
    <w:p w14:paraId="4DCE89F7" w14:textId="77777777" w:rsidR="00CF6BE5" w:rsidRDefault="00000000">
      <w:pPr>
        <w:pStyle w:val="20"/>
        <w:numPr>
          <w:ilvl w:val="2"/>
          <w:numId w:val="2"/>
        </w:numPr>
        <w:shd w:val="clear" w:color="auto" w:fill="auto"/>
        <w:tabs>
          <w:tab w:val="left" w:pos="1465"/>
        </w:tabs>
        <w:spacing w:before="0" w:after="0" w:line="317" w:lineRule="exact"/>
        <w:ind w:firstLine="780"/>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78F9FCD" w14:textId="77777777" w:rsidR="00CF6BE5" w:rsidRDefault="00000000">
      <w:pPr>
        <w:pStyle w:val="20"/>
        <w:numPr>
          <w:ilvl w:val="2"/>
          <w:numId w:val="2"/>
        </w:numPr>
        <w:shd w:val="clear" w:color="auto" w:fill="auto"/>
        <w:tabs>
          <w:tab w:val="left" w:pos="1465"/>
        </w:tabs>
        <w:spacing w:before="0" w:after="0" w:line="317" w:lineRule="exact"/>
        <w:ind w:firstLine="780"/>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BF2317F" w14:textId="77777777" w:rsidR="00CF6BE5" w:rsidRDefault="00000000">
      <w:pPr>
        <w:pStyle w:val="20"/>
        <w:numPr>
          <w:ilvl w:val="2"/>
          <w:numId w:val="2"/>
        </w:numPr>
        <w:shd w:val="clear" w:color="auto" w:fill="auto"/>
        <w:tabs>
          <w:tab w:val="left" w:pos="1465"/>
        </w:tabs>
        <w:spacing w:before="0" w:after="0" w:line="317" w:lineRule="exact"/>
        <w:ind w:firstLine="780"/>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561AD8E" w14:textId="77777777" w:rsidR="00CF6BE5" w:rsidRDefault="00000000">
      <w:pPr>
        <w:pStyle w:val="20"/>
        <w:numPr>
          <w:ilvl w:val="2"/>
          <w:numId w:val="2"/>
        </w:numPr>
        <w:shd w:val="clear" w:color="auto" w:fill="auto"/>
        <w:tabs>
          <w:tab w:val="left" w:pos="1458"/>
        </w:tabs>
        <w:spacing w:before="0" w:after="0" w:line="322" w:lineRule="exact"/>
        <w:ind w:firstLine="760"/>
        <w:jc w:val="both"/>
      </w:pPr>
      <w: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F4BE0F4" w14:textId="77777777" w:rsidR="00CF6BE5" w:rsidRDefault="00000000">
      <w:pPr>
        <w:pStyle w:val="20"/>
        <w:numPr>
          <w:ilvl w:val="2"/>
          <w:numId w:val="2"/>
        </w:numPr>
        <w:shd w:val="clear" w:color="auto" w:fill="auto"/>
        <w:tabs>
          <w:tab w:val="left" w:pos="1468"/>
        </w:tabs>
        <w:spacing w:before="0" w:after="0" w:line="322" w:lineRule="exact"/>
        <w:ind w:firstLine="760"/>
        <w:jc w:val="both"/>
      </w:pPr>
      <w: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D01A53D" w14:textId="77777777" w:rsidR="00CF6BE5" w:rsidRDefault="00000000">
      <w:pPr>
        <w:pStyle w:val="20"/>
        <w:numPr>
          <w:ilvl w:val="1"/>
          <w:numId w:val="2"/>
        </w:numPr>
        <w:shd w:val="clear" w:color="auto" w:fill="auto"/>
        <w:tabs>
          <w:tab w:val="left" w:pos="1304"/>
        </w:tabs>
        <w:spacing w:before="0" w:after="0" w:line="322" w:lineRule="exact"/>
        <w:ind w:firstLine="760"/>
        <w:jc w:val="both"/>
      </w:pPr>
      <w:r>
        <w:t>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32D02A1" w14:textId="77777777" w:rsidR="00CF6BE5" w:rsidRDefault="00000000">
      <w:pPr>
        <w:pStyle w:val="20"/>
        <w:numPr>
          <w:ilvl w:val="1"/>
          <w:numId w:val="2"/>
        </w:numPr>
        <w:shd w:val="clear" w:color="auto" w:fill="auto"/>
        <w:tabs>
          <w:tab w:val="left" w:pos="1424"/>
        </w:tabs>
        <w:spacing w:before="0" w:after="0" w:line="322" w:lineRule="exact"/>
        <w:ind w:firstLine="760"/>
        <w:jc w:val="both"/>
      </w:pPr>
      <w:r>
        <w:t>Субъект персональных данных имеет право на получение информации, касающейся обработки его персональных данных, в том числе содержащей:</w:t>
      </w:r>
    </w:p>
    <w:p w14:paraId="20CAC2DE" w14:textId="77777777" w:rsidR="00CF6BE5" w:rsidRDefault="00000000">
      <w:pPr>
        <w:pStyle w:val="20"/>
        <w:numPr>
          <w:ilvl w:val="0"/>
          <w:numId w:val="3"/>
        </w:numPr>
        <w:shd w:val="clear" w:color="auto" w:fill="auto"/>
        <w:tabs>
          <w:tab w:val="left" w:pos="1104"/>
        </w:tabs>
        <w:spacing w:before="0" w:after="0" w:line="322" w:lineRule="exact"/>
        <w:ind w:firstLine="760"/>
        <w:jc w:val="both"/>
      </w:pPr>
      <w:r>
        <w:t>подтверждение факта обработки персональных данных оператором;</w:t>
      </w:r>
    </w:p>
    <w:p w14:paraId="1DA2732D" w14:textId="77777777" w:rsidR="00CF6BE5" w:rsidRDefault="00000000">
      <w:pPr>
        <w:pStyle w:val="20"/>
        <w:numPr>
          <w:ilvl w:val="0"/>
          <w:numId w:val="3"/>
        </w:numPr>
        <w:shd w:val="clear" w:color="auto" w:fill="auto"/>
        <w:tabs>
          <w:tab w:val="left" w:pos="1124"/>
        </w:tabs>
        <w:spacing w:before="0" w:after="0" w:line="322" w:lineRule="exact"/>
        <w:ind w:firstLine="760"/>
        <w:jc w:val="both"/>
      </w:pPr>
      <w:r>
        <w:t>правовые основания и цели обработки персональных данных;</w:t>
      </w:r>
    </w:p>
    <w:p w14:paraId="7C29457C" w14:textId="77777777" w:rsidR="00CF6BE5" w:rsidRDefault="00000000">
      <w:pPr>
        <w:pStyle w:val="20"/>
        <w:numPr>
          <w:ilvl w:val="0"/>
          <w:numId w:val="3"/>
        </w:numPr>
        <w:shd w:val="clear" w:color="auto" w:fill="auto"/>
        <w:tabs>
          <w:tab w:val="left" w:pos="1104"/>
        </w:tabs>
        <w:spacing w:before="0" w:after="0" w:line="322" w:lineRule="exact"/>
        <w:ind w:firstLine="760"/>
        <w:jc w:val="both"/>
      </w:pPr>
      <w:r>
        <w:t>цели и применяемые оператором способы обработки персональных данных;</w:t>
      </w:r>
    </w:p>
    <w:p w14:paraId="565B9278" w14:textId="77777777" w:rsidR="00CF6BE5" w:rsidRDefault="00000000">
      <w:pPr>
        <w:pStyle w:val="20"/>
        <w:numPr>
          <w:ilvl w:val="0"/>
          <w:numId w:val="3"/>
        </w:numPr>
        <w:shd w:val="clear" w:color="auto" w:fill="auto"/>
        <w:tabs>
          <w:tab w:val="left" w:pos="1104"/>
        </w:tabs>
        <w:spacing w:before="0" w:after="0" w:line="322" w:lineRule="exact"/>
        <w:ind w:firstLine="760"/>
        <w:jc w:val="both"/>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20ED924" w14:textId="77777777" w:rsidR="00CF6BE5" w:rsidRDefault="00000000">
      <w:pPr>
        <w:pStyle w:val="20"/>
        <w:numPr>
          <w:ilvl w:val="0"/>
          <w:numId w:val="3"/>
        </w:numPr>
        <w:shd w:val="clear" w:color="auto" w:fill="auto"/>
        <w:tabs>
          <w:tab w:val="left" w:pos="1424"/>
        </w:tabs>
        <w:spacing w:before="0" w:after="0" w:line="322" w:lineRule="exact"/>
        <w:ind w:firstLine="760"/>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EAD01DC" w14:textId="77777777" w:rsidR="00CF6BE5" w:rsidRDefault="00000000">
      <w:pPr>
        <w:pStyle w:val="20"/>
        <w:numPr>
          <w:ilvl w:val="0"/>
          <w:numId w:val="3"/>
        </w:numPr>
        <w:shd w:val="clear" w:color="auto" w:fill="auto"/>
        <w:tabs>
          <w:tab w:val="left" w:pos="1104"/>
        </w:tabs>
        <w:spacing w:before="0" w:after="0" w:line="322" w:lineRule="exact"/>
        <w:ind w:firstLine="760"/>
        <w:jc w:val="both"/>
      </w:pPr>
      <w:r>
        <w:t>сроки обработки персональных данных, в том числе сроки их хранения;</w:t>
      </w:r>
    </w:p>
    <w:p w14:paraId="2E2D2F36" w14:textId="77777777" w:rsidR="00CF6BE5" w:rsidRDefault="00000000">
      <w:pPr>
        <w:pStyle w:val="20"/>
        <w:numPr>
          <w:ilvl w:val="0"/>
          <w:numId w:val="3"/>
        </w:numPr>
        <w:shd w:val="clear" w:color="auto" w:fill="auto"/>
        <w:tabs>
          <w:tab w:val="left" w:pos="1104"/>
        </w:tabs>
        <w:spacing w:before="0" w:after="0" w:line="322" w:lineRule="exact"/>
        <w:ind w:firstLine="760"/>
        <w:jc w:val="both"/>
      </w:pPr>
      <w:r>
        <w:t>порядок осуществления субъектом персональных данных прав, предусмотренных Федеральным законом;</w:t>
      </w:r>
    </w:p>
    <w:p w14:paraId="1678FFBD" w14:textId="77777777" w:rsidR="00CF6BE5" w:rsidRDefault="00000000">
      <w:pPr>
        <w:pStyle w:val="20"/>
        <w:numPr>
          <w:ilvl w:val="0"/>
          <w:numId w:val="3"/>
        </w:numPr>
        <w:shd w:val="clear" w:color="auto" w:fill="auto"/>
        <w:tabs>
          <w:tab w:val="left" w:pos="1424"/>
          <w:tab w:val="left" w:pos="3201"/>
          <w:tab w:val="left" w:pos="3906"/>
          <w:tab w:val="left" w:pos="6234"/>
          <w:tab w:val="left" w:pos="7578"/>
        </w:tabs>
        <w:spacing w:before="0" w:after="0" w:line="322" w:lineRule="exact"/>
        <w:ind w:firstLine="760"/>
        <w:jc w:val="both"/>
      </w:pPr>
      <w:r>
        <w:t>информацию</w:t>
      </w:r>
      <w:r>
        <w:tab/>
        <w:t>об</w:t>
      </w:r>
      <w:r>
        <w:tab/>
        <w:t>осуществленной</w:t>
      </w:r>
      <w:r>
        <w:tab/>
        <w:t>или о</w:t>
      </w:r>
      <w:r>
        <w:tab/>
        <w:t>предполагаемой</w:t>
      </w:r>
    </w:p>
    <w:p w14:paraId="3AF7B653" w14:textId="77777777" w:rsidR="00CF6BE5" w:rsidRDefault="00000000">
      <w:pPr>
        <w:pStyle w:val="20"/>
        <w:shd w:val="clear" w:color="auto" w:fill="auto"/>
        <w:spacing w:before="0" w:after="0" w:line="322" w:lineRule="exact"/>
        <w:ind w:firstLine="0"/>
        <w:jc w:val="both"/>
      </w:pPr>
      <w:r>
        <w:t>трансграничной передаче данных;</w:t>
      </w:r>
    </w:p>
    <w:p w14:paraId="4C1A5EA0" w14:textId="77777777" w:rsidR="00CF6BE5" w:rsidRDefault="00000000">
      <w:pPr>
        <w:pStyle w:val="20"/>
        <w:numPr>
          <w:ilvl w:val="0"/>
          <w:numId w:val="3"/>
        </w:numPr>
        <w:shd w:val="clear" w:color="auto" w:fill="auto"/>
        <w:tabs>
          <w:tab w:val="left" w:pos="1304"/>
          <w:tab w:val="left" w:pos="3201"/>
          <w:tab w:val="left" w:pos="3906"/>
          <w:tab w:val="left" w:pos="6234"/>
          <w:tab w:val="left" w:pos="7578"/>
        </w:tabs>
        <w:spacing w:before="0" w:after="0" w:line="322" w:lineRule="exact"/>
        <w:ind w:firstLine="760"/>
        <w:jc w:val="both"/>
      </w:pPr>
      <w:r>
        <w:t>наименование</w:t>
      </w:r>
      <w:r>
        <w:tab/>
        <w:t>или</w:t>
      </w:r>
      <w:r>
        <w:tab/>
        <w:t>фамилию, имя,</w:t>
      </w:r>
      <w:r>
        <w:tab/>
        <w:t>отчество</w:t>
      </w:r>
      <w:r>
        <w:tab/>
        <w:t>и адрес лица,</w:t>
      </w:r>
    </w:p>
    <w:p w14:paraId="2AACFD1D" w14:textId="77777777" w:rsidR="00CF6BE5" w:rsidRDefault="00000000">
      <w:pPr>
        <w:pStyle w:val="20"/>
        <w:shd w:val="clear" w:color="auto" w:fill="auto"/>
        <w:spacing w:before="0" w:after="0" w:line="322" w:lineRule="exact"/>
        <w:ind w:firstLine="0"/>
        <w:jc w:val="both"/>
      </w:pPr>
      <w:r>
        <w:t>осуществляющего обработку персональных данных по поручению оператора, если обработка поручена или будет поручена такому лицу;</w:t>
      </w:r>
    </w:p>
    <w:p w14:paraId="497704F8" w14:textId="77777777" w:rsidR="00CF6BE5" w:rsidRDefault="00000000">
      <w:pPr>
        <w:pStyle w:val="20"/>
        <w:numPr>
          <w:ilvl w:val="0"/>
          <w:numId w:val="3"/>
        </w:numPr>
        <w:shd w:val="clear" w:color="auto" w:fill="auto"/>
        <w:tabs>
          <w:tab w:val="left" w:pos="1304"/>
        </w:tabs>
        <w:spacing w:before="0" w:after="0" w:line="322" w:lineRule="exact"/>
        <w:ind w:firstLine="760"/>
        <w:jc w:val="both"/>
      </w:pPr>
      <w:r>
        <w:t>иные сведения, предусмотренные Федеральным законом «О персональных данных» или другими федеральными законами.</w:t>
      </w:r>
    </w:p>
    <w:p w14:paraId="76068A36" w14:textId="77777777" w:rsidR="00CF6BE5" w:rsidRDefault="00000000">
      <w:pPr>
        <w:pStyle w:val="20"/>
        <w:numPr>
          <w:ilvl w:val="1"/>
          <w:numId w:val="2"/>
        </w:numPr>
        <w:shd w:val="clear" w:color="auto" w:fill="auto"/>
        <w:tabs>
          <w:tab w:val="left" w:pos="1304"/>
        </w:tabs>
        <w:spacing w:before="0" w:after="0" w:line="322" w:lineRule="exact"/>
        <w:ind w:firstLine="760"/>
        <w:jc w:val="both"/>
        <w:sectPr w:rsidR="00CF6BE5" w:rsidSect="00E47AF0">
          <w:headerReference w:type="default" r:id="rId9"/>
          <w:pgSz w:w="11900" w:h="16840"/>
          <w:pgMar w:top="974" w:right="668" w:bottom="1360" w:left="1555" w:header="0" w:footer="3" w:gutter="0"/>
          <w:pgNumType w:start="1"/>
          <w:cols w:space="720"/>
          <w:noEndnote/>
          <w:docGrid w:linePitch="360"/>
        </w:sectPr>
      </w:pPr>
      <w:r>
        <w:t xml:space="preserve">Субъект персональных данных вправе требовать от оператора уточнения его персональных данных, их блокирования или уничтожения в </w:t>
      </w:r>
    </w:p>
    <w:p w14:paraId="73F13DF0" w14:textId="77777777" w:rsidR="00CF6BE5" w:rsidRDefault="00000000">
      <w:pPr>
        <w:pStyle w:val="20"/>
        <w:shd w:val="clear" w:color="auto" w:fill="auto"/>
        <w:tabs>
          <w:tab w:val="left" w:pos="1304"/>
        </w:tabs>
        <w:spacing w:before="0" w:after="0" w:line="322" w:lineRule="exact"/>
        <w:ind w:firstLine="760"/>
        <w:jc w:val="both"/>
      </w:pPr>
      <w:r>
        <w:lastRenderedPageBreak/>
        <w:t>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8E21800" w14:textId="77777777" w:rsidR="00CF6BE5" w:rsidRDefault="00000000">
      <w:pPr>
        <w:pStyle w:val="20"/>
        <w:numPr>
          <w:ilvl w:val="1"/>
          <w:numId w:val="2"/>
        </w:numPr>
        <w:shd w:val="clear" w:color="auto" w:fill="auto"/>
        <w:tabs>
          <w:tab w:val="left" w:pos="1286"/>
        </w:tabs>
        <w:spacing w:before="0" w:after="0" w:line="322" w:lineRule="exact"/>
        <w:ind w:firstLine="760"/>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4BF7C8F" w14:textId="77777777" w:rsidR="00CF6BE5" w:rsidRDefault="00000000">
      <w:pPr>
        <w:pStyle w:val="20"/>
        <w:numPr>
          <w:ilvl w:val="1"/>
          <w:numId w:val="2"/>
        </w:numPr>
        <w:shd w:val="clear" w:color="auto" w:fill="auto"/>
        <w:tabs>
          <w:tab w:val="left" w:pos="1286"/>
        </w:tabs>
        <w:spacing w:before="0" w:after="0" w:line="322" w:lineRule="exact"/>
        <w:ind w:firstLine="760"/>
        <w:jc w:val="both"/>
      </w:pPr>
      <w:r>
        <w:t>Оператор персональных данных вправе:</w:t>
      </w:r>
    </w:p>
    <w:p w14:paraId="211A5B82" w14:textId="77777777" w:rsidR="00CF6BE5" w:rsidRDefault="00000000">
      <w:pPr>
        <w:pStyle w:val="20"/>
        <w:numPr>
          <w:ilvl w:val="0"/>
          <w:numId w:val="4"/>
        </w:numPr>
        <w:shd w:val="clear" w:color="auto" w:fill="auto"/>
        <w:tabs>
          <w:tab w:val="left" w:pos="967"/>
        </w:tabs>
        <w:spacing w:before="0" w:after="0" w:line="322" w:lineRule="exact"/>
        <w:ind w:firstLine="760"/>
        <w:jc w:val="both"/>
      </w:pPr>
      <w:r>
        <w:t>отстаивать свои интересы в суде;</w:t>
      </w:r>
    </w:p>
    <w:p w14:paraId="0B3550BD" w14:textId="77777777" w:rsidR="00CF6BE5" w:rsidRDefault="00000000">
      <w:pPr>
        <w:pStyle w:val="20"/>
        <w:numPr>
          <w:ilvl w:val="0"/>
          <w:numId w:val="4"/>
        </w:numPr>
        <w:shd w:val="clear" w:color="auto" w:fill="auto"/>
        <w:tabs>
          <w:tab w:val="left" w:pos="972"/>
        </w:tabs>
        <w:spacing w:before="0" w:after="0" w:line="322" w:lineRule="exact"/>
        <w:ind w:firstLine="760"/>
        <w:jc w:val="both"/>
      </w:pPr>
      <w:r>
        <w:t>предоставлять персональные данные субъектов третьим лицам, если это</w:t>
      </w:r>
    </w:p>
    <w:p w14:paraId="17671337" w14:textId="77777777" w:rsidR="00CF6BE5" w:rsidRDefault="00000000">
      <w:pPr>
        <w:pStyle w:val="20"/>
        <w:shd w:val="clear" w:color="auto" w:fill="auto"/>
        <w:tabs>
          <w:tab w:val="left" w:pos="2611"/>
          <w:tab w:val="right" w:pos="9581"/>
        </w:tabs>
        <w:spacing w:before="0" w:after="0" w:line="322" w:lineRule="exact"/>
        <w:ind w:firstLine="0"/>
        <w:jc w:val="both"/>
      </w:pPr>
      <w:r>
        <w:t>предусмотрено</w:t>
      </w:r>
      <w:r>
        <w:tab/>
        <w:t>действующим законодательством</w:t>
      </w:r>
      <w:r>
        <w:tab/>
        <w:t>(налоговые,</w:t>
      </w:r>
    </w:p>
    <w:p w14:paraId="6858F36E" w14:textId="77777777" w:rsidR="00CF6BE5" w:rsidRDefault="00000000">
      <w:pPr>
        <w:pStyle w:val="20"/>
        <w:shd w:val="clear" w:color="auto" w:fill="auto"/>
        <w:spacing w:before="0" w:after="0" w:line="322" w:lineRule="exact"/>
        <w:ind w:firstLine="0"/>
        <w:jc w:val="both"/>
      </w:pPr>
      <w:r>
        <w:t>правоохранительные органы и др.);</w:t>
      </w:r>
    </w:p>
    <w:p w14:paraId="377FA39F" w14:textId="77777777" w:rsidR="00CF6BE5" w:rsidRDefault="00000000">
      <w:pPr>
        <w:pStyle w:val="20"/>
        <w:numPr>
          <w:ilvl w:val="0"/>
          <w:numId w:val="4"/>
        </w:numPr>
        <w:shd w:val="clear" w:color="auto" w:fill="auto"/>
        <w:tabs>
          <w:tab w:val="left" w:pos="946"/>
        </w:tabs>
        <w:spacing w:before="0" w:after="0" w:line="322" w:lineRule="exact"/>
        <w:ind w:firstLine="760"/>
        <w:jc w:val="both"/>
      </w:pPr>
      <w:r>
        <w:t>отказывать в предоставлении персональных данных в случаях, предусмотренных законодательством;</w:t>
      </w:r>
    </w:p>
    <w:p w14:paraId="36B4CA60" w14:textId="77777777" w:rsidR="00CF6BE5" w:rsidRDefault="00000000">
      <w:pPr>
        <w:pStyle w:val="20"/>
        <w:numPr>
          <w:ilvl w:val="0"/>
          <w:numId w:val="4"/>
        </w:numPr>
        <w:shd w:val="clear" w:color="auto" w:fill="auto"/>
        <w:tabs>
          <w:tab w:val="left" w:pos="946"/>
        </w:tabs>
        <w:spacing w:before="0" w:after="0" w:line="322" w:lineRule="exact"/>
        <w:ind w:firstLine="760"/>
        <w:jc w:val="both"/>
      </w:pPr>
      <w:r>
        <w:t>использовать персональные данные субъекта без его согласия в случаях, предусмотренных законодательством.</w:t>
      </w:r>
    </w:p>
    <w:p w14:paraId="50C4A6E1" w14:textId="77777777" w:rsidR="00CF6BE5" w:rsidRDefault="00000000">
      <w:pPr>
        <w:pStyle w:val="20"/>
        <w:numPr>
          <w:ilvl w:val="1"/>
          <w:numId w:val="2"/>
        </w:numPr>
        <w:shd w:val="clear" w:color="auto" w:fill="auto"/>
        <w:tabs>
          <w:tab w:val="left" w:pos="1286"/>
        </w:tabs>
        <w:spacing w:before="0" w:after="0" w:line="322" w:lineRule="exact"/>
        <w:ind w:firstLine="760"/>
        <w:jc w:val="both"/>
      </w:pPr>
      <w: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 персональных данных».</w:t>
      </w:r>
    </w:p>
    <w:p w14:paraId="2342F60F" w14:textId="77777777" w:rsidR="00CF6BE5" w:rsidRDefault="00000000">
      <w:pPr>
        <w:pStyle w:val="20"/>
        <w:numPr>
          <w:ilvl w:val="1"/>
          <w:numId w:val="2"/>
        </w:numPr>
        <w:shd w:val="clear" w:color="auto" w:fill="auto"/>
        <w:tabs>
          <w:tab w:val="left" w:pos="1286"/>
        </w:tabs>
        <w:spacing w:before="0" w:after="393" w:line="322" w:lineRule="exact"/>
        <w:ind w:firstLine="760"/>
        <w:jc w:val="both"/>
      </w:pPr>
      <w: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14:paraId="5AE65BA3" w14:textId="77777777" w:rsidR="00CF6BE5" w:rsidRDefault="00000000">
      <w:pPr>
        <w:pStyle w:val="30"/>
        <w:numPr>
          <w:ilvl w:val="0"/>
          <w:numId w:val="2"/>
        </w:numPr>
        <w:shd w:val="clear" w:color="auto" w:fill="auto"/>
        <w:tabs>
          <w:tab w:val="left" w:pos="2847"/>
        </w:tabs>
        <w:spacing w:after="68" w:line="280" w:lineRule="exact"/>
        <w:ind w:left="2520"/>
        <w:jc w:val="both"/>
      </w:pPr>
      <w:r>
        <w:t>Цели сбора персональных данных</w:t>
      </w:r>
    </w:p>
    <w:p w14:paraId="52567346" w14:textId="77777777" w:rsidR="00CF6BE5" w:rsidRDefault="00000000">
      <w:pPr>
        <w:pStyle w:val="20"/>
        <w:numPr>
          <w:ilvl w:val="1"/>
          <w:numId w:val="2"/>
        </w:numPr>
        <w:shd w:val="clear" w:color="auto" w:fill="auto"/>
        <w:tabs>
          <w:tab w:val="left" w:pos="1286"/>
        </w:tabs>
        <w:spacing w:before="0" w:after="0" w:line="317" w:lineRule="exact"/>
        <w:ind w:firstLine="760"/>
        <w:jc w:val="both"/>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9913652" w14:textId="77777777" w:rsidR="00CF6BE5" w:rsidRDefault="00000000">
      <w:pPr>
        <w:pStyle w:val="20"/>
        <w:numPr>
          <w:ilvl w:val="1"/>
          <w:numId w:val="2"/>
        </w:numPr>
        <w:shd w:val="clear" w:color="auto" w:fill="auto"/>
        <w:tabs>
          <w:tab w:val="left" w:pos="1286"/>
        </w:tabs>
        <w:spacing w:before="0" w:after="0" w:line="317" w:lineRule="exact"/>
        <w:ind w:firstLine="760"/>
        <w:jc w:val="both"/>
      </w:pPr>
      <w:r>
        <w:t>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32DDC53A" w14:textId="77777777" w:rsidR="00CF6BE5" w:rsidRDefault="00000000" w:rsidP="009E427A">
      <w:pPr>
        <w:pStyle w:val="20"/>
        <w:numPr>
          <w:ilvl w:val="1"/>
          <w:numId w:val="2"/>
        </w:numPr>
        <w:shd w:val="clear" w:color="auto" w:fill="auto"/>
        <w:tabs>
          <w:tab w:val="left" w:pos="1289"/>
        </w:tabs>
        <w:spacing w:before="0" w:after="0" w:line="317" w:lineRule="exact"/>
        <w:ind w:left="709" w:firstLine="5"/>
      </w:pPr>
      <w:r>
        <w:t>К целям обработки персональных данных оператора относятся: заключение, исполнение и прекращение гражданско-правовых</w:t>
      </w:r>
    </w:p>
    <w:p w14:paraId="00E408F5" w14:textId="77777777" w:rsidR="00CF6BE5" w:rsidRDefault="00000000">
      <w:pPr>
        <w:pStyle w:val="20"/>
        <w:shd w:val="clear" w:color="auto" w:fill="auto"/>
        <w:spacing w:before="0" w:after="0" w:line="317" w:lineRule="exact"/>
        <w:ind w:firstLine="0"/>
        <w:jc w:val="both"/>
        <w:sectPr w:rsidR="00CF6BE5" w:rsidSect="00E47AF0">
          <w:headerReference w:type="default" r:id="rId10"/>
          <w:pgSz w:w="11900" w:h="16840"/>
          <w:pgMar w:top="974" w:right="668" w:bottom="1360" w:left="1555" w:header="0" w:footer="3" w:gutter="0"/>
          <w:pgNumType w:start="4"/>
          <w:cols w:space="720"/>
          <w:noEndnote/>
          <w:docGrid w:linePitch="360"/>
        </w:sectPr>
      </w:pPr>
      <w:r>
        <w:t>договоров;</w:t>
      </w:r>
    </w:p>
    <w:p w14:paraId="47384C09" w14:textId="77777777" w:rsidR="00CF6BE5" w:rsidRDefault="00000000">
      <w:pPr>
        <w:pStyle w:val="20"/>
        <w:numPr>
          <w:ilvl w:val="0"/>
          <w:numId w:val="4"/>
        </w:numPr>
        <w:shd w:val="clear" w:color="auto" w:fill="auto"/>
        <w:tabs>
          <w:tab w:val="left" w:pos="947"/>
        </w:tabs>
        <w:spacing w:before="0" w:after="0" w:line="322" w:lineRule="exact"/>
        <w:ind w:firstLine="760"/>
        <w:jc w:val="both"/>
      </w:pPr>
      <w:r>
        <w:lastRenderedPageBreak/>
        <w:t>организация кадрового учета организации, обеспечение соблюдения законов, заключение и исполнение обязательств по трудовым и гражданско- правовым договорам;</w:t>
      </w:r>
    </w:p>
    <w:p w14:paraId="55C9D57A" w14:textId="77777777" w:rsidR="00CF6BE5" w:rsidRDefault="00000000">
      <w:pPr>
        <w:pStyle w:val="20"/>
        <w:numPr>
          <w:ilvl w:val="0"/>
          <w:numId w:val="4"/>
        </w:numPr>
        <w:shd w:val="clear" w:color="auto" w:fill="auto"/>
        <w:tabs>
          <w:tab w:val="left" w:pos="947"/>
        </w:tabs>
        <w:spacing w:before="0" w:after="0" w:line="322" w:lineRule="exact"/>
        <w:ind w:firstLine="760"/>
        <w:jc w:val="both"/>
      </w:pPr>
      <w:r>
        <w:t>ведение кадрового делопроизводства, содействие работникам в трудоустройстве, обучении и продвижении по службе, пользовании льготами;</w:t>
      </w:r>
    </w:p>
    <w:p w14:paraId="3B0F9751" w14:textId="77777777" w:rsidR="00CF6BE5" w:rsidRDefault="00000000">
      <w:pPr>
        <w:pStyle w:val="20"/>
        <w:numPr>
          <w:ilvl w:val="0"/>
          <w:numId w:val="4"/>
        </w:numPr>
        <w:shd w:val="clear" w:color="auto" w:fill="auto"/>
        <w:tabs>
          <w:tab w:val="left" w:pos="947"/>
        </w:tabs>
        <w:spacing w:before="0" w:after="0" w:line="322" w:lineRule="exact"/>
        <w:ind w:firstLine="760"/>
        <w:jc w:val="both"/>
      </w:pPr>
      <w:r>
        <w:t>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602CCAC7" w14:textId="77777777" w:rsidR="00CF6BE5" w:rsidRDefault="00000000">
      <w:pPr>
        <w:pStyle w:val="20"/>
        <w:numPr>
          <w:ilvl w:val="0"/>
          <w:numId w:val="4"/>
        </w:numPr>
        <w:shd w:val="clear" w:color="auto" w:fill="auto"/>
        <w:tabs>
          <w:tab w:val="left" w:pos="947"/>
        </w:tabs>
        <w:spacing w:before="0" w:after="393" w:line="322" w:lineRule="exact"/>
        <w:ind w:firstLine="760"/>
        <w:jc w:val="both"/>
      </w:pPr>
      <w:r>
        <w:t>заполнение первичной статистической документации в соответствии с трудовым, налоговым законодательством и иными федеральными законами.</w:t>
      </w:r>
    </w:p>
    <w:p w14:paraId="316C11A8" w14:textId="3875FFE4" w:rsidR="00CF6BE5" w:rsidRDefault="00000000">
      <w:pPr>
        <w:pStyle w:val="30"/>
        <w:numPr>
          <w:ilvl w:val="0"/>
          <w:numId w:val="2"/>
        </w:numPr>
        <w:shd w:val="clear" w:color="auto" w:fill="auto"/>
        <w:tabs>
          <w:tab w:val="left" w:pos="1517"/>
        </w:tabs>
        <w:spacing w:after="63" w:line="280" w:lineRule="exact"/>
        <w:ind w:left="1180"/>
        <w:jc w:val="both"/>
      </w:pPr>
      <w:r>
        <w:t>Правовые основания обработки персональных данных</w:t>
      </w:r>
    </w:p>
    <w:p w14:paraId="19EE19F3" w14:textId="77777777" w:rsidR="00CF6BE5" w:rsidRDefault="00000000">
      <w:pPr>
        <w:pStyle w:val="20"/>
        <w:shd w:val="clear" w:color="auto" w:fill="auto"/>
        <w:spacing w:before="0" w:after="0" w:line="317" w:lineRule="exact"/>
        <w:ind w:firstLine="760"/>
        <w:jc w:val="both"/>
      </w:pPr>
      <w:r>
        <w:t>Правовым основанием обработки персональных данных являются:</w:t>
      </w:r>
    </w:p>
    <w:p w14:paraId="5E66306E" w14:textId="77777777" w:rsidR="00CF6BE5" w:rsidRDefault="00000000">
      <w:pPr>
        <w:pStyle w:val="20"/>
        <w:numPr>
          <w:ilvl w:val="0"/>
          <w:numId w:val="4"/>
        </w:numPr>
        <w:shd w:val="clear" w:color="auto" w:fill="auto"/>
        <w:tabs>
          <w:tab w:val="left" w:pos="947"/>
        </w:tabs>
        <w:spacing w:before="0" w:after="0" w:line="317" w:lineRule="exact"/>
        <w:ind w:firstLine="760"/>
        <w:jc w:val="both"/>
      </w:pPr>
      <w:r>
        <w:t>совокупность правовых актов, во исполнение которых и в соответствии с которыми оператор осуществляет обработку персональных данных: Конституция Российской Федерации; статьи 86-90 Трудового кодекса Российской Федерации, федеральные законы и иные принятые на их основе нормативные правовые акты, регулирующие отношения, связанные с деятельностью оператора по обработке персональных данных;</w:t>
      </w:r>
    </w:p>
    <w:p w14:paraId="115CCBCC" w14:textId="77777777" w:rsidR="00CF6BE5" w:rsidRDefault="00000000">
      <w:pPr>
        <w:pStyle w:val="20"/>
        <w:numPr>
          <w:ilvl w:val="0"/>
          <w:numId w:val="4"/>
        </w:numPr>
        <w:shd w:val="clear" w:color="auto" w:fill="auto"/>
        <w:tabs>
          <w:tab w:val="left" w:pos="972"/>
        </w:tabs>
        <w:spacing w:before="0" w:after="0" w:line="317" w:lineRule="exact"/>
        <w:ind w:firstLine="760"/>
        <w:jc w:val="both"/>
      </w:pPr>
      <w:r>
        <w:t>уставные документы оператора;</w:t>
      </w:r>
    </w:p>
    <w:p w14:paraId="300310CD" w14:textId="77777777" w:rsidR="00CF6BE5" w:rsidRDefault="00000000">
      <w:pPr>
        <w:pStyle w:val="20"/>
        <w:numPr>
          <w:ilvl w:val="0"/>
          <w:numId w:val="4"/>
        </w:numPr>
        <w:shd w:val="clear" w:color="auto" w:fill="auto"/>
        <w:tabs>
          <w:tab w:val="left" w:pos="947"/>
        </w:tabs>
        <w:spacing w:before="0" w:after="0" w:line="317" w:lineRule="exact"/>
        <w:ind w:firstLine="760"/>
        <w:jc w:val="both"/>
      </w:pPr>
      <w:r>
        <w:t>договоры, заключаемые между оператором и субъектом персональных данных;</w:t>
      </w:r>
    </w:p>
    <w:p w14:paraId="00A84B17" w14:textId="77777777" w:rsidR="00CF6BE5" w:rsidRDefault="00000000">
      <w:pPr>
        <w:pStyle w:val="20"/>
        <w:numPr>
          <w:ilvl w:val="0"/>
          <w:numId w:val="4"/>
        </w:numPr>
        <w:shd w:val="clear" w:color="auto" w:fill="auto"/>
        <w:tabs>
          <w:tab w:val="left" w:pos="947"/>
        </w:tabs>
        <w:spacing w:before="0" w:after="390" w:line="317" w:lineRule="exact"/>
        <w:ind w:firstLine="760"/>
        <w:jc w:val="both"/>
      </w:pPr>
      <w: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535550D3" w14:textId="77777777" w:rsidR="00CF6BE5" w:rsidRDefault="00000000">
      <w:pPr>
        <w:pStyle w:val="30"/>
        <w:numPr>
          <w:ilvl w:val="0"/>
          <w:numId w:val="2"/>
        </w:numPr>
        <w:shd w:val="clear" w:color="auto" w:fill="auto"/>
        <w:tabs>
          <w:tab w:val="left" w:pos="507"/>
        </w:tabs>
        <w:spacing w:after="0" w:line="280" w:lineRule="exact"/>
        <w:ind w:left="180"/>
        <w:jc w:val="both"/>
      </w:pPr>
      <w:r>
        <w:t>Объем и категории обрабатываемых персональных данных, категории</w:t>
      </w:r>
    </w:p>
    <w:p w14:paraId="0B0A9396" w14:textId="77777777" w:rsidR="00CF6BE5" w:rsidRDefault="00000000">
      <w:pPr>
        <w:pStyle w:val="30"/>
        <w:shd w:val="clear" w:color="auto" w:fill="auto"/>
        <w:spacing w:after="73" w:line="280" w:lineRule="exact"/>
        <w:ind w:left="20"/>
      </w:pPr>
      <w:r>
        <w:t>субъектов персональных данных</w:t>
      </w:r>
    </w:p>
    <w:p w14:paraId="2FCC93C5" w14:textId="77777777" w:rsidR="00CF6BE5" w:rsidRDefault="00000000">
      <w:pPr>
        <w:pStyle w:val="20"/>
        <w:numPr>
          <w:ilvl w:val="1"/>
          <w:numId w:val="2"/>
        </w:numPr>
        <w:shd w:val="clear" w:color="auto" w:fill="auto"/>
        <w:tabs>
          <w:tab w:val="left" w:pos="1435"/>
        </w:tabs>
        <w:spacing w:before="0" w:after="0" w:line="317" w:lineRule="exact"/>
        <w:ind w:firstLine="760"/>
        <w:jc w:val="both"/>
      </w:pPr>
      <w:r>
        <w:t>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564DC1D5" w14:textId="77777777" w:rsidR="00CF6BE5" w:rsidRDefault="00000000">
      <w:pPr>
        <w:pStyle w:val="20"/>
        <w:numPr>
          <w:ilvl w:val="1"/>
          <w:numId w:val="2"/>
        </w:numPr>
        <w:shd w:val="clear" w:color="auto" w:fill="auto"/>
        <w:tabs>
          <w:tab w:val="left" w:pos="1293"/>
        </w:tabs>
        <w:spacing w:before="0" w:after="0" w:line="317" w:lineRule="exact"/>
        <w:ind w:firstLine="760"/>
        <w:jc w:val="both"/>
      </w:pPr>
      <w:r>
        <w:t>Обработка персональных данных допускается в следующих случаях:</w:t>
      </w:r>
    </w:p>
    <w:p w14:paraId="0011FD59" w14:textId="77777777" w:rsidR="00CF6BE5" w:rsidRDefault="00000000">
      <w:pPr>
        <w:pStyle w:val="20"/>
        <w:numPr>
          <w:ilvl w:val="0"/>
          <w:numId w:val="4"/>
        </w:numPr>
        <w:shd w:val="clear" w:color="auto" w:fill="auto"/>
        <w:tabs>
          <w:tab w:val="left" w:pos="947"/>
        </w:tabs>
        <w:spacing w:before="0" w:after="0" w:line="317" w:lineRule="exact"/>
        <w:ind w:firstLine="760"/>
        <w:jc w:val="both"/>
      </w:pPr>
      <w:r>
        <w:t>обработка персональных данных осуществляется с согласия субъекта персональных данных на обработку его персональных данных;</w:t>
      </w:r>
    </w:p>
    <w:p w14:paraId="4D30E133" w14:textId="77777777" w:rsidR="00CF6BE5" w:rsidRDefault="00000000">
      <w:pPr>
        <w:pStyle w:val="20"/>
        <w:numPr>
          <w:ilvl w:val="0"/>
          <w:numId w:val="4"/>
        </w:numPr>
        <w:shd w:val="clear" w:color="auto" w:fill="auto"/>
        <w:tabs>
          <w:tab w:val="left" w:pos="947"/>
        </w:tabs>
        <w:spacing w:before="0" w:after="0" w:line="317" w:lineRule="exact"/>
        <w:ind w:firstLine="760"/>
        <w:jc w:val="both"/>
      </w:pPr>
      <w:r>
        <w:t xml:space="preserve">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w:t>
      </w:r>
    </w:p>
    <w:p w14:paraId="673C3F43" w14:textId="77777777" w:rsidR="00CF6BE5" w:rsidRDefault="00000000">
      <w:pPr>
        <w:pStyle w:val="20"/>
        <w:shd w:val="clear" w:color="auto" w:fill="auto"/>
        <w:spacing w:before="0" w:after="0" w:line="317" w:lineRule="exact"/>
        <w:ind w:firstLine="0"/>
      </w:pPr>
      <w:r>
        <w:t>персональных данных будет являться выгодоприобретателем или поручителем;</w:t>
      </w:r>
    </w:p>
    <w:p w14:paraId="0D53DDBC" w14:textId="77777777" w:rsidR="00CF6BE5" w:rsidRDefault="00000000">
      <w:pPr>
        <w:pStyle w:val="20"/>
        <w:numPr>
          <w:ilvl w:val="0"/>
          <w:numId w:val="4"/>
        </w:numPr>
        <w:shd w:val="clear" w:color="auto" w:fill="auto"/>
        <w:tabs>
          <w:tab w:val="left" w:pos="934"/>
        </w:tabs>
        <w:spacing w:before="0" w:after="0" w:line="317" w:lineRule="exact"/>
        <w:ind w:firstLine="760"/>
        <w:jc w:val="both"/>
      </w:pPr>
      <w:r>
        <w:t xml:space="preserve">обработка персональных данных необходима для защиты жизни, здоровья или иных жизненно важных интересов субъекта персональных данных, </w:t>
      </w:r>
      <w:r>
        <w:lastRenderedPageBreak/>
        <w:t>если получение согласия субъекта персональных данных невозможно;</w:t>
      </w:r>
    </w:p>
    <w:p w14:paraId="656E3A74" w14:textId="77777777" w:rsidR="00CF6BE5" w:rsidRDefault="00000000">
      <w:pPr>
        <w:pStyle w:val="20"/>
        <w:numPr>
          <w:ilvl w:val="0"/>
          <w:numId w:val="4"/>
        </w:numPr>
        <w:shd w:val="clear" w:color="auto" w:fill="auto"/>
        <w:tabs>
          <w:tab w:val="left" w:pos="934"/>
        </w:tabs>
        <w:spacing w:before="0" w:after="0" w:line="317" w:lineRule="exact"/>
        <w:ind w:firstLine="760"/>
        <w:jc w:val="both"/>
      </w:pPr>
      <w: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50C56714" w14:textId="77777777" w:rsidR="00CF6BE5" w:rsidRDefault="00000000">
      <w:pPr>
        <w:pStyle w:val="20"/>
        <w:numPr>
          <w:ilvl w:val="0"/>
          <w:numId w:val="4"/>
        </w:numPr>
        <w:shd w:val="clear" w:color="auto" w:fill="auto"/>
        <w:tabs>
          <w:tab w:val="left" w:pos="934"/>
        </w:tabs>
        <w:spacing w:before="0" w:after="0" w:line="317" w:lineRule="exact"/>
        <w:ind w:firstLine="760"/>
        <w:jc w:val="both"/>
      </w:pPr>
      <w:r>
        <w:t>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«О персональных данных», при условии обязательного обезличивания персональных данных;</w:t>
      </w:r>
    </w:p>
    <w:p w14:paraId="40105C88" w14:textId="73A7C824" w:rsidR="00CF6BE5" w:rsidRDefault="009E427A" w:rsidP="009E427A">
      <w:pPr>
        <w:pStyle w:val="20"/>
        <w:shd w:val="clear" w:color="auto" w:fill="auto"/>
        <w:spacing w:before="0" w:after="0" w:line="317" w:lineRule="exact"/>
        <w:ind w:firstLine="709"/>
        <w:jc w:val="both"/>
      </w:pPr>
      <w:r w:rsidRPr="009E427A">
        <w:t>-</w:t>
      </w:r>
      <w:r>
        <w:t xml:space="preserve"> </w:t>
      </w:r>
      <w:r w:rsidR="00000000">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4EBAA752" w14:textId="6CA07D6E" w:rsidR="00CF6BE5" w:rsidRDefault="009E427A" w:rsidP="009E427A">
      <w:pPr>
        <w:pStyle w:val="20"/>
        <w:shd w:val="clear" w:color="auto" w:fill="auto"/>
        <w:spacing w:before="0" w:after="0" w:line="317" w:lineRule="exact"/>
        <w:ind w:firstLine="709"/>
        <w:jc w:val="both"/>
      </w:pPr>
      <w:r w:rsidRPr="009E427A">
        <w:t xml:space="preserve">- </w:t>
      </w:r>
      <w:r w:rsidR="00000000">
        <w:t>осуществляется обработка персональных данных, подлежащих опубликованию или обязательному раскрытию в соответствии с федеральным законом;</w:t>
      </w:r>
    </w:p>
    <w:p w14:paraId="69B1CD6D" w14:textId="77777777" w:rsidR="00CF6BE5" w:rsidRDefault="00000000">
      <w:pPr>
        <w:pStyle w:val="20"/>
        <w:numPr>
          <w:ilvl w:val="0"/>
          <w:numId w:val="4"/>
        </w:numPr>
        <w:shd w:val="clear" w:color="auto" w:fill="auto"/>
        <w:tabs>
          <w:tab w:val="left" w:pos="972"/>
        </w:tabs>
        <w:spacing w:before="0" w:after="0" w:line="317" w:lineRule="exact"/>
        <w:ind w:firstLine="760"/>
        <w:jc w:val="both"/>
      </w:pPr>
      <w:r>
        <w:t>в иных случаях, установленных действующим законодательством.</w:t>
      </w:r>
    </w:p>
    <w:p w14:paraId="6522CA3A" w14:textId="77777777" w:rsidR="00CF6BE5" w:rsidRDefault="00000000">
      <w:pPr>
        <w:pStyle w:val="20"/>
        <w:numPr>
          <w:ilvl w:val="1"/>
          <w:numId w:val="2"/>
        </w:numPr>
        <w:shd w:val="clear" w:color="auto" w:fill="auto"/>
        <w:tabs>
          <w:tab w:val="left" w:pos="1289"/>
        </w:tabs>
        <w:spacing w:before="0" w:after="0" w:line="317" w:lineRule="exact"/>
        <w:ind w:firstLine="760"/>
        <w:jc w:val="both"/>
      </w:pPr>
      <w:r>
        <w:t>К категориям субъектов персональных данных относятся:</w:t>
      </w:r>
    </w:p>
    <w:p w14:paraId="02B5080A" w14:textId="77777777" w:rsidR="00CF6BE5" w:rsidRDefault="00000000">
      <w:pPr>
        <w:pStyle w:val="20"/>
        <w:numPr>
          <w:ilvl w:val="2"/>
          <w:numId w:val="2"/>
        </w:numPr>
        <w:shd w:val="clear" w:color="auto" w:fill="auto"/>
        <w:tabs>
          <w:tab w:val="left" w:pos="1446"/>
        </w:tabs>
        <w:spacing w:before="0" w:after="0" w:line="317" w:lineRule="exact"/>
        <w:ind w:firstLine="760"/>
        <w:jc w:val="both"/>
      </w:pPr>
      <w:r>
        <w:t>Работники оператора, бывшие работники, кандидаты на замещение вакантных должностей, а также родственники работников.</w:t>
      </w:r>
    </w:p>
    <w:p w14:paraId="7602097F" w14:textId="77777777" w:rsidR="00CF6BE5" w:rsidRDefault="00000000">
      <w:pPr>
        <w:pStyle w:val="20"/>
        <w:shd w:val="clear" w:color="auto" w:fill="auto"/>
        <w:spacing w:before="0" w:after="0" w:line="317" w:lineRule="exact"/>
        <w:ind w:firstLine="760"/>
        <w:jc w:val="both"/>
      </w:pPr>
      <w:r>
        <w:t xml:space="preserve">В данной категории субъектов оператором обрабатываются персональные данные в связи с реализацией трудовых отношений: фамилия, имя, отчество; пол; гражданство; национальность; дата (число, месяц, год) и место рождения (страна, республика, край, область, район, город, поселок, деревня, иной населенный пункт); адрес места проживания (почтовый индекс, страна, республика, край, область, район, город, поселок, деревня, иной населенный пункт, улица, дом, корпус, квартира);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номера телефонов (домашний, мобильный, рабочий), адрес электронной почты; замещаемая должность;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 идентификационный номер налогоплательщика (дата (число, месяц, год) и место постановки на учет, дата (число, месяц, год) выдачи свидетельства); данные документа, подтверждающего регистрацию в системе индивидуального (персонифицированного) учета, в том числе в форме электронного документа; данные полиса обязательного медицинского страхования; данные паспорта или иного удостоверяющего личность документа; данные паспорта, удостоверяющего личность гражданина Российской Федерации за пределами территории Российской Федерации; данные трудовой книжки, вкладыша в трудовую книжку; сведения о воинском учете </w:t>
      </w:r>
      <w:r>
        <w:lastRenderedPageBreak/>
        <w:t xml:space="preserve">(серия, номер, дата (число, месяц, год) выдачи, наименование органа, выдавшего военный билет, </w:t>
      </w:r>
      <w:proofErr w:type="spellStart"/>
      <w:r>
        <w:t>военно</w:t>
      </w:r>
      <w:r>
        <w:softHyphen/>
        <w:t>учетная</w:t>
      </w:r>
      <w:proofErr w:type="spellEnd"/>
      <w:r>
        <w:t xml:space="preserve">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 сведения о владении иностранными языками (иностранный язык, уровень владения); сведения о судимости (наличие (отсутствие) судимости, дата (число, месяц, год) привлечения к уголовной ответственности (снятия или погашения судимости), статья); сведения о дееспособности (реквизиты документа, устанавливающие опеку (попечительство), основания ограничения в дееспособности, реквизиты решения суда); сведения об участии в управлении хозяйствующим субъектом (за исключением жилищного, </w:t>
      </w:r>
      <w:proofErr w:type="spellStart"/>
      <w:r>
        <w:t>жилищно</w:t>
      </w:r>
      <w:r>
        <w:softHyphen/>
        <w:t>строительного</w:t>
      </w:r>
      <w:proofErr w:type="spellEnd"/>
      <w:r>
        <w:t>,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 сведения о дисциплинарных взысканиях; сведения, содержащиеся в материалах служебных проверок;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 сведения, содержащиеся в справках о доходах, расходах, об имуществе и обязательствах имущественного характера; номер расчетного счета; информация об оформленных допусках к государственной тайне; фотографии; иные сведения.</w:t>
      </w:r>
    </w:p>
    <w:p w14:paraId="4733513D" w14:textId="77777777" w:rsidR="00CF6BE5" w:rsidRDefault="00000000">
      <w:pPr>
        <w:pStyle w:val="20"/>
        <w:numPr>
          <w:ilvl w:val="2"/>
          <w:numId w:val="2"/>
        </w:numPr>
        <w:shd w:val="clear" w:color="auto" w:fill="auto"/>
        <w:tabs>
          <w:tab w:val="left" w:pos="1480"/>
        </w:tabs>
        <w:spacing w:before="0" w:after="0" w:line="322" w:lineRule="exact"/>
        <w:ind w:left="740" w:firstLine="0"/>
        <w:jc w:val="both"/>
      </w:pPr>
      <w:r>
        <w:t>Клиенты и контрагенты оператора (физические лица);</w:t>
      </w:r>
    </w:p>
    <w:p w14:paraId="6DDE7BCB" w14:textId="3F52CDEA" w:rsidR="00CF6BE5" w:rsidRDefault="00000000" w:rsidP="009E427A">
      <w:pPr>
        <w:pStyle w:val="20"/>
        <w:shd w:val="clear" w:color="auto" w:fill="auto"/>
        <w:spacing w:before="0" w:after="0" w:line="322" w:lineRule="exact"/>
        <w:ind w:firstLine="709"/>
        <w:jc w:val="both"/>
      </w:pPr>
      <w:r>
        <w:t>В данной категории субъектов оператором обрабатываются персональные данные, полученные оператором в связи с заключением</w:t>
      </w:r>
      <w:r w:rsidR="009E427A" w:rsidRPr="009E427A">
        <w:t xml:space="preserve"> </w:t>
      </w:r>
      <w:r>
        <w:t xml:space="preserve">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 фамилия, имя, отчество; пол; гражданство; дата (число, месяц, год) и место рождения (страна, республика, край, область, район, город, поселок, деревня, иной населенный пункт); адрес места проживания (почтовый индекс, страна, республика, край, область, район, город, </w:t>
      </w:r>
      <w:r>
        <w:lastRenderedPageBreak/>
        <w:t>поселок, деревня, иной населенный пункт, улица, дом, корпус, квартира);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номера телефонов (домашний, мобильный, рабочий), адрес электронной почты; замещаемая должность; идентификационный номер налогоплательщика (дата (число, месяц, год) и место постановки на учет, дата (число, месяц, год) выдачи свидетельства); данные паспорта или иного удостоверяющего личность документа;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 номер расчетного счета; иные сведения.</w:t>
      </w:r>
    </w:p>
    <w:p w14:paraId="0B3FFD48" w14:textId="77777777" w:rsidR="00CF6BE5" w:rsidRDefault="00000000">
      <w:pPr>
        <w:pStyle w:val="20"/>
        <w:numPr>
          <w:ilvl w:val="2"/>
          <w:numId w:val="2"/>
        </w:numPr>
        <w:shd w:val="clear" w:color="auto" w:fill="auto"/>
        <w:tabs>
          <w:tab w:val="left" w:pos="1555"/>
        </w:tabs>
        <w:spacing w:before="0" w:after="0" w:line="317" w:lineRule="exact"/>
        <w:ind w:firstLine="760"/>
        <w:jc w:val="both"/>
      </w:pPr>
      <w:r>
        <w:t>Представители/работники клиентов и контрагентов оператора (юридических лиц).</w:t>
      </w:r>
    </w:p>
    <w:p w14:paraId="30E4613D" w14:textId="77777777" w:rsidR="00CF6BE5" w:rsidRDefault="00000000">
      <w:pPr>
        <w:pStyle w:val="20"/>
        <w:shd w:val="clear" w:color="auto" w:fill="auto"/>
        <w:spacing w:before="0" w:after="0" w:line="317" w:lineRule="exact"/>
        <w:ind w:firstLine="760"/>
        <w:jc w:val="both"/>
      </w:pPr>
      <w: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 фамилия, имя, отчество; пол; номера телефонов (домашний, мобильный, рабочий), адрес электронной почты; замещаемая должность; данные паспорта или иного удостоверяющего личность документа;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 иные сведения.</w:t>
      </w:r>
    </w:p>
    <w:p w14:paraId="44732FD6" w14:textId="77777777" w:rsidR="00CF6BE5" w:rsidRDefault="00000000">
      <w:pPr>
        <w:pStyle w:val="20"/>
        <w:shd w:val="clear" w:color="auto" w:fill="auto"/>
        <w:spacing w:before="0" w:after="0" w:line="312" w:lineRule="exact"/>
        <w:ind w:firstLine="760"/>
        <w:jc w:val="both"/>
      </w:pPr>
      <w: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14:paraId="11FEF3F2" w14:textId="77777777" w:rsidR="00CF6BE5" w:rsidRDefault="00000000">
      <w:pPr>
        <w:pStyle w:val="20"/>
        <w:numPr>
          <w:ilvl w:val="0"/>
          <w:numId w:val="4"/>
        </w:numPr>
        <w:shd w:val="clear" w:color="auto" w:fill="auto"/>
        <w:tabs>
          <w:tab w:val="left" w:pos="922"/>
        </w:tabs>
        <w:spacing w:before="0" w:after="0" w:line="317" w:lineRule="exact"/>
        <w:ind w:firstLine="760"/>
        <w:jc w:val="both"/>
      </w:pPr>
      <w:r>
        <w:t>в случае, если субъект персональных данных дал согласие в письменной форме на обработку своих персональных данных;</w:t>
      </w:r>
    </w:p>
    <w:p w14:paraId="7CE13E29" w14:textId="77777777" w:rsidR="00CF6BE5" w:rsidRDefault="00000000">
      <w:pPr>
        <w:pStyle w:val="20"/>
        <w:numPr>
          <w:ilvl w:val="0"/>
          <w:numId w:val="4"/>
        </w:numPr>
        <w:shd w:val="clear" w:color="auto" w:fill="auto"/>
        <w:tabs>
          <w:tab w:val="left" w:pos="927"/>
        </w:tabs>
        <w:spacing w:before="0" w:after="0" w:line="317" w:lineRule="exact"/>
        <w:ind w:firstLine="760"/>
        <w:jc w:val="both"/>
      </w:pPr>
      <w:r>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424D2939" w14:textId="77777777" w:rsidR="00855207" w:rsidRDefault="00855207" w:rsidP="00855207">
      <w:pPr>
        <w:pStyle w:val="20"/>
        <w:shd w:val="clear" w:color="auto" w:fill="auto"/>
        <w:tabs>
          <w:tab w:val="left" w:pos="927"/>
        </w:tabs>
        <w:spacing w:before="0" w:after="0" w:line="317" w:lineRule="exact"/>
        <w:ind w:left="760" w:firstLine="0"/>
        <w:jc w:val="both"/>
      </w:pPr>
    </w:p>
    <w:p w14:paraId="681AB463" w14:textId="77777777" w:rsidR="00CF6BE5" w:rsidRDefault="00000000">
      <w:pPr>
        <w:pStyle w:val="30"/>
        <w:numPr>
          <w:ilvl w:val="0"/>
          <w:numId w:val="2"/>
        </w:numPr>
        <w:shd w:val="clear" w:color="auto" w:fill="auto"/>
        <w:tabs>
          <w:tab w:val="left" w:pos="1647"/>
        </w:tabs>
        <w:spacing w:after="68" w:line="280" w:lineRule="exact"/>
        <w:ind w:left="1320"/>
        <w:jc w:val="both"/>
      </w:pPr>
      <w:r>
        <w:t>Порядок и условия обработки персональных данных</w:t>
      </w:r>
    </w:p>
    <w:p w14:paraId="63871FCA" w14:textId="77777777" w:rsidR="00CF6BE5" w:rsidRDefault="00000000">
      <w:pPr>
        <w:pStyle w:val="20"/>
        <w:numPr>
          <w:ilvl w:val="1"/>
          <w:numId w:val="2"/>
        </w:numPr>
        <w:shd w:val="clear" w:color="auto" w:fill="auto"/>
        <w:tabs>
          <w:tab w:val="left" w:pos="1294"/>
        </w:tabs>
        <w:spacing w:before="0" w:after="0" w:line="317" w:lineRule="exact"/>
        <w:ind w:firstLine="760"/>
        <w:jc w:val="both"/>
      </w:pPr>
      <w:r>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1DB82D1" w14:textId="77777777" w:rsidR="00CF6BE5" w:rsidRDefault="00000000">
      <w:pPr>
        <w:pStyle w:val="20"/>
        <w:numPr>
          <w:ilvl w:val="1"/>
          <w:numId w:val="2"/>
        </w:numPr>
        <w:shd w:val="clear" w:color="auto" w:fill="auto"/>
        <w:tabs>
          <w:tab w:val="left" w:pos="1294"/>
        </w:tabs>
        <w:spacing w:before="0" w:after="0" w:line="317" w:lineRule="exact"/>
        <w:ind w:firstLine="760"/>
        <w:jc w:val="both"/>
      </w:pPr>
      <w:r>
        <w:lastRenderedPageBreak/>
        <w:t>Обработка персональных данных осуществляется с соблюдением принципов и правил, предусмотренных Федеральным законом «О персональных данных».</w:t>
      </w:r>
    </w:p>
    <w:p w14:paraId="6D365E1F" w14:textId="77777777" w:rsidR="00CF6BE5" w:rsidRDefault="00000000">
      <w:pPr>
        <w:pStyle w:val="20"/>
        <w:numPr>
          <w:ilvl w:val="1"/>
          <w:numId w:val="2"/>
        </w:numPr>
        <w:shd w:val="clear" w:color="auto" w:fill="auto"/>
        <w:tabs>
          <w:tab w:val="left" w:pos="1406"/>
        </w:tabs>
        <w:spacing w:before="0" w:after="0" w:line="317" w:lineRule="exact"/>
        <w:ind w:firstLine="760"/>
        <w:jc w:val="both"/>
      </w:pPr>
      <w:r>
        <w:t>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59C5AF11" w14:textId="77777777" w:rsidR="00CF6BE5" w:rsidRDefault="00000000">
      <w:pPr>
        <w:pStyle w:val="20"/>
        <w:numPr>
          <w:ilvl w:val="1"/>
          <w:numId w:val="2"/>
        </w:numPr>
        <w:shd w:val="clear" w:color="auto" w:fill="auto"/>
        <w:tabs>
          <w:tab w:val="left" w:pos="1294"/>
        </w:tabs>
        <w:spacing w:before="0" w:after="0" w:line="317" w:lineRule="exact"/>
        <w:ind w:firstLine="760"/>
        <w:jc w:val="both"/>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FD9F6EC" w14:textId="77777777" w:rsidR="00CF6BE5" w:rsidRDefault="00000000">
      <w:pPr>
        <w:pStyle w:val="20"/>
        <w:numPr>
          <w:ilvl w:val="1"/>
          <w:numId w:val="2"/>
        </w:numPr>
        <w:shd w:val="clear" w:color="auto" w:fill="auto"/>
        <w:tabs>
          <w:tab w:val="left" w:pos="1406"/>
        </w:tabs>
        <w:spacing w:before="0" w:after="0" w:line="317" w:lineRule="exact"/>
        <w:ind w:firstLine="760"/>
        <w:jc w:val="both"/>
      </w:pPr>
      <w:r>
        <w:t>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p>
    <w:p w14:paraId="37E263BF" w14:textId="77777777" w:rsidR="00CF6BE5" w:rsidRDefault="00000000">
      <w:pPr>
        <w:pStyle w:val="20"/>
        <w:shd w:val="clear" w:color="auto" w:fill="auto"/>
        <w:spacing w:before="0" w:after="0" w:line="317" w:lineRule="exact"/>
        <w:ind w:firstLine="760"/>
        <w:jc w:val="both"/>
      </w:pPr>
      <w: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03197014" w14:textId="77777777" w:rsidR="00CF6BE5" w:rsidRDefault="00000000">
      <w:pPr>
        <w:pStyle w:val="20"/>
        <w:numPr>
          <w:ilvl w:val="1"/>
          <w:numId w:val="2"/>
        </w:numPr>
        <w:shd w:val="clear" w:color="auto" w:fill="auto"/>
        <w:tabs>
          <w:tab w:val="left" w:pos="1294"/>
        </w:tabs>
        <w:spacing w:before="0" w:after="0" w:line="317" w:lineRule="exact"/>
        <w:ind w:firstLine="760"/>
        <w:jc w:val="both"/>
      </w:pPr>
      <w: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01ED7301" w14:textId="77777777" w:rsidR="00CF6BE5" w:rsidRDefault="00000000">
      <w:pPr>
        <w:pStyle w:val="20"/>
        <w:numPr>
          <w:ilvl w:val="1"/>
          <w:numId w:val="2"/>
        </w:numPr>
        <w:shd w:val="clear" w:color="auto" w:fill="auto"/>
        <w:tabs>
          <w:tab w:val="left" w:pos="1249"/>
        </w:tabs>
        <w:spacing w:before="0" w:after="0" w:line="317" w:lineRule="exact"/>
        <w:ind w:firstLine="760"/>
        <w:jc w:val="both"/>
      </w:pPr>
      <w:r>
        <w:t>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14:paraId="0D61A8A3" w14:textId="77777777" w:rsidR="00CF6BE5" w:rsidRDefault="00000000">
      <w:pPr>
        <w:pStyle w:val="20"/>
        <w:shd w:val="clear" w:color="auto" w:fill="auto"/>
        <w:spacing w:before="0" w:after="0" w:line="317" w:lineRule="exact"/>
        <w:ind w:firstLine="760"/>
        <w:jc w:val="both"/>
      </w:pPr>
      <w: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w:t>
      </w:r>
    </w:p>
    <w:p w14:paraId="768F3353" w14:textId="77777777" w:rsidR="00CF6BE5" w:rsidRDefault="00000000">
      <w:pPr>
        <w:pStyle w:val="20"/>
        <w:shd w:val="clear" w:color="auto" w:fill="auto"/>
        <w:spacing w:before="0" w:after="0" w:line="317" w:lineRule="exact"/>
        <w:ind w:firstLine="760"/>
        <w:jc w:val="both"/>
      </w:pPr>
      <w:r>
        <w:t xml:space="preserve">Кроме того, оператор вправе передавать персональные данные органам дознания и следствия, иным уполномоченным органам по основаниям, </w:t>
      </w:r>
      <w:r>
        <w:lastRenderedPageBreak/>
        <w:t>предусмотренным действующим законодательством Российской Федерации.</w:t>
      </w:r>
    </w:p>
    <w:p w14:paraId="6EB0DF9E" w14:textId="77777777" w:rsidR="00CF6BE5" w:rsidRDefault="00000000">
      <w:pPr>
        <w:pStyle w:val="20"/>
        <w:numPr>
          <w:ilvl w:val="1"/>
          <w:numId w:val="2"/>
        </w:numPr>
        <w:shd w:val="clear" w:color="auto" w:fill="auto"/>
        <w:tabs>
          <w:tab w:val="left" w:pos="1244"/>
        </w:tabs>
        <w:spacing w:before="0" w:after="0" w:line="317" w:lineRule="exact"/>
        <w:ind w:firstLine="760"/>
        <w:jc w:val="both"/>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27FB0C1" w14:textId="77777777" w:rsidR="00CF6BE5" w:rsidRDefault="00000000">
      <w:pPr>
        <w:pStyle w:val="20"/>
        <w:shd w:val="clear" w:color="auto" w:fill="auto"/>
        <w:spacing w:before="0" w:after="0" w:line="317" w:lineRule="exact"/>
        <w:ind w:firstLine="760"/>
        <w:jc w:val="both"/>
      </w:pPr>
      <w: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47AC956F" w14:textId="77777777" w:rsidR="00CF6BE5" w:rsidRDefault="00000000">
      <w:pPr>
        <w:pStyle w:val="20"/>
        <w:shd w:val="clear" w:color="auto" w:fill="auto"/>
        <w:spacing w:before="0" w:after="0" w:line="317" w:lineRule="exact"/>
        <w:ind w:firstLine="760"/>
        <w:jc w:val="both"/>
      </w:pPr>
      <w: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2ED9B71" w14:textId="77777777" w:rsidR="00CF6BE5" w:rsidRDefault="00000000">
      <w:pPr>
        <w:pStyle w:val="20"/>
        <w:numPr>
          <w:ilvl w:val="1"/>
          <w:numId w:val="2"/>
        </w:numPr>
        <w:shd w:val="clear" w:color="auto" w:fill="auto"/>
        <w:tabs>
          <w:tab w:val="left" w:pos="1244"/>
        </w:tabs>
        <w:spacing w:before="0" w:after="0" w:line="317" w:lineRule="exact"/>
        <w:ind w:firstLine="760"/>
        <w:jc w:val="both"/>
      </w:pPr>
      <w:r>
        <w:t>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14:paraId="307108E8" w14:textId="77777777" w:rsidR="00CF6BE5" w:rsidRDefault="00000000">
      <w:pPr>
        <w:pStyle w:val="20"/>
        <w:numPr>
          <w:ilvl w:val="1"/>
          <w:numId w:val="2"/>
        </w:numPr>
        <w:shd w:val="clear" w:color="auto" w:fill="auto"/>
        <w:tabs>
          <w:tab w:val="left" w:pos="1560"/>
        </w:tabs>
        <w:spacing w:before="0" w:after="416" w:line="317" w:lineRule="exact"/>
        <w:ind w:firstLine="760"/>
        <w:jc w:val="both"/>
      </w:pPr>
      <w:r>
        <w:t>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B6F715D" w14:textId="77777777" w:rsidR="00CF6BE5" w:rsidRDefault="00000000">
      <w:pPr>
        <w:pStyle w:val="30"/>
        <w:numPr>
          <w:ilvl w:val="0"/>
          <w:numId w:val="2"/>
        </w:numPr>
        <w:shd w:val="clear" w:color="auto" w:fill="auto"/>
        <w:tabs>
          <w:tab w:val="left" w:pos="654"/>
        </w:tabs>
        <w:spacing w:after="0" w:line="322" w:lineRule="exact"/>
        <w:ind w:left="140" w:firstLine="200"/>
        <w:jc w:val="left"/>
      </w:pPr>
      <w:r>
        <w:t xml:space="preserve">Актуализация, исправление, удаление и уничтожение персональных </w:t>
      </w:r>
      <w:r w:rsidRPr="00855207">
        <w:rPr>
          <w:rStyle w:val="31"/>
          <w:b/>
          <w:bCs/>
        </w:rPr>
        <w:t>данных, ответы на</w:t>
      </w:r>
      <w:r w:rsidRPr="00855207">
        <w:rPr>
          <w:rStyle w:val="31"/>
        </w:rPr>
        <w:t xml:space="preserve"> </w:t>
      </w:r>
      <w:r w:rsidRPr="00855207">
        <w:t>запросы субъектов</w:t>
      </w:r>
      <w:r>
        <w:t xml:space="preserve"> на доступ к персональным данным</w:t>
      </w:r>
    </w:p>
    <w:p w14:paraId="7D5CE8C1" w14:textId="77777777" w:rsidR="00CF6BE5" w:rsidRDefault="00000000">
      <w:pPr>
        <w:pStyle w:val="20"/>
        <w:numPr>
          <w:ilvl w:val="1"/>
          <w:numId w:val="2"/>
        </w:numPr>
        <w:shd w:val="clear" w:color="auto" w:fill="auto"/>
        <w:tabs>
          <w:tab w:val="left" w:pos="1259"/>
        </w:tabs>
        <w:spacing w:before="0" w:after="0" w:line="322" w:lineRule="exact"/>
        <w:ind w:firstLine="760"/>
        <w:jc w:val="both"/>
      </w:pPr>
      <w:r>
        <w:t>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705A2A93" w14:textId="77777777" w:rsidR="00CF6BE5" w:rsidRDefault="00000000">
      <w:pPr>
        <w:pStyle w:val="20"/>
        <w:numPr>
          <w:ilvl w:val="1"/>
          <w:numId w:val="2"/>
        </w:numPr>
        <w:shd w:val="clear" w:color="auto" w:fill="auto"/>
        <w:tabs>
          <w:tab w:val="left" w:pos="1259"/>
        </w:tabs>
        <w:spacing w:before="0" w:after="0" w:line="317" w:lineRule="exact"/>
        <w:ind w:firstLine="760"/>
        <w:jc w:val="both"/>
      </w:pPr>
      <w:r>
        <w:t xml:space="preserve">Оператор обязан предоставить безвозмездно субъекту персональных данных или его представителю возможность ознакомления с персональными </w:t>
      </w:r>
      <w:r>
        <w:lastRenderedPageBreak/>
        <w:t>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E2029FC" w14:textId="77777777" w:rsidR="00CF6BE5" w:rsidRDefault="00000000">
      <w:pPr>
        <w:pStyle w:val="20"/>
        <w:numPr>
          <w:ilvl w:val="1"/>
          <w:numId w:val="2"/>
        </w:numPr>
        <w:shd w:val="clear" w:color="auto" w:fill="auto"/>
        <w:tabs>
          <w:tab w:val="left" w:pos="1259"/>
        </w:tabs>
        <w:spacing w:before="0" w:after="0" w:line="317" w:lineRule="exact"/>
        <w:ind w:firstLine="760"/>
        <w:jc w:val="both"/>
      </w:pPr>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42F787A2" w14:textId="77777777" w:rsidR="00CF6BE5" w:rsidRDefault="00000000">
      <w:pPr>
        <w:pStyle w:val="20"/>
        <w:numPr>
          <w:ilvl w:val="1"/>
          <w:numId w:val="2"/>
        </w:numPr>
        <w:shd w:val="clear" w:color="auto" w:fill="auto"/>
        <w:tabs>
          <w:tab w:val="left" w:pos="1259"/>
        </w:tabs>
        <w:spacing w:before="0" w:after="0" w:line="317" w:lineRule="exact"/>
        <w:ind w:firstLine="760"/>
        <w:jc w:val="both"/>
      </w:pPr>
      <w:r>
        <w:t>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14:paraId="2D1B1896" w14:textId="77777777" w:rsidR="00CF6BE5" w:rsidRDefault="00000000">
      <w:pPr>
        <w:pStyle w:val="20"/>
        <w:numPr>
          <w:ilvl w:val="0"/>
          <w:numId w:val="4"/>
        </w:numPr>
        <w:shd w:val="clear" w:color="auto" w:fill="auto"/>
        <w:tabs>
          <w:tab w:val="left" w:pos="918"/>
        </w:tabs>
        <w:spacing w:before="0" w:after="0" w:line="317" w:lineRule="exact"/>
        <w:ind w:firstLine="760"/>
        <w:jc w:val="both"/>
      </w:pPr>
      <w: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14:paraId="038AF7F4" w14:textId="77777777" w:rsidR="00CF6BE5" w:rsidRDefault="00000000">
      <w:pPr>
        <w:pStyle w:val="20"/>
        <w:numPr>
          <w:ilvl w:val="0"/>
          <w:numId w:val="4"/>
        </w:numPr>
        <w:shd w:val="clear" w:color="auto" w:fill="auto"/>
        <w:tabs>
          <w:tab w:val="left" w:pos="918"/>
        </w:tabs>
        <w:spacing w:before="0" w:after="0" w:line="317" w:lineRule="exact"/>
        <w:ind w:firstLine="760"/>
        <w:jc w:val="both"/>
      </w:pPr>
      <w:r>
        <w:t>в случае отзыва субъектом персональных данных согласия на обработку его персональных данных;</w:t>
      </w:r>
    </w:p>
    <w:p w14:paraId="05570DBB" w14:textId="77777777" w:rsidR="00CF6BE5" w:rsidRDefault="00000000">
      <w:pPr>
        <w:pStyle w:val="20"/>
        <w:numPr>
          <w:ilvl w:val="0"/>
          <w:numId w:val="4"/>
        </w:numPr>
        <w:shd w:val="clear" w:color="auto" w:fill="auto"/>
        <w:tabs>
          <w:tab w:val="left" w:pos="1046"/>
        </w:tabs>
        <w:spacing w:before="0" w:after="0" w:line="322" w:lineRule="exact"/>
        <w:ind w:firstLine="760"/>
        <w:jc w:val="both"/>
      </w:pPr>
      <w:r>
        <w:t>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sectPr w:rsidR="00CF6BE5">
      <w:headerReference w:type="default" r:id="rId11"/>
      <w:pgSz w:w="11900" w:h="16840"/>
      <w:pgMar w:top="974" w:right="668" w:bottom="1360" w:left="1555" w:header="0" w:footer="3"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964D" w14:textId="77777777" w:rsidR="00E47AF0" w:rsidRDefault="00E47AF0">
      <w:r>
        <w:separator/>
      </w:r>
    </w:p>
  </w:endnote>
  <w:endnote w:type="continuationSeparator" w:id="0">
    <w:p w14:paraId="10F0420E" w14:textId="77777777" w:rsidR="00E47AF0" w:rsidRDefault="00E4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67F7" w14:textId="77777777" w:rsidR="00E47AF0" w:rsidRDefault="00E47AF0"/>
  </w:footnote>
  <w:footnote w:type="continuationSeparator" w:id="0">
    <w:p w14:paraId="39DEFDE3" w14:textId="77777777" w:rsidR="00E47AF0" w:rsidRDefault="00E47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F410" w14:textId="257B3D8C" w:rsidR="00CF6BE5" w:rsidRDefault="009E427A">
    <w:pPr>
      <w:rPr>
        <w:sz w:val="2"/>
        <w:szCs w:val="2"/>
      </w:rPr>
    </w:pPr>
    <w:r>
      <w:rPr>
        <w:noProof/>
      </w:rPr>
      <mc:AlternateContent>
        <mc:Choice Requires="wps">
          <w:drawing>
            <wp:anchor distT="0" distB="0" distL="63500" distR="63500" simplePos="0" relativeHeight="314572417" behindDoc="1" locked="0" layoutInCell="1" allowOverlap="1" wp14:anchorId="46CF0EF3" wp14:editId="7FACDBDA">
              <wp:simplePos x="0" y="0"/>
              <wp:positionH relativeFrom="page">
                <wp:posOffset>4000500</wp:posOffset>
              </wp:positionH>
              <wp:positionV relativeFrom="page">
                <wp:posOffset>374650</wp:posOffset>
              </wp:positionV>
              <wp:extent cx="70485" cy="160655"/>
              <wp:effectExtent l="0" t="3175" r="0" b="0"/>
              <wp:wrapNone/>
              <wp:docPr id="1599846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967F" w14:textId="77777777" w:rsidR="00CF6BE5" w:rsidRDefault="00000000">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CF0EF3" id="_x0000_t202" coordsize="21600,21600" o:spt="202" path="m,l,21600r21600,l21600,xe">
              <v:stroke joinstyle="miter"/>
              <v:path gradientshapeok="t" o:connecttype="rect"/>
            </v:shapetype>
            <v:shape id="Text Box 2" o:spid="_x0000_s1029" type="#_x0000_t202" style="position:absolute;margin-left:315pt;margin-top:29.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" filled="f" stroked="f">
              <v:textbox style="mso-fit-shape-to-text:t" inset="0,0,0,0">
                <w:txbxContent>
                  <w:p w14:paraId="0492967F" w14:textId="77777777" w:rsidR="00CF6BE5" w:rsidRDefault="00000000">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0DFE" w14:textId="77777777" w:rsidR="00CF6BE5" w:rsidRDefault="00CF6B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E5CF" w14:textId="6B5035D2" w:rsidR="00CF6BE5" w:rsidRDefault="009E427A">
    <w:pPr>
      <w:rPr>
        <w:sz w:val="2"/>
        <w:szCs w:val="2"/>
      </w:rPr>
    </w:pPr>
    <w:r>
      <w:rPr>
        <w:noProof/>
      </w:rPr>
      <mc:AlternateContent>
        <mc:Choice Requires="wps">
          <w:drawing>
            <wp:anchor distT="0" distB="0" distL="63500" distR="63500" simplePos="0" relativeHeight="314572418" behindDoc="1" locked="0" layoutInCell="1" allowOverlap="1" wp14:anchorId="107D4C55" wp14:editId="35FAA31C">
              <wp:simplePos x="0" y="0"/>
              <wp:positionH relativeFrom="page">
                <wp:posOffset>4000500</wp:posOffset>
              </wp:positionH>
              <wp:positionV relativeFrom="page">
                <wp:posOffset>374650</wp:posOffset>
              </wp:positionV>
              <wp:extent cx="70485" cy="160655"/>
              <wp:effectExtent l="0" t="3175" r="0" b="0"/>
              <wp:wrapNone/>
              <wp:docPr id="5983226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C202" w14:textId="77777777" w:rsidR="00CF6BE5" w:rsidRDefault="00000000">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7D4C55" id="_x0000_t202" coordsize="21600,21600" o:spt="202" path="m,l,21600r21600,l21600,xe">
              <v:stroke joinstyle="miter"/>
              <v:path gradientshapeok="t" o:connecttype="rect"/>
            </v:shapetype>
            <v:shape id="Text Box 1" o:spid="_x0000_s1030" type="#_x0000_t202" style="position:absolute;margin-left:315pt;margin-top:29.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" filled="f" stroked="f">
              <v:textbox style="mso-fit-shape-to-text:t" inset="0,0,0,0">
                <w:txbxContent>
                  <w:p w14:paraId="637FC202" w14:textId="77777777" w:rsidR="00CF6BE5" w:rsidRDefault="00000000">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243"/>
    <w:multiLevelType w:val="multilevel"/>
    <w:tmpl w:val="51A6AB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7B0DB3"/>
    <w:multiLevelType w:val="multilevel"/>
    <w:tmpl w:val="72386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134A59"/>
    <w:multiLevelType w:val="multilevel"/>
    <w:tmpl w:val="1A08F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A913F9"/>
    <w:multiLevelType w:val="multilevel"/>
    <w:tmpl w:val="C38C6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8316284">
    <w:abstractNumId w:val="1"/>
  </w:num>
  <w:num w:numId="2" w16cid:durableId="1280258756">
    <w:abstractNumId w:val="0"/>
  </w:num>
  <w:num w:numId="3" w16cid:durableId="356665065">
    <w:abstractNumId w:val="2"/>
  </w:num>
  <w:num w:numId="4" w16cid:durableId="947858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E5"/>
    <w:rsid w:val="00855207"/>
    <w:rsid w:val="009E427A"/>
    <w:rsid w:val="00CF6BE5"/>
    <w:rsid w:val="00E4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38F0B"/>
  <w15:docId w15:val="{80492580-287D-4EB4-9161-BAAA0855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360" w:after="60" w:line="0" w:lineRule="atLeast"/>
      <w:ind w:hanging="4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54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540" w:after="360" w:line="0" w:lineRule="atLeast"/>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spacing w:before="60" w:after="1020" w:line="0" w:lineRule="atLeas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4210</Words>
  <Characters>23998</Characters>
  <Application>Microsoft Office Word</Application>
  <DocSecurity>0</DocSecurity>
  <Lines>199</Lines>
  <Paragraphs>56</Paragraphs>
  <ScaleCrop>false</ScaleCrop>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operuser</cp:lastModifiedBy>
  <cp:revision>2</cp:revision>
  <dcterms:created xsi:type="dcterms:W3CDTF">2024-01-30T12:59:00Z</dcterms:created>
  <dcterms:modified xsi:type="dcterms:W3CDTF">2024-01-30T13:23:00Z</dcterms:modified>
</cp:coreProperties>
</file>