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AA8961" w14:textId="77777777" w:rsidR="00AE0D9F" w:rsidRDefault="00AE0D9F" w:rsidP="008733A6">
      <w:pPr>
        <w:widowControl w:val="0"/>
        <w:suppressAutoHyphens w:val="0"/>
        <w:spacing w:line="100" w:lineRule="atLeast"/>
        <w:jc w:val="both"/>
        <w:rPr>
          <w:b/>
          <w:sz w:val="16"/>
          <w:szCs w:val="16"/>
        </w:rPr>
      </w:pPr>
    </w:p>
    <w:p w14:paraId="1DA32E24" w14:textId="7B084EFA" w:rsidR="006B4712" w:rsidRDefault="00592B5A" w:rsidP="008733A6">
      <w:pPr>
        <w:widowControl w:val="0"/>
        <w:suppressAutoHyphens w:val="0"/>
        <w:spacing w:line="100" w:lineRule="atLeast"/>
        <w:jc w:val="both"/>
        <w:rPr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C064CAF" wp14:editId="08B895F1">
            <wp:simplePos x="0" y="0"/>
            <wp:positionH relativeFrom="margin">
              <wp:posOffset>2820670</wp:posOffset>
            </wp:positionH>
            <wp:positionV relativeFrom="paragraph">
              <wp:posOffset>-252730</wp:posOffset>
            </wp:positionV>
            <wp:extent cx="471805" cy="593725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D9F2" w14:textId="77777777" w:rsidR="006B4712" w:rsidRPr="00BE5F6A" w:rsidRDefault="006B4712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16"/>
          <w:szCs w:val="16"/>
        </w:rPr>
      </w:pPr>
    </w:p>
    <w:p w14:paraId="00651CFE" w14:textId="77777777" w:rsidR="00AE0D9F" w:rsidRDefault="00AE0D9F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28"/>
          <w:szCs w:val="28"/>
        </w:rPr>
      </w:pPr>
    </w:p>
    <w:p w14:paraId="320EDB9A" w14:textId="77777777" w:rsidR="006B4712" w:rsidRPr="00325011" w:rsidRDefault="006B4712" w:rsidP="007E4588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line="100" w:lineRule="atLeast"/>
        <w:jc w:val="center"/>
        <w:rPr>
          <w:b/>
          <w:sz w:val="28"/>
          <w:szCs w:val="28"/>
        </w:rPr>
      </w:pPr>
      <w:r w:rsidRPr="00325011">
        <w:rPr>
          <w:b/>
          <w:sz w:val="28"/>
          <w:szCs w:val="28"/>
        </w:rPr>
        <w:t>КОНТРОЛЬНО-СЧЕТНАЯ ПАЛАТА МУНИЦИПАЛЬНОГО ОБРАЗОВАНИЯ АПШЕРОНСКИЙ РАЙОН</w:t>
      </w:r>
    </w:p>
    <w:p w14:paraId="7F0B6FBE" w14:textId="77777777" w:rsidR="006B4712" w:rsidRPr="00325011" w:rsidRDefault="006B4712" w:rsidP="007E4588">
      <w:pPr>
        <w:widowControl w:val="0"/>
        <w:suppressAutoHyphens w:val="0"/>
        <w:spacing w:line="100" w:lineRule="atLeast"/>
        <w:jc w:val="center"/>
        <w:rPr>
          <w:b/>
          <w:sz w:val="28"/>
          <w:szCs w:val="28"/>
        </w:rPr>
      </w:pPr>
    </w:p>
    <w:p w14:paraId="74CAD331" w14:textId="77777777" w:rsidR="006B4712" w:rsidRPr="00325011" w:rsidRDefault="006B4712" w:rsidP="007E4588">
      <w:pPr>
        <w:widowControl w:val="0"/>
        <w:numPr>
          <w:ilvl w:val="3"/>
          <w:numId w:val="0"/>
        </w:numPr>
        <w:tabs>
          <w:tab w:val="num" w:pos="0"/>
        </w:tabs>
        <w:suppressAutoHyphens w:val="0"/>
        <w:spacing w:line="100" w:lineRule="atLeast"/>
        <w:ind w:left="864" w:hanging="864"/>
        <w:jc w:val="center"/>
        <w:outlineLvl w:val="3"/>
        <w:rPr>
          <w:b/>
          <w:sz w:val="28"/>
          <w:szCs w:val="28"/>
        </w:rPr>
      </w:pPr>
      <w:r w:rsidRPr="00325011">
        <w:rPr>
          <w:b/>
          <w:sz w:val="32"/>
          <w:szCs w:val="32"/>
        </w:rPr>
        <w:t>РАСПОРЯЖЕНИЕ</w:t>
      </w:r>
    </w:p>
    <w:p w14:paraId="2414F2B8" w14:textId="77777777" w:rsidR="006B4712" w:rsidRPr="00325011" w:rsidRDefault="006B4712" w:rsidP="007E4588">
      <w:pPr>
        <w:widowControl w:val="0"/>
        <w:suppressAutoHyphens w:val="0"/>
        <w:spacing w:line="100" w:lineRule="atLeast"/>
        <w:rPr>
          <w:sz w:val="28"/>
          <w:szCs w:val="28"/>
        </w:rPr>
      </w:pPr>
    </w:p>
    <w:p w14:paraId="52B03052" w14:textId="50ECFBF6" w:rsidR="006B4712" w:rsidRPr="00325011" w:rsidRDefault="006B4712" w:rsidP="007E4588">
      <w:pPr>
        <w:widowControl w:val="0"/>
        <w:tabs>
          <w:tab w:val="left" w:pos="8080"/>
        </w:tabs>
        <w:suppressAutoHyphens w:val="0"/>
        <w:spacing w:line="100" w:lineRule="atLeast"/>
        <w:rPr>
          <w:sz w:val="28"/>
          <w:szCs w:val="28"/>
        </w:rPr>
      </w:pPr>
      <w:r w:rsidRPr="00325011">
        <w:rPr>
          <w:sz w:val="28"/>
          <w:szCs w:val="28"/>
        </w:rPr>
        <w:t xml:space="preserve">от </w:t>
      </w:r>
      <w:r w:rsidR="009568EF">
        <w:rPr>
          <w:sz w:val="28"/>
          <w:szCs w:val="28"/>
        </w:rPr>
        <w:t>15.11.2021</w:t>
      </w:r>
      <w:r w:rsidRPr="00325011">
        <w:rPr>
          <w:sz w:val="28"/>
          <w:szCs w:val="28"/>
        </w:rPr>
        <w:t xml:space="preserve">                                                                                </w:t>
      </w:r>
      <w:r w:rsidR="00287105">
        <w:rPr>
          <w:sz w:val="28"/>
          <w:szCs w:val="28"/>
        </w:rPr>
        <w:t xml:space="preserve">                          </w:t>
      </w:r>
      <w:r w:rsidRPr="00325011">
        <w:rPr>
          <w:sz w:val="28"/>
          <w:szCs w:val="28"/>
        </w:rPr>
        <w:t xml:space="preserve">№ </w:t>
      </w:r>
      <w:r w:rsidR="000D2976">
        <w:rPr>
          <w:sz w:val="28"/>
          <w:szCs w:val="28"/>
        </w:rPr>
        <w:t>65</w:t>
      </w:r>
    </w:p>
    <w:p w14:paraId="4C3A8B76" w14:textId="77777777" w:rsidR="006B4712" w:rsidRPr="00325011" w:rsidRDefault="006B4712" w:rsidP="007E4588">
      <w:pPr>
        <w:widowControl w:val="0"/>
        <w:shd w:val="clear" w:color="auto" w:fill="FFFFFF"/>
        <w:tabs>
          <w:tab w:val="left" w:pos="5103"/>
        </w:tabs>
        <w:suppressAutoHyphens w:val="0"/>
        <w:spacing w:line="100" w:lineRule="atLeast"/>
        <w:jc w:val="center"/>
        <w:rPr>
          <w:sz w:val="28"/>
          <w:szCs w:val="28"/>
        </w:rPr>
      </w:pPr>
      <w:proofErr w:type="spellStart"/>
      <w:r w:rsidRPr="00325011">
        <w:rPr>
          <w:sz w:val="28"/>
          <w:szCs w:val="28"/>
        </w:rPr>
        <w:t>г</w:t>
      </w:r>
      <w:proofErr w:type="gramStart"/>
      <w:r w:rsidRPr="00325011">
        <w:rPr>
          <w:sz w:val="28"/>
          <w:szCs w:val="28"/>
        </w:rPr>
        <w:t>.А</w:t>
      </w:r>
      <w:proofErr w:type="gramEnd"/>
      <w:r w:rsidRPr="00325011">
        <w:rPr>
          <w:sz w:val="28"/>
          <w:szCs w:val="28"/>
        </w:rPr>
        <w:t>пшеронск</w:t>
      </w:r>
      <w:proofErr w:type="spellEnd"/>
    </w:p>
    <w:p w14:paraId="7D050741" w14:textId="77777777"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sz w:val="28"/>
          <w:szCs w:val="28"/>
        </w:rPr>
      </w:pPr>
    </w:p>
    <w:p w14:paraId="44F43D34" w14:textId="77777777"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sz w:val="28"/>
          <w:szCs w:val="28"/>
        </w:rPr>
      </w:pPr>
    </w:p>
    <w:p w14:paraId="522337DD" w14:textId="223BE6E6" w:rsidR="00AD3BD3" w:rsidRPr="00AD3BD3" w:rsidRDefault="00AD3BD3" w:rsidP="007E4588">
      <w:pPr>
        <w:widowControl w:val="0"/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D3BD3">
        <w:rPr>
          <w:rFonts w:cs="Times New Roman"/>
          <w:b/>
          <w:bCs/>
          <w:color w:val="000000"/>
          <w:sz w:val="28"/>
          <w:szCs w:val="28"/>
        </w:rPr>
        <w:t>Об утверждении регламента</w:t>
      </w:r>
      <w:r w:rsidR="00FB017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AD3BD3">
        <w:rPr>
          <w:rFonts w:cs="Times New Roman"/>
          <w:b/>
          <w:bCs/>
          <w:color w:val="000000"/>
          <w:sz w:val="28"/>
          <w:szCs w:val="28"/>
        </w:rPr>
        <w:t>Контрольно-счетной палаты муниципального образования</w:t>
      </w:r>
      <w:r w:rsidR="00FB017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AD3BD3">
        <w:rPr>
          <w:rFonts w:cs="Times New Roman"/>
          <w:b/>
          <w:bCs/>
          <w:color w:val="000000"/>
          <w:sz w:val="28"/>
          <w:szCs w:val="28"/>
        </w:rPr>
        <w:t>Апшеронский район</w:t>
      </w:r>
    </w:p>
    <w:p w14:paraId="2C23069B" w14:textId="77777777"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14:paraId="56C142AC" w14:textId="77777777" w:rsidR="0089128D" w:rsidRDefault="0089128D" w:rsidP="007E4588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14:paraId="4F279C92" w14:textId="4E9EF1F0" w:rsidR="006B4712" w:rsidRPr="006B4712" w:rsidRDefault="006B4712" w:rsidP="007E4588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 w:rsidRPr="006B4712">
        <w:rPr>
          <w:bCs/>
          <w:sz w:val="28"/>
          <w:szCs w:val="28"/>
        </w:rPr>
        <w:t xml:space="preserve">В соответствии с </w:t>
      </w:r>
      <w:r w:rsidR="00D079A9">
        <w:rPr>
          <w:bCs/>
          <w:sz w:val="28"/>
          <w:szCs w:val="28"/>
        </w:rPr>
        <w:t>П</w:t>
      </w:r>
      <w:r w:rsidR="00167681">
        <w:rPr>
          <w:bCs/>
          <w:sz w:val="28"/>
          <w:szCs w:val="28"/>
        </w:rPr>
        <w:t xml:space="preserve">оложением о Контрольно-счетной палате муниципального </w:t>
      </w:r>
      <w:r w:rsidR="00D079A9">
        <w:rPr>
          <w:bCs/>
          <w:sz w:val="28"/>
          <w:szCs w:val="28"/>
        </w:rPr>
        <w:t xml:space="preserve">образования Апшеронский район, утвержденным </w:t>
      </w:r>
      <w:r w:rsidRPr="006B4712">
        <w:rPr>
          <w:bCs/>
          <w:sz w:val="28"/>
          <w:szCs w:val="28"/>
        </w:rPr>
        <w:t xml:space="preserve">решением Совета муниципального образования </w:t>
      </w:r>
      <w:r w:rsidR="002012C5">
        <w:rPr>
          <w:bCs/>
          <w:sz w:val="28"/>
          <w:szCs w:val="28"/>
        </w:rPr>
        <w:t>А</w:t>
      </w:r>
      <w:r w:rsidRPr="006B4712">
        <w:rPr>
          <w:bCs/>
          <w:sz w:val="28"/>
          <w:szCs w:val="28"/>
        </w:rPr>
        <w:t>пшеронский район от 01 декабря 2011 года № 133 «О Контрольно-счетной палате муниципального образования Апшеронский район»</w:t>
      </w:r>
      <w:r>
        <w:rPr>
          <w:bCs/>
          <w:sz w:val="28"/>
          <w:szCs w:val="28"/>
        </w:rPr>
        <w:t>:</w:t>
      </w:r>
    </w:p>
    <w:p w14:paraId="3DAE6FF2" w14:textId="68A24B8D" w:rsidR="00BF50B2" w:rsidRDefault="00925144" w:rsidP="007E4588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9A9">
        <w:rPr>
          <w:sz w:val="28"/>
          <w:szCs w:val="28"/>
        </w:rPr>
        <w:t>У</w:t>
      </w:r>
      <w:r w:rsidR="00AD3BD3" w:rsidRPr="00AD3BD3">
        <w:rPr>
          <w:rFonts w:cs="Times New Roman"/>
          <w:bCs/>
          <w:color w:val="000000"/>
          <w:sz w:val="28"/>
          <w:szCs w:val="28"/>
        </w:rPr>
        <w:t>тверди</w:t>
      </w:r>
      <w:r w:rsidR="00D079A9">
        <w:rPr>
          <w:rFonts w:cs="Times New Roman"/>
          <w:bCs/>
          <w:color w:val="000000"/>
          <w:sz w:val="28"/>
          <w:szCs w:val="28"/>
        </w:rPr>
        <w:t>ть</w:t>
      </w:r>
      <w:r w:rsidR="00AD3BD3" w:rsidRPr="00AD3BD3">
        <w:rPr>
          <w:rFonts w:cs="Times New Roman"/>
          <w:bCs/>
          <w:color w:val="000000"/>
          <w:sz w:val="28"/>
          <w:szCs w:val="28"/>
        </w:rPr>
        <w:t xml:space="preserve"> регламент Контрольно-счетной палаты муниципального образования Апшеронский район</w:t>
      </w:r>
      <w:r>
        <w:rPr>
          <w:sz w:val="28"/>
          <w:szCs w:val="28"/>
        </w:rPr>
        <w:t xml:space="preserve"> (прилагается)</w:t>
      </w:r>
      <w:r w:rsidR="00AD3BD3">
        <w:rPr>
          <w:sz w:val="28"/>
          <w:szCs w:val="28"/>
        </w:rPr>
        <w:t>.</w:t>
      </w:r>
    </w:p>
    <w:p w14:paraId="680967C2" w14:textId="6FEACE31" w:rsidR="000E2E17" w:rsidRPr="00D7010F" w:rsidRDefault="000E2E17" w:rsidP="007E4588">
      <w:pPr>
        <w:widowControl w:val="0"/>
        <w:tabs>
          <w:tab w:val="left" w:pos="1140"/>
        </w:tabs>
        <w:suppressAutoHyphens w:val="0"/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</w:t>
      </w:r>
      <w:r w:rsidRPr="00D7010F">
        <w:rPr>
          <w:rFonts w:eastAsia="Arial"/>
          <w:color w:val="000000"/>
          <w:sz w:val="28"/>
          <w:szCs w:val="28"/>
        </w:rPr>
        <w:t xml:space="preserve">. </w:t>
      </w:r>
      <w:proofErr w:type="gramStart"/>
      <w:r w:rsidR="00236475">
        <w:rPr>
          <w:rFonts w:eastAsia="Arial"/>
          <w:color w:val="000000"/>
          <w:sz w:val="28"/>
          <w:szCs w:val="28"/>
        </w:rPr>
        <w:t>Признать утратившими силу распоряжение Контрольно-счетной палаты муниципального образования Апшеро</w:t>
      </w:r>
      <w:r w:rsidR="00FD679B">
        <w:rPr>
          <w:rFonts w:eastAsia="Arial"/>
          <w:color w:val="000000"/>
          <w:sz w:val="28"/>
          <w:szCs w:val="28"/>
        </w:rPr>
        <w:t>н</w:t>
      </w:r>
      <w:r w:rsidR="00236475">
        <w:rPr>
          <w:rFonts w:eastAsia="Arial"/>
          <w:color w:val="000000"/>
          <w:sz w:val="28"/>
          <w:szCs w:val="28"/>
        </w:rPr>
        <w:t xml:space="preserve">ский район от </w:t>
      </w:r>
      <w:r w:rsidR="00FD679B">
        <w:rPr>
          <w:rFonts w:eastAsia="Arial"/>
          <w:color w:val="000000"/>
          <w:sz w:val="28"/>
          <w:szCs w:val="28"/>
        </w:rPr>
        <w:t>08 февраля 2012 года № 14 «Об утверждении регламента Контрольно-счетной палаты муниципального образования Апшеронский район</w:t>
      </w:r>
      <w:r w:rsidR="00FD679B" w:rsidRPr="00D7010F">
        <w:rPr>
          <w:rFonts w:eastAsia="Arial"/>
          <w:color w:val="000000"/>
          <w:sz w:val="28"/>
          <w:szCs w:val="28"/>
        </w:rPr>
        <w:t>»</w:t>
      </w:r>
      <w:r w:rsidR="008F0BD6">
        <w:rPr>
          <w:rFonts w:eastAsia="Arial"/>
          <w:color w:val="000000"/>
          <w:sz w:val="28"/>
          <w:szCs w:val="28"/>
        </w:rPr>
        <w:t>,</w:t>
      </w:r>
      <w:r w:rsidR="00FD679B">
        <w:rPr>
          <w:rFonts w:eastAsia="Arial"/>
          <w:color w:val="000000"/>
          <w:sz w:val="28"/>
          <w:szCs w:val="28"/>
        </w:rPr>
        <w:t xml:space="preserve"> р</w:t>
      </w:r>
      <w:r w:rsidRPr="00D7010F">
        <w:rPr>
          <w:rFonts w:eastAsia="Arial"/>
          <w:color w:val="000000"/>
          <w:sz w:val="28"/>
          <w:szCs w:val="28"/>
        </w:rPr>
        <w:t xml:space="preserve">аспоряжение Контрольно-счетной палаты муниципального образования Апшеронский район от </w:t>
      </w:r>
      <w:r>
        <w:rPr>
          <w:rFonts w:eastAsia="Arial"/>
          <w:color w:val="000000"/>
          <w:sz w:val="28"/>
          <w:szCs w:val="28"/>
        </w:rPr>
        <w:t>09</w:t>
      </w:r>
      <w:r w:rsidRPr="00D7010F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декабря</w:t>
      </w:r>
      <w:r w:rsidRPr="00D7010F">
        <w:rPr>
          <w:rFonts w:eastAsia="Arial"/>
          <w:color w:val="000000"/>
          <w:sz w:val="28"/>
          <w:szCs w:val="28"/>
        </w:rPr>
        <w:t xml:space="preserve"> 20</w:t>
      </w:r>
      <w:r>
        <w:rPr>
          <w:rFonts w:eastAsia="Arial"/>
          <w:color w:val="000000"/>
          <w:sz w:val="28"/>
          <w:szCs w:val="28"/>
        </w:rPr>
        <w:t>14</w:t>
      </w:r>
      <w:r w:rsidRPr="00D7010F">
        <w:rPr>
          <w:rFonts w:eastAsia="Arial"/>
          <w:color w:val="000000"/>
          <w:sz w:val="28"/>
          <w:szCs w:val="28"/>
        </w:rPr>
        <w:t xml:space="preserve"> года № </w:t>
      </w:r>
      <w:r>
        <w:rPr>
          <w:rFonts w:eastAsia="Arial"/>
          <w:color w:val="000000"/>
          <w:sz w:val="28"/>
          <w:szCs w:val="28"/>
        </w:rPr>
        <w:t>103</w:t>
      </w:r>
      <w:r w:rsidRPr="00D7010F">
        <w:rPr>
          <w:rFonts w:eastAsia="Arial"/>
          <w:color w:val="000000"/>
          <w:sz w:val="28"/>
          <w:szCs w:val="28"/>
        </w:rPr>
        <w:t xml:space="preserve"> «О </w:t>
      </w:r>
      <w:r>
        <w:rPr>
          <w:rFonts w:eastAsia="Arial"/>
          <w:color w:val="000000"/>
          <w:sz w:val="28"/>
          <w:szCs w:val="28"/>
        </w:rPr>
        <w:t>внесении изменений в распоряжение Контрольно-счетной палаты муниципального образования Апшеронский район от 08 февраля 2012 года № 14 «Об утверждении регламента Контрольно-счетной палаты</w:t>
      </w:r>
      <w:proofErr w:type="gramEnd"/>
      <w:r>
        <w:rPr>
          <w:rFonts w:eastAsia="Arial"/>
          <w:color w:val="000000"/>
          <w:sz w:val="28"/>
          <w:szCs w:val="28"/>
        </w:rPr>
        <w:t xml:space="preserve"> муниципального образования Апшеронский район</w:t>
      </w:r>
      <w:r w:rsidRPr="00D7010F">
        <w:rPr>
          <w:rFonts w:eastAsia="Arial"/>
          <w:color w:val="000000"/>
          <w:sz w:val="28"/>
          <w:szCs w:val="28"/>
        </w:rPr>
        <w:t>»</w:t>
      </w:r>
      <w:r w:rsidR="008F0BD6">
        <w:rPr>
          <w:rFonts w:eastAsia="Arial"/>
          <w:color w:val="000000"/>
          <w:sz w:val="28"/>
          <w:szCs w:val="28"/>
        </w:rPr>
        <w:t xml:space="preserve"> и р</w:t>
      </w:r>
      <w:r w:rsidR="008F0BD6" w:rsidRPr="00D7010F">
        <w:rPr>
          <w:rFonts w:eastAsia="Arial"/>
          <w:color w:val="000000"/>
          <w:sz w:val="28"/>
          <w:szCs w:val="28"/>
        </w:rPr>
        <w:t xml:space="preserve">аспоряжение Контрольно-счетной палаты муниципального образования Апшеронский район от </w:t>
      </w:r>
      <w:r w:rsidR="008F0BD6">
        <w:rPr>
          <w:rFonts w:eastAsia="Arial"/>
          <w:color w:val="000000"/>
          <w:sz w:val="28"/>
          <w:szCs w:val="28"/>
        </w:rPr>
        <w:t>03</w:t>
      </w:r>
      <w:r w:rsidR="008F0BD6" w:rsidRPr="00D7010F">
        <w:rPr>
          <w:rFonts w:eastAsia="Arial"/>
          <w:color w:val="000000"/>
          <w:sz w:val="28"/>
          <w:szCs w:val="28"/>
        </w:rPr>
        <w:t xml:space="preserve"> </w:t>
      </w:r>
      <w:r w:rsidR="008F0BD6">
        <w:rPr>
          <w:rFonts w:eastAsia="Arial"/>
          <w:color w:val="000000"/>
          <w:sz w:val="28"/>
          <w:szCs w:val="28"/>
        </w:rPr>
        <w:t>февраля</w:t>
      </w:r>
      <w:r w:rsidR="008F0BD6" w:rsidRPr="00D7010F">
        <w:rPr>
          <w:rFonts w:eastAsia="Arial"/>
          <w:color w:val="000000"/>
          <w:sz w:val="28"/>
          <w:szCs w:val="28"/>
        </w:rPr>
        <w:t xml:space="preserve"> 20</w:t>
      </w:r>
      <w:r w:rsidR="000317A6">
        <w:rPr>
          <w:rFonts w:eastAsia="Arial"/>
          <w:color w:val="000000"/>
          <w:sz w:val="28"/>
          <w:szCs w:val="28"/>
        </w:rPr>
        <w:t>20</w:t>
      </w:r>
      <w:r w:rsidR="008F0BD6" w:rsidRPr="00D7010F">
        <w:rPr>
          <w:rFonts w:eastAsia="Arial"/>
          <w:color w:val="000000"/>
          <w:sz w:val="28"/>
          <w:szCs w:val="28"/>
        </w:rPr>
        <w:t xml:space="preserve"> года № </w:t>
      </w:r>
      <w:r w:rsidR="000317A6">
        <w:rPr>
          <w:rFonts w:eastAsia="Arial"/>
          <w:color w:val="000000"/>
          <w:sz w:val="28"/>
          <w:szCs w:val="28"/>
        </w:rPr>
        <w:t>9</w:t>
      </w:r>
      <w:r w:rsidR="008F0BD6" w:rsidRPr="00D7010F">
        <w:rPr>
          <w:rFonts w:eastAsia="Arial"/>
          <w:color w:val="000000"/>
          <w:sz w:val="28"/>
          <w:szCs w:val="28"/>
        </w:rPr>
        <w:t xml:space="preserve"> «О </w:t>
      </w:r>
      <w:r w:rsidR="008F0BD6">
        <w:rPr>
          <w:rFonts w:eastAsia="Arial"/>
          <w:color w:val="000000"/>
          <w:sz w:val="28"/>
          <w:szCs w:val="28"/>
        </w:rPr>
        <w:t>внесении изменений в распоряжение Контрольно-счетной палаты муниципального образования Апшеронский район от 08 февраля 2012 года № 14 «Об утверждении регламента Контрольно-счетной палаты муниципального образования Апшеронский район</w:t>
      </w:r>
      <w:r w:rsidR="008F0BD6" w:rsidRPr="00D7010F">
        <w:rPr>
          <w:rFonts w:eastAsia="Arial"/>
          <w:color w:val="000000"/>
          <w:sz w:val="28"/>
          <w:szCs w:val="28"/>
        </w:rPr>
        <w:t>»</w:t>
      </w:r>
      <w:r w:rsidRPr="00D7010F">
        <w:rPr>
          <w:rFonts w:eastAsia="Arial"/>
          <w:color w:val="000000"/>
          <w:sz w:val="28"/>
          <w:szCs w:val="28"/>
        </w:rPr>
        <w:t>.</w:t>
      </w:r>
    </w:p>
    <w:p w14:paraId="4BDE7D4E" w14:textId="77777777" w:rsidR="0089128D" w:rsidRDefault="000E2E17" w:rsidP="007E4588">
      <w:pPr>
        <w:widowControl w:val="0"/>
        <w:shd w:val="clear" w:color="auto" w:fill="FFFFFF"/>
        <w:tabs>
          <w:tab w:val="left" w:pos="0"/>
          <w:tab w:val="left" w:pos="1134"/>
        </w:tabs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0B2">
        <w:rPr>
          <w:sz w:val="28"/>
          <w:szCs w:val="28"/>
        </w:rPr>
        <w:t>.</w:t>
      </w:r>
      <w:r w:rsidR="00081CC5" w:rsidRPr="00081CC5">
        <w:rPr>
          <w:sz w:val="28"/>
          <w:szCs w:val="28"/>
        </w:rPr>
        <w:t xml:space="preserve"> </w:t>
      </w:r>
      <w:r w:rsidR="00AD3BD3">
        <w:rPr>
          <w:sz w:val="28"/>
          <w:szCs w:val="28"/>
        </w:rPr>
        <w:t>Настоящее распоряжение р</w:t>
      </w:r>
      <w:r w:rsidR="00925144">
        <w:rPr>
          <w:sz w:val="28"/>
          <w:szCs w:val="28"/>
        </w:rPr>
        <w:t xml:space="preserve">азместить </w:t>
      </w:r>
      <w:r w:rsidR="002012C5">
        <w:rPr>
          <w:sz w:val="28"/>
          <w:szCs w:val="28"/>
        </w:rPr>
        <w:t xml:space="preserve">в сети Интернет </w:t>
      </w:r>
      <w:r w:rsidR="00925144">
        <w:rPr>
          <w:sz w:val="28"/>
          <w:szCs w:val="28"/>
        </w:rPr>
        <w:t>на официальном сайте органов местного самоуправления муниципального образования Апшеронский район в разделе «Контрольно-счетная палата</w:t>
      </w:r>
      <w:r w:rsidR="002012C5">
        <w:rPr>
          <w:sz w:val="28"/>
          <w:szCs w:val="28"/>
        </w:rPr>
        <w:t xml:space="preserve"> МО</w:t>
      </w:r>
      <w:r w:rsidR="00925144">
        <w:rPr>
          <w:sz w:val="28"/>
          <w:szCs w:val="28"/>
        </w:rPr>
        <w:t>».</w:t>
      </w:r>
    </w:p>
    <w:p w14:paraId="3179EE88" w14:textId="77777777" w:rsidR="0089128D" w:rsidRDefault="000E2E17" w:rsidP="007E4588">
      <w:pPr>
        <w:widowControl w:val="0"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50B2">
        <w:rPr>
          <w:sz w:val="28"/>
          <w:szCs w:val="28"/>
        </w:rPr>
        <w:t>Р</w:t>
      </w:r>
      <w:r w:rsidR="0089128D">
        <w:rPr>
          <w:sz w:val="28"/>
          <w:szCs w:val="28"/>
        </w:rPr>
        <w:t>аспоряжение вступает в силу со дня его подписания.</w:t>
      </w:r>
    </w:p>
    <w:p w14:paraId="2DC09F0A" w14:textId="77777777" w:rsidR="00680645" w:rsidRDefault="00680645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p w14:paraId="5125B6E8" w14:textId="77777777" w:rsidR="00981FBA" w:rsidRDefault="00981FBA" w:rsidP="007E4588">
      <w:pPr>
        <w:widowControl w:val="0"/>
        <w:shd w:val="clear" w:color="auto" w:fill="FFFFFF"/>
        <w:suppressAutoHyphens w:val="0"/>
        <w:rPr>
          <w:sz w:val="28"/>
          <w:szCs w:val="28"/>
        </w:rPr>
      </w:pPr>
    </w:p>
    <w:p w14:paraId="79AACE10" w14:textId="5D82BA6F" w:rsidR="00AD14F8" w:rsidRDefault="00F76429" w:rsidP="00F03418">
      <w:pPr>
        <w:widowControl w:val="0"/>
        <w:shd w:val="clear" w:color="auto" w:fill="FFFFFF"/>
        <w:suppressAutoHyphens w:val="0"/>
        <w:rPr>
          <w:rFonts w:cs="Times New Roman"/>
          <w:sz w:val="28"/>
          <w:szCs w:val="28"/>
        </w:rPr>
        <w:sectPr w:rsidR="00AD14F8" w:rsidSect="00AD14F8">
          <w:headerReference w:type="default" r:id="rId10"/>
          <w:headerReference w:type="first" r:id="rId11"/>
          <w:pgSz w:w="11906" w:h="16838"/>
          <w:pgMar w:top="1134" w:right="567" w:bottom="1134" w:left="1701" w:header="567" w:footer="720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Председатель                                                                                 </w:t>
      </w:r>
      <w:r w:rsidR="00044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0442F2">
        <w:rPr>
          <w:sz w:val="28"/>
          <w:szCs w:val="28"/>
        </w:rPr>
        <w:t>И.А.Гаркунова</w:t>
      </w:r>
      <w:proofErr w:type="spellEnd"/>
    </w:p>
    <w:p w14:paraId="28B021DE" w14:textId="77777777" w:rsidR="00E73F38" w:rsidRP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lastRenderedPageBreak/>
        <w:t>ПРИЛОЖЕНИЕ</w:t>
      </w:r>
    </w:p>
    <w:p w14:paraId="0810046A" w14:textId="77777777" w:rsidR="00E73F38" w:rsidRDefault="00E73F38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14:paraId="698603EA" w14:textId="7F0477FE" w:rsidR="00064BEF" w:rsidRPr="00E73F38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распоряжению </w:t>
      </w:r>
      <w:r w:rsidRPr="00E73F38">
        <w:rPr>
          <w:rFonts w:cs="Times New Roman"/>
          <w:sz w:val="28"/>
          <w:szCs w:val="28"/>
        </w:rPr>
        <w:t>Контрольно-счетной</w:t>
      </w:r>
      <w:r>
        <w:rPr>
          <w:rFonts w:cs="Times New Roman"/>
          <w:sz w:val="28"/>
          <w:szCs w:val="28"/>
        </w:rPr>
        <w:t xml:space="preserve"> п</w:t>
      </w:r>
      <w:r w:rsidRPr="00E73F38">
        <w:rPr>
          <w:rFonts w:cs="Times New Roman"/>
          <w:sz w:val="28"/>
          <w:szCs w:val="28"/>
        </w:rPr>
        <w:t>алаты муниципального образования</w:t>
      </w:r>
      <w:r>
        <w:rPr>
          <w:rFonts w:cs="Times New Roman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>Апшеронский район</w:t>
      </w:r>
      <w:r>
        <w:rPr>
          <w:rFonts w:cs="Times New Roman"/>
          <w:sz w:val="28"/>
          <w:szCs w:val="28"/>
        </w:rPr>
        <w:t xml:space="preserve"> от </w:t>
      </w:r>
      <w:r w:rsidR="000D2976">
        <w:rPr>
          <w:rFonts w:cs="Times New Roman"/>
          <w:sz w:val="28"/>
          <w:szCs w:val="28"/>
        </w:rPr>
        <w:t>15.11.2021</w:t>
      </w:r>
      <w:r w:rsidR="00287105">
        <w:rPr>
          <w:rFonts w:cs="Times New Roman"/>
          <w:sz w:val="28"/>
          <w:szCs w:val="28"/>
        </w:rPr>
        <w:t xml:space="preserve"> № </w:t>
      </w:r>
      <w:r w:rsidR="00F03418">
        <w:rPr>
          <w:rFonts w:cs="Times New Roman"/>
          <w:sz w:val="28"/>
          <w:szCs w:val="28"/>
        </w:rPr>
        <w:t>65</w:t>
      </w:r>
    </w:p>
    <w:p w14:paraId="555104B1" w14:textId="77777777" w:rsidR="00064BEF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14:paraId="202DEE97" w14:textId="77777777" w:rsidR="00064BEF" w:rsidRDefault="00064BEF" w:rsidP="007E4588">
      <w:pPr>
        <w:widowControl w:val="0"/>
        <w:suppressAutoHyphens w:val="0"/>
        <w:ind w:left="5387"/>
        <w:jc w:val="center"/>
        <w:rPr>
          <w:rFonts w:cs="Times New Roman"/>
          <w:sz w:val="28"/>
          <w:szCs w:val="28"/>
        </w:rPr>
      </w:pPr>
    </w:p>
    <w:p w14:paraId="4461A1C6" w14:textId="77777777"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 xml:space="preserve">РЕГЛАМЕНТ </w:t>
      </w:r>
    </w:p>
    <w:p w14:paraId="7087FCB2" w14:textId="77777777"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>Контрольно-счетной палаты муниципального образования</w:t>
      </w:r>
    </w:p>
    <w:p w14:paraId="2BF63BB7" w14:textId="77777777"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E73F38">
        <w:rPr>
          <w:rFonts w:cs="Times New Roman"/>
          <w:b/>
          <w:sz w:val="28"/>
          <w:szCs w:val="28"/>
        </w:rPr>
        <w:t>Апшеронский район</w:t>
      </w:r>
    </w:p>
    <w:p w14:paraId="205DA97C" w14:textId="77777777" w:rsidR="00E73F38" w:rsidRPr="00E73F38" w:rsidRDefault="00E73F38" w:rsidP="007E4588">
      <w:pPr>
        <w:widowControl w:val="0"/>
        <w:suppressAutoHyphens w:val="0"/>
        <w:jc w:val="center"/>
        <w:rPr>
          <w:rFonts w:cs="Times New Roman"/>
          <w:szCs w:val="20"/>
        </w:rPr>
      </w:pPr>
    </w:p>
    <w:p w14:paraId="443BB0E5" w14:textId="77777777"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Cs w:val="20"/>
        </w:rPr>
      </w:pPr>
    </w:p>
    <w:p w14:paraId="40FE1988" w14:textId="77777777"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82475F">
        <w:rPr>
          <w:rFonts w:cs="Times New Roman"/>
          <w:b/>
          <w:sz w:val="28"/>
          <w:szCs w:val="28"/>
        </w:rPr>
        <w:t xml:space="preserve">Раздел </w:t>
      </w:r>
      <w:r w:rsidR="00C9774E" w:rsidRPr="0082475F">
        <w:rPr>
          <w:rFonts w:cs="Times New Roman"/>
          <w:b/>
          <w:sz w:val="28"/>
          <w:szCs w:val="28"/>
        </w:rPr>
        <w:t>1</w:t>
      </w:r>
      <w:r w:rsidRPr="0082475F">
        <w:rPr>
          <w:rFonts w:cs="Times New Roman"/>
          <w:b/>
          <w:sz w:val="28"/>
          <w:szCs w:val="28"/>
        </w:rPr>
        <w:t>. Общие положения</w:t>
      </w:r>
    </w:p>
    <w:p w14:paraId="6F265629" w14:textId="77777777" w:rsidR="00E73F38" w:rsidRPr="007E70E0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</w:p>
    <w:p w14:paraId="2CC46858" w14:textId="61914823" w:rsidR="00E73F38" w:rsidRDefault="00954981" w:rsidP="006969CE">
      <w:pPr>
        <w:widowControl w:val="0"/>
        <w:suppressAutoHyphens w:val="0"/>
        <w:ind w:firstLine="708"/>
        <w:jc w:val="both"/>
        <w:rPr>
          <w:rFonts w:cs="Times New Roman"/>
          <w:b/>
          <w:sz w:val="28"/>
          <w:szCs w:val="28"/>
        </w:rPr>
      </w:pPr>
      <w:r w:rsidRPr="007E70E0">
        <w:rPr>
          <w:rFonts w:cs="Times New Roman"/>
          <w:b/>
          <w:sz w:val="28"/>
          <w:szCs w:val="28"/>
        </w:rPr>
        <w:t>1</w:t>
      </w:r>
      <w:r w:rsidR="00E73F38" w:rsidRPr="007E70E0">
        <w:rPr>
          <w:rFonts w:cs="Times New Roman"/>
          <w:b/>
          <w:sz w:val="28"/>
          <w:szCs w:val="28"/>
        </w:rPr>
        <w:t xml:space="preserve">. Предмет </w:t>
      </w:r>
      <w:r w:rsidR="007E70E0" w:rsidRPr="007E70E0">
        <w:rPr>
          <w:rFonts w:cs="Times New Roman"/>
          <w:b/>
          <w:sz w:val="28"/>
          <w:szCs w:val="28"/>
        </w:rPr>
        <w:t>Регламента Контрольно</w:t>
      </w:r>
      <w:r w:rsidR="00E73F38" w:rsidRPr="007E70E0">
        <w:rPr>
          <w:rFonts w:cs="Times New Roman"/>
          <w:b/>
          <w:sz w:val="28"/>
          <w:szCs w:val="28"/>
        </w:rPr>
        <w:t>-счетной палаты</w:t>
      </w:r>
      <w:r w:rsidR="007E70E0" w:rsidRPr="007E70E0">
        <w:rPr>
          <w:rFonts w:cs="Times New Roman"/>
          <w:b/>
          <w:sz w:val="28"/>
          <w:szCs w:val="28"/>
        </w:rPr>
        <w:t xml:space="preserve"> муниципального образования Апшеронский район</w:t>
      </w:r>
    </w:p>
    <w:p w14:paraId="1267AEC9" w14:textId="77777777" w:rsidR="004636B0" w:rsidRPr="007E70E0" w:rsidRDefault="004636B0" w:rsidP="007E4588">
      <w:pPr>
        <w:widowControl w:val="0"/>
        <w:suppressAutoHyphens w:val="0"/>
        <w:jc w:val="both"/>
        <w:rPr>
          <w:rFonts w:cs="Times New Roman"/>
          <w:b/>
          <w:sz w:val="28"/>
          <w:szCs w:val="28"/>
        </w:rPr>
      </w:pPr>
    </w:p>
    <w:p w14:paraId="05E3BEC8" w14:textId="4F754AEA" w:rsidR="00E73F38" w:rsidRP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E73F38">
        <w:rPr>
          <w:rFonts w:cs="Times New Roman"/>
          <w:sz w:val="28"/>
          <w:szCs w:val="28"/>
        </w:rPr>
        <w:t xml:space="preserve">Регламент Контрольно-счетной палаты </w:t>
      </w:r>
      <w:r w:rsidR="003343B2">
        <w:rPr>
          <w:rFonts w:cs="Times New Roman"/>
          <w:sz w:val="28"/>
          <w:szCs w:val="28"/>
        </w:rPr>
        <w:t>муниципального образования Апшеронский район</w:t>
      </w:r>
      <w:r w:rsidR="003343B2" w:rsidRPr="00E73F38">
        <w:rPr>
          <w:rFonts w:cs="Times New Roman"/>
          <w:sz w:val="28"/>
          <w:szCs w:val="28"/>
        </w:rPr>
        <w:t xml:space="preserve"> </w:t>
      </w:r>
      <w:r w:rsidRPr="00E73F38">
        <w:rPr>
          <w:rFonts w:cs="Times New Roman"/>
          <w:sz w:val="28"/>
          <w:szCs w:val="28"/>
        </w:rPr>
        <w:t xml:space="preserve">(далее - Регламент) </w:t>
      </w:r>
      <w:r w:rsidR="006D351E" w:rsidRPr="006D351E">
        <w:rPr>
          <w:rFonts w:cs="Times New Roman"/>
          <w:sz w:val="28"/>
          <w:szCs w:val="28"/>
        </w:rPr>
        <w:t>утверждается во исполнение</w:t>
      </w:r>
      <w:r w:rsidR="006D351E">
        <w:rPr>
          <w:rFonts w:cs="Times New Roman"/>
          <w:sz w:val="28"/>
          <w:szCs w:val="28"/>
        </w:rPr>
        <w:t xml:space="preserve"> </w:t>
      </w:r>
      <w:r w:rsidR="00C55AB9" w:rsidRPr="00C55AB9">
        <w:rPr>
          <w:rFonts w:cs="Times New Roman"/>
          <w:sz w:val="28"/>
          <w:szCs w:val="28"/>
        </w:rPr>
        <w:t>Положени</w:t>
      </w:r>
      <w:r w:rsidR="00C55AB9">
        <w:rPr>
          <w:rFonts w:cs="Times New Roman"/>
          <w:sz w:val="28"/>
          <w:szCs w:val="28"/>
        </w:rPr>
        <w:t>я</w:t>
      </w:r>
      <w:r w:rsidR="00C55AB9" w:rsidRPr="00C55AB9">
        <w:rPr>
          <w:rFonts w:cs="Times New Roman"/>
          <w:sz w:val="28"/>
          <w:szCs w:val="28"/>
        </w:rPr>
        <w:t xml:space="preserve"> о Контрольно-счетной палате муниципального образования Апшеронский район, утвержденн</w:t>
      </w:r>
      <w:r w:rsidR="00C55AB9">
        <w:rPr>
          <w:rFonts w:cs="Times New Roman"/>
          <w:sz w:val="28"/>
          <w:szCs w:val="28"/>
        </w:rPr>
        <w:t>ого</w:t>
      </w:r>
      <w:r w:rsidR="00C55AB9" w:rsidRPr="00C55AB9">
        <w:rPr>
          <w:rFonts w:cs="Times New Roman"/>
          <w:sz w:val="28"/>
          <w:szCs w:val="28"/>
        </w:rPr>
        <w:t xml:space="preserve"> решением Совета муниципального образования Апшеронский район</w:t>
      </w:r>
      <w:r w:rsidR="00E834F6">
        <w:rPr>
          <w:rFonts w:cs="Times New Roman"/>
          <w:sz w:val="28"/>
          <w:szCs w:val="28"/>
        </w:rPr>
        <w:t xml:space="preserve"> от 01 декабря 2011 года № 133 </w:t>
      </w:r>
      <w:r w:rsidR="009945CB">
        <w:rPr>
          <w:rFonts w:cs="Times New Roman"/>
          <w:sz w:val="28"/>
          <w:szCs w:val="28"/>
        </w:rPr>
        <w:t xml:space="preserve">(далее </w:t>
      </w:r>
      <w:r w:rsidR="0011075D">
        <w:rPr>
          <w:rFonts w:cs="Times New Roman"/>
          <w:sz w:val="28"/>
          <w:szCs w:val="28"/>
        </w:rPr>
        <w:t xml:space="preserve">также </w:t>
      </w:r>
      <w:r w:rsidR="009945CB">
        <w:rPr>
          <w:rFonts w:cs="Times New Roman"/>
          <w:sz w:val="28"/>
          <w:szCs w:val="28"/>
        </w:rPr>
        <w:t xml:space="preserve">– </w:t>
      </w:r>
      <w:r w:rsidR="00C55AB9">
        <w:rPr>
          <w:rFonts w:cs="Times New Roman"/>
          <w:sz w:val="28"/>
          <w:szCs w:val="28"/>
        </w:rPr>
        <w:t>Положение</w:t>
      </w:r>
      <w:r w:rsidR="009945CB">
        <w:rPr>
          <w:rFonts w:cs="Times New Roman"/>
          <w:sz w:val="28"/>
          <w:szCs w:val="28"/>
        </w:rPr>
        <w:t>)</w:t>
      </w:r>
      <w:r w:rsidR="00326AB7">
        <w:rPr>
          <w:rFonts w:cs="Times New Roman"/>
          <w:sz w:val="28"/>
          <w:szCs w:val="28"/>
        </w:rPr>
        <w:t>,</w:t>
      </w:r>
      <w:r w:rsidR="003C7F33">
        <w:rPr>
          <w:rFonts w:cs="Times New Roman"/>
          <w:sz w:val="28"/>
          <w:szCs w:val="28"/>
        </w:rPr>
        <w:t xml:space="preserve"> </w:t>
      </w:r>
      <w:r w:rsidR="003C7F33" w:rsidRPr="003C7F33">
        <w:rPr>
          <w:rFonts w:cs="Times New Roman"/>
          <w:sz w:val="28"/>
          <w:szCs w:val="28"/>
        </w:rPr>
        <w:t>и определяет:</w:t>
      </w:r>
    </w:p>
    <w:p w14:paraId="097F2CE6" w14:textId="55CEFC6E" w:rsidR="00302205" w:rsidRP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содержание направлений деятельности</w:t>
      </w:r>
      <w:r w:rsidR="002B03E5">
        <w:rPr>
          <w:rFonts w:cs="Times New Roman"/>
          <w:sz w:val="28"/>
          <w:szCs w:val="28"/>
        </w:rPr>
        <w:t xml:space="preserve"> Контрольно-счетной палаты муниципального образования Апшеронский район</w:t>
      </w:r>
      <w:r w:rsidR="00E91584">
        <w:rPr>
          <w:rFonts w:cs="Times New Roman"/>
          <w:sz w:val="28"/>
          <w:szCs w:val="28"/>
        </w:rPr>
        <w:t xml:space="preserve"> (далее также – Контрольно-счетная палата)</w:t>
      </w:r>
      <w:r w:rsidRPr="00302205">
        <w:rPr>
          <w:rFonts w:cs="Times New Roman"/>
          <w:sz w:val="28"/>
          <w:szCs w:val="28"/>
        </w:rPr>
        <w:t>;</w:t>
      </w:r>
    </w:p>
    <w:p w14:paraId="6EEA374A" w14:textId="00B6EE78" w:rsidR="00302205" w:rsidRP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14:paraId="2A57F384" w14:textId="04E7114B" w:rsidR="00302205" w:rsidRP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порядок ведения делопроизводства;</w:t>
      </w:r>
    </w:p>
    <w:p w14:paraId="0B25DC82" w14:textId="269BF3AD" w:rsidR="00302205" w:rsidRP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46891AA1" w14:textId="47E00645" w:rsidR="00302205" w:rsidRP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14:paraId="42C710EA" w14:textId="785D5769" w:rsidR="00302205" w:rsidRDefault="00302205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302205">
        <w:rPr>
          <w:rFonts w:cs="Times New Roman"/>
          <w:sz w:val="28"/>
          <w:szCs w:val="28"/>
        </w:rPr>
        <w:t>иные вопросы внутренней деятельности Контрольно-счетной палаты.</w:t>
      </w:r>
    </w:p>
    <w:p w14:paraId="234537E3" w14:textId="79820200" w:rsidR="00594CD1" w:rsidRPr="00EE28C4" w:rsidRDefault="00594CD1" w:rsidP="00302205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EE28C4">
        <w:rPr>
          <w:rFonts w:cs="Times New Roman"/>
          <w:sz w:val="28"/>
          <w:szCs w:val="28"/>
        </w:rPr>
        <w:t>Положения Регламента являются обязательными для аппарата Контрольно-счетной палаты.</w:t>
      </w:r>
    </w:p>
    <w:p w14:paraId="317DD662" w14:textId="77777777" w:rsidR="00E73F38" w:rsidRPr="00EE28C4" w:rsidRDefault="00E73F3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EE28C4">
        <w:rPr>
          <w:rFonts w:cs="Times New Roman"/>
          <w:color w:val="000000"/>
          <w:sz w:val="28"/>
          <w:szCs w:val="28"/>
        </w:rPr>
        <w:t>Порядок принятия решений по вопросам, не урегулированным настоящим Регламентом, устанавливается председателем Контрольно-счетной палаты и вводится в действие распоряжением, обязательным для исполнения всеми работниками Контрольно-счетной палаты.</w:t>
      </w:r>
    </w:p>
    <w:p w14:paraId="43963C0D" w14:textId="77777777" w:rsidR="000A0F98" w:rsidRDefault="000A0F9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  <w:highlight w:val="yellow"/>
        </w:rPr>
      </w:pPr>
    </w:p>
    <w:p w14:paraId="0DBAD2F8" w14:textId="77777777" w:rsidR="00FC5053" w:rsidRPr="00451552" w:rsidRDefault="00FC5053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  <w:highlight w:val="yellow"/>
        </w:rPr>
      </w:pPr>
    </w:p>
    <w:p w14:paraId="758A9F61" w14:textId="77777777" w:rsidR="000A0F98" w:rsidRDefault="000A0F98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902B19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2. Содержание направлений деятельности </w:t>
      </w:r>
      <w:r w:rsidRPr="00902B19">
        <w:rPr>
          <w:rFonts w:cs="Times New Roman"/>
          <w:b/>
          <w:bCs/>
          <w:sz w:val="28"/>
          <w:szCs w:val="28"/>
        </w:rPr>
        <w:t>Контрольно-счетной палаты</w:t>
      </w:r>
    </w:p>
    <w:p w14:paraId="75FB56F7" w14:textId="77777777" w:rsidR="003D704A" w:rsidRPr="00902B19" w:rsidRDefault="003D704A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</w:p>
    <w:p w14:paraId="149AB754" w14:textId="3A09A7FE" w:rsidR="0023159E" w:rsidRPr="00F44947" w:rsidRDefault="0023159E" w:rsidP="00F7192C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A91749">
        <w:rPr>
          <w:rFonts w:cs="Times New Roman"/>
          <w:sz w:val="28"/>
          <w:szCs w:val="28"/>
        </w:rPr>
        <w:t xml:space="preserve">Деятельность Контрольно-счетной палаты осуществляется по направлениям в рамках </w:t>
      </w:r>
      <w:r w:rsidR="00E27334" w:rsidRPr="00A91749">
        <w:rPr>
          <w:rFonts w:cs="Times New Roman"/>
          <w:sz w:val="28"/>
          <w:szCs w:val="28"/>
        </w:rPr>
        <w:t>исполнения полномочий</w:t>
      </w:r>
      <w:r w:rsidR="004913BF">
        <w:rPr>
          <w:rFonts w:cs="Times New Roman"/>
          <w:sz w:val="28"/>
          <w:szCs w:val="28"/>
        </w:rPr>
        <w:t>,</w:t>
      </w:r>
      <w:r w:rsidR="00E27334" w:rsidRPr="00A91749">
        <w:rPr>
          <w:rFonts w:cs="Times New Roman"/>
          <w:sz w:val="28"/>
          <w:szCs w:val="28"/>
        </w:rPr>
        <w:t xml:space="preserve"> </w:t>
      </w:r>
      <w:r w:rsidRPr="00A91749">
        <w:rPr>
          <w:rFonts w:cs="Times New Roman"/>
          <w:sz w:val="28"/>
          <w:szCs w:val="28"/>
        </w:rPr>
        <w:t>установленных</w:t>
      </w:r>
      <w:r w:rsidR="00F44947" w:rsidRPr="00A91749">
        <w:rPr>
          <w:rFonts w:cs="Times New Roman"/>
          <w:sz w:val="28"/>
          <w:szCs w:val="28"/>
        </w:rPr>
        <w:t xml:space="preserve"> Бюджетным кодексом Российской Федерации, Федеральным законом от 07 февраля 2011</w:t>
      </w:r>
      <w:r w:rsidR="004913BF">
        <w:rPr>
          <w:rFonts w:cs="Times New Roman"/>
          <w:sz w:val="28"/>
          <w:szCs w:val="28"/>
        </w:rPr>
        <w:t xml:space="preserve"> </w:t>
      </w:r>
      <w:r w:rsidR="00F44947" w:rsidRPr="00A91749">
        <w:rPr>
          <w:rFonts w:cs="Times New Roman"/>
          <w:sz w:val="28"/>
          <w:szCs w:val="28"/>
        </w:rPr>
        <w:t>года №</w:t>
      </w:r>
      <w:r w:rsidR="004913BF">
        <w:rPr>
          <w:rFonts w:cs="Times New Roman"/>
          <w:sz w:val="28"/>
          <w:szCs w:val="28"/>
        </w:rPr>
        <w:t xml:space="preserve"> </w:t>
      </w:r>
      <w:r w:rsidR="00F44947" w:rsidRPr="00A91749">
        <w:rPr>
          <w:rFonts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</w:t>
      </w:r>
      <w:r w:rsidR="00F44947" w:rsidRPr="00F44947">
        <w:rPr>
          <w:rFonts w:cs="Times New Roman"/>
          <w:sz w:val="28"/>
          <w:szCs w:val="28"/>
        </w:rPr>
        <w:t xml:space="preserve"> Российской Федера</w:t>
      </w:r>
      <w:r w:rsidR="00F44947">
        <w:rPr>
          <w:rFonts w:cs="Times New Roman"/>
          <w:sz w:val="28"/>
          <w:szCs w:val="28"/>
        </w:rPr>
        <w:t>ции и муниципальных образований»</w:t>
      </w:r>
      <w:r w:rsidR="00F7192C">
        <w:rPr>
          <w:rFonts w:cs="Times New Roman"/>
          <w:sz w:val="28"/>
          <w:szCs w:val="28"/>
        </w:rPr>
        <w:t xml:space="preserve">, </w:t>
      </w:r>
      <w:r w:rsidR="00F7192C" w:rsidRPr="00F7192C">
        <w:rPr>
          <w:rFonts w:cs="Times New Roman"/>
          <w:sz w:val="28"/>
          <w:szCs w:val="28"/>
        </w:rPr>
        <w:t>Федеральны</w:t>
      </w:r>
      <w:r w:rsidR="00E834F6">
        <w:rPr>
          <w:rFonts w:cs="Times New Roman"/>
          <w:sz w:val="28"/>
          <w:szCs w:val="28"/>
        </w:rPr>
        <w:t>м</w:t>
      </w:r>
      <w:r w:rsidR="00F7192C" w:rsidRPr="00F7192C">
        <w:rPr>
          <w:rFonts w:cs="Times New Roman"/>
          <w:sz w:val="28"/>
          <w:szCs w:val="28"/>
        </w:rPr>
        <w:t xml:space="preserve"> закон</w:t>
      </w:r>
      <w:r w:rsidR="00E834F6">
        <w:rPr>
          <w:rFonts w:cs="Times New Roman"/>
          <w:sz w:val="28"/>
          <w:szCs w:val="28"/>
        </w:rPr>
        <w:t>ом</w:t>
      </w:r>
      <w:r w:rsidR="00F7192C" w:rsidRPr="00F7192C">
        <w:rPr>
          <w:rFonts w:cs="Times New Roman"/>
          <w:sz w:val="28"/>
          <w:szCs w:val="28"/>
        </w:rPr>
        <w:t xml:space="preserve"> от </w:t>
      </w:r>
      <w:r w:rsidR="00E834F6">
        <w:rPr>
          <w:rFonts w:cs="Times New Roman"/>
          <w:sz w:val="28"/>
          <w:szCs w:val="28"/>
        </w:rPr>
        <w:t>0</w:t>
      </w:r>
      <w:r w:rsidR="00F7192C" w:rsidRPr="00F7192C">
        <w:rPr>
          <w:rFonts w:cs="Times New Roman"/>
          <w:sz w:val="28"/>
          <w:szCs w:val="28"/>
        </w:rPr>
        <w:t>5 апреля 2013</w:t>
      </w:r>
      <w:r w:rsidR="004913BF">
        <w:rPr>
          <w:rFonts w:cs="Times New Roman"/>
          <w:sz w:val="28"/>
          <w:szCs w:val="28"/>
        </w:rPr>
        <w:t xml:space="preserve"> </w:t>
      </w:r>
      <w:r w:rsidR="00F7192C" w:rsidRPr="00F7192C">
        <w:rPr>
          <w:rFonts w:cs="Times New Roman"/>
          <w:sz w:val="28"/>
          <w:szCs w:val="28"/>
        </w:rPr>
        <w:t>г</w:t>
      </w:r>
      <w:r w:rsidR="00F7192C">
        <w:rPr>
          <w:rFonts w:cs="Times New Roman"/>
          <w:sz w:val="28"/>
          <w:szCs w:val="28"/>
        </w:rPr>
        <w:t>ода</w:t>
      </w:r>
      <w:r w:rsidR="00F7192C" w:rsidRPr="00F7192C">
        <w:rPr>
          <w:rFonts w:cs="Times New Roman"/>
          <w:sz w:val="28"/>
          <w:szCs w:val="28"/>
        </w:rPr>
        <w:t xml:space="preserve"> </w:t>
      </w:r>
      <w:r w:rsidR="00F7192C">
        <w:rPr>
          <w:rFonts w:cs="Times New Roman"/>
          <w:sz w:val="28"/>
          <w:szCs w:val="28"/>
        </w:rPr>
        <w:t>№</w:t>
      </w:r>
      <w:r w:rsidR="004913BF">
        <w:rPr>
          <w:rFonts w:cs="Times New Roman"/>
          <w:sz w:val="28"/>
          <w:szCs w:val="28"/>
        </w:rPr>
        <w:t xml:space="preserve"> </w:t>
      </w:r>
      <w:r w:rsidR="00F7192C" w:rsidRPr="00F7192C">
        <w:rPr>
          <w:rFonts w:cs="Times New Roman"/>
          <w:sz w:val="28"/>
          <w:szCs w:val="28"/>
        </w:rPr>
        <w:t>44-ФЗ</w:t>
      </w:r>
      <w:r w:rsidR="00F7192C">
        <w:rPr>
          <w:rFonts w:cs="Times New Roman"/>
          <w:sz w:val="28"/>
          <w:szCs w:val="28"/>
        </w:rPr>
        <w:t xml:space="preserve"> «</w:t>
      </w:r>
      <w:r w:rsidR="00F7192C" w:rsidRPr="00F7192C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F7192C">
        <w:rPr>
          <w:rFonts w:cs="Times New Roman"/>
          <w:sz w:val="28"/>
          <w:szCs w:val="28"/>
        </w:rPr>
        <w:t xml:space="preserve">», </w:t>
      </w:r>
      <w:r w:rsidR="0011075D">
        <w:rPr>
          <w:rFonts w:cs="Times New Roman"/>
          <w:sz w:val="28"/>
          <w:szCs w:val="28"/>
        </w:rPr>
        <w:t xml:space="preserve">Уставом муниципального образования Апшеронский район, Положением о </w:t>
      </w:r>
      <w:r w:rsidR="0011075D" w:rsidRPr="0011075D">
        <w:rPr>
          <w:rFonts w:cs="Times New Roman"/>
          <w:sz w:val="28"/>
          <w:szCs w:val="28"/>
        </w:rPr>
        <w:t>Контрольно-счетной палате муниципального образования Апшеронский район, утвержденн</w:t>
      </w:r>
      <w:r w:rsidR="00E834F6">
        <w:rPr>
          <w:rFonts w:cs="Times New Roman"/>
          <w:sz w:val="28"/>
          <w:szCs w:val="28"/>
        </w:rPr>
        <w:t>ым</w:t>
      </w:r>
      <w:r w:rsidR="0011075D" w:rsidRPr="0011075D">
        <w:rPr>
          <w:rFonts w:cs="Times New Roman"/>
          <w:sz w:val="28"/>
          <w:szCs w:val="28"/>
        </w:rPr>
        <w:t xml:space="preserve"> решением Совета муниципального образования Апшеронский район от 01 декабря 2011 года № 133 «О Контрольно-счетной палате муниципального образования Апшеронский район»</w:t>
      </w:r>
      <w:r w:rsidR="00A91749">
        <w:rPr>
          <w:rFonts w:cs="Times New Roman"/>
          <w:sz w:val="28"/>
          <w:szCs w:val="28"/>
        </w:rPr>
        <w:t>.</w:t>
      </w:r>
    </w:p>
    <w:p w14:paraId="783B0B01" w14:textId="77777777" w:rsidR="00D33229" w:rsidRPr="00451552" w:rsidRDefault="00D33229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  <w:highlight w:val="yellow"/>
        </w:rPr>
      </w:pPr>
    </w:p>
    <w:p w14:paraId="0C2213E3" w14:textId="77777777" w:rsidR="001501AC" w:rsidRDefault="001501AC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A6CE7">
        <w:rPr>
          <w:rFonts w:cs="Times New Roman"/>
          <w:b/>
          <w:bCs/>
          <w:sz w:val="28"/>
          <w:szCs w:val="28"/>
        </w:rPr>
        <w:t>3. Принципы деятельности Контрольно-счетной палаты</w:t>
      </w:r>
    </w:p>
    <w:p w14:paraId="38B1A730" w14:textId="77777777" w:rsidR="004636B0" w:rsidRPr="004A6CE7" w:rsidRDefault="004636B0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7EBC9FCB" w14:textId="77777777" w:rsidR="0093279A" w:rsidRPr="009A3B59" w:rsidRDefault="007E550D" w:rsidP="007E4588">
      <w:pPr>
        <w:widowControl w:val="0"/>
        <w:suppressAutoHyphens w:val="0"/>
        <w:ind w:firstLine="709"/>
        <w:jc w:val="both"/>
        <w:rPr>
          <w:spacing w:val="-5"/>
          <w:sz w:val="28"/>
          <w:szCs w:val="28"/>
        </w:rPr>
      </w:pPr>
      <w:r w:rsidRPr="004A6CE7">
        <w:rPr>
          <w:rFonts w:cs="Times New Roman"/>
          <w:sz w:val="28"/>
          <w:szCs w:val="28"/>
        </w:rPr>
        <w:t xml:space="preserve">В </w:t>
      </w:r>
      <w:r w:rsidRPr="009A3B59">
        <w:rPr>
          <w:rFonts w:cs="Times New Roman"/>
          <w:sz w:val="28"/>
          <w:szCs w:val="28"/>
        </w:rPr>
        <w:t xml:space="preserve">своей деятельности Контрольно-счетная палата основывается на принципах </w:t>
      </w:r>
      <w:r w:rsidR="0093279A" w:rsidRPr="009A3B59">
        <w:rPr>
          <w:spacing w:val="-5"/>
          <w:sz w:val="28"/>
          <w:szCs w:val="28"/>
        </w:rPr>
        <w:t xml:space="preserve">законности, объективности, эффективности, независимости, открытости и гласности. </w:t>
      </w:r>
    </w:p>
    <w:p w14:paraId="45A85A65" w14:textId="652F5BBC" w:rsidR="001501AC" w:rsidRPr="009A3B59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9A3B59">
        <w:rPr>
          <w:rFonts w:cs="Times New Roman"/>
          <w:sz w:val="28"/>
          <w:szCs w:val="28"/>
        </w:rPr>
        <w:t xml:space="preserve">Принцип законности означает строгое и точное соблюдение всеми сотрудниками </w:t>
      </w:r>
      <w:r w:rsidR="00755E79" w:rsidRPr="009A3B59">
        <w:rPr>
          <w:rFonts w:cs="Times New Roman"/>
          <w:sz w:val="28"/>
          <w:szCs w:val="28"/>
        </w:rPr>
        <w:t>Контрольно-счетной палаты</w:t>
      </w:r>
      <w:r w:rsidRPr="009A3B59">
        <w:rPr>
          <w:rFonts w:cs="Times New Roman"/>
          <w:sz w:val="28"/>
          <w:szCs w:val="28"/>
        </w:rPr>
        <w:t xml:space="preserve"> законодательства Российской Федерации</w:t>
      </w:r>
      <w:r w:rsidR="00755E79" w:rsidRPr="009A3B59">
        <w:rPr>
          <w:rFonts w:cs="Times New Roman"/>
          <w:sz w:val="28"/>
          <w:szCs w:val="28"/>
        </w:rPr>
        <w:t xml:space="preserve"> и Краснодарского края, требований муниципальных правовых актов </w:t>
      </w:r>
      <w:r w:rsidRPr="009A3B59">
        <w:rPr>
          <w:rFonts w:cs="Times New Roman"/>
          <w:sz w:val="28"/>
          <w:szCs w:val="28"/>
        </w:rPr>
        <w:t xml:space="preserve">при </w:t>
      </w:r>
      <w:proofErr w:type="gramStart"/>
      <w:r w:rsidRPr="009A3B59">
        <w:rPr>
          <w:rFonts w:cs="Times New Roman"/>
          <w:sz w:val="28"/>
          <w:szCs w:val="28"/>
        </w:rPr>
        <w:t>реализации</w:t>
      </w:r>
      <w:proofErr w:type="gramEnd"/>
      <w:r w:rsidRPr="009A3B59">
        <w:rPr>
          <w:rFonts w:cs="Times New Roman"/>
          <w:sz w:val="28"/>
          <w:szCs w:val="28"/>
        </w:rPr>
        <w:t xml:space="preserve"> возложенных на них полномочий.</w:t>
      </w:r>
    </w:p>
    <w:p w14:paraId="66A0B978" w14:textId="77777777" w:rsidR="001501AC" w:rsidRPr="009A3B59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9A3B59">
        <w:rPr>
          <w:rFonts w:cs="Times New Roman"/>
          <w:sz w:val="28"/>
          <w:szCs w:val="28"/>
        </w:rPr>
        <w:t xml:space="preserve">Принцип эффективности означает, что выбор способов и методов достижения целей внешнего </w:t>
      </w:r>
      <w:r w:rsidR="00755E79" w:rsidRPr="009A3B59">
        <w:rPr>
          <w:rFonts w:cs="Times New Roman"/>
          <w:sz w:val="28"/>
          <w:szCs w:val="28"/>
        </w:rPr>
        <w:t xml:space="preserve">муниципального финансового </w:t>
      </w:r>
      <w:r w:rsidRPr="009A3B59">
        <w:rPr>
          <w:rFonts w:cs="Times New Roman"/>
          <w:sz w:val="28"/>
          <w:szCs w:val="28"/>
        </w:rPr>
        <w:t>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14:paraId="3EF81632" w14:textId="77777777" w:rsidR="001501AC" w:rsidRPr="009A3B59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9A3B59">
        <w:rPr>
          <w:rFonts w:cs="Times New Roman"/>
          <w:sz w:val="28"/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14:paraId="4E7861B1" w14:textId="77777777" w:rsidR="001501AC" w:rsidRPr="00051D51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9A3B59">
        <w:rPr>
          <w:rFonts w:cs="Times New Roman"/>
          <w:sz w:val="28"/>
          <w:szCs w:val="28"/>
        </w:rPr>
        <w:t xml:space="preserve">Принцип независимости означает, что сотрудники </w:t>
      </w:r>
      <w:r w:rsidR="00D04013" w:rsidRPr="009A3B59">
        <w:rPr>
          <w:rFonts w:cs="Times New Roman"/>
          <w:sz w:val="28"/>
          <w:szCs w:val="28"/>
        </w:rPr>
        <w:t>Контрольно-счетной палаты</w:t>
      </w:r>
      <w:r w:rsidRPr="009A3B59">
        <w:rPr>
          <w:rFonts w:cs="Times New Roman"/>
          <w:sz w:val="28"/>
          <w:szCs w:val="28"/>
        </w:rPr>
        <w:t xml:space="preserve"> в своей деятельности независимы от объектов контроля, каких-либо органов и должностных лиц. При проведении</w:t>
      </w:r>
      <w:r w:rsidRPr="00051D51">
        <w:rPr>
          <w:rFonts w:cs="Times New Roman"/>
          <w:sz w:val="28"/>
          <w:szCs w:val="28"/>
        </w:rPr>
        <w:t xml:space="preserve"> контрольных и экспертно-аналитических мероприятий они руководствуются Конституцией Российской Федерации, федеральными </w:t>
      </w:r>
      <w:r w:rsidR="00D04013" w:rsidRPr="00051D51">
        <w:rPr>
          <w:rFonts w:cs="Times New Roman"/>
          <w:sz w:val="28"/>
          <w:szCs w:val="28"/>
        </w:rPr>
        <w:t xml:space="preserve">и краевыми </w:t>
      </w:r>
      <w:r w:rsidRPr="00051D51">
        <w:rPr>
          <w:rFonts w:cs="Times New Roman"/>
          <w:sz w:val="28"/>
          <w:szCs w:val="28"/>
        </w:rPr>
        <w:t>законами,</w:t>
      </w:r>
      <w:r w:rsidR="00D04013" w:rsidRPr="00051D51">
        <w:rPr>
          <w:rFonts w:cs="Times New Roman"/>
          <w:sz w:val="28"/>
          <w:szCs w:val="28"/>
        </w:rPr>
        <w:t xml:space="preserve"> муниципальными правовыми актами,</w:t>
      </w:r>
      <w:r w:rsidRPr="00051D51">
        <w:rPr>
          <w:rFonts w:cs="Times New Roman"/>
          <w:sz w:val="28"/>
          <w:szCs w:val="28"/>
        </w:rPr>
        <w:t xml:space="preserve"> внутренними нормативными документами </w:t>
      </w:r>
      <w:r w:rsidR="00D04013" w:rsidRPr="00051D51">
        <w:rPr>
          <w:rFonts w:cs="Times New Roman"/>
          <w:sz w:val="28"/>
          <w:szCs w:val="28"/>
        </w:rPr>
        <w:t>Контрольно-счетной палаты</w:t>
      </w:r>
      <w:r w:rsidRPr="00051D51">
        <w:rPr>
          <w:rFonts w:cs="Times New Roman"/>
          <w:sz w:val="28"/>
          <w:szCs w:val="28"/>
        </w:rPr>
        <w:t>.</w:t>
      </w:r>
    </w:p>
    <w:p w14:paraId="7B48A1DB" w14:textId="319DC2C6" w:rsidR="00E73F38" w:rsidRPr="009A3B59" w:rsidRDefault="001501AC" w:rsidP="007E4588">
      <w:pPr>
        <w:widowControl w:val="0"/>
        <w:suppressAutoHyphens w:val="0"/>
        <w:ind w:firstLine="709"/>
        <w:jc w:val="both"/>
        <w:rPr>
          <w:rFonts w:cs="Times New Roman"/>
          <w:strike/>
          <w:sz w:val="28"/>
          <w:szCs w:val="28"/>
        </w:rPr>
      </w:pPr>
      <w:proofErr w:type="gramStart"/>
      <w:r w:rsidRPr="009A3B59">
        <w:rPr>
          <w:rFonts w:cs="Times New Roman"/>
          <w:sz w:val="28"/>
          <w:szCs w:val="28"/>
        </w:rPr>
        <w:t>Принцип</w:t>
      </w:r>
      <w:r w:rsidR="009A3B59" w:rsidRPr="009A3B59">
        <w:rPr>
          <w:rFonts w:cs="Times New Roman"/>
          <w:sz w:val="28"/>
          <w:szCs w:val="28"/>
        </w:rPr>
        <w:t xml:space="preserve">ы открытости и </w:t>
      </w:r>
      <w:r w:rsidRPr="009A3B59">
        <w:rPr>
          <w:rFonts w:cs="Times New Roman"/>
          <w:sz w:val="28"/>
          <w:szCs w:val="28"/>
        </w:rPr>
        <w:t>гласности означа</w:t>
      </w:r>
      <w:r w:rsidR="009A3B59" w:rsidRPr="009A3B59">
        <w:rPr>
          <w:rFonts w:cs="Times New Roman"/>
          <w:sz w:val="28"/>
          <w:szCs w:val="28"/>
        </w:rPr>
        <w:t>ю</w:t>
      </w:r>
      <w:r w:rsidRPr="009A3B59">
        <w:rPr>
          <w:rFonts w:cs="Times New Roman"/>
          <w:sz w:val="28"/>
          <w:szCs w:val="28"/>
        </w:rPr>
        <w:t xml:space="preserve">т, что утвержденные </w:t>
      </w:r>
      <w:r w:rsidR="009377BF" w:rsidRPr="009A3B59">
        <w:rPr>
          <w:rFonts w:cs="Times New Roman"/>
          <w:sz w:val="28"/>
          <w:szCs w:val="28"/>
        </w:rPr>
        <w:lastRenderedPageBreak/>
        <w:t>председателем Контрольно-счетной палаты</w:t>
      </w:r>
      <w:r w:rsidRPr="009A3B59">
        <w:rPr>
          <w:rFonts w:cs="Times New Roman"/>
          <w:sz w:val="28"/>
          <w:szCs w:val="28"/>
        </w:rPr>
        <w:t xml:space="preserve"> отчеты</w:t>
      </w:r>
      <w:r w:rsidR="009377BF" w:rsidRPr="009A3B59">
        <w:rPr>
          <w:rFonts w:cs="Times New Roman"/>
          <w:sz w:val="28"/>
          <w:szCs w:val="28"/>
        </w:rPr>
        <w:t xml:space="preserve"> (заключения)</w:t>
      </w:r>
      <w:r w:rsidRPr="009A3B59">
        <w:rPr>
          <w:rFonts w:cs="Times New Roman"/>
          <w:sz w:val="28"/>
          <w:szCs w:val="28"/>
        </w:rPr>
        <w:t xml:space="preserve"> о результатах контрольных и экспертно-аналитических мероприятий, а также документы, разрабатываемые </w:t>
      </w:r>
      <w:r w:rsidR="009377BF" w:rsidRPr="009A3B59">
        <w:rPr>
          <w:rFonts w:cs="Times New Roman"/>
          <w:sz w:val="28"/>
          <w:szCs w:val="28"/>
        </w:rPr>
        <w:t>Контрольно-счетной палатой</w:t>
      </w:r>
      <w:r w:rsidRPr="009A3B59">
        <w:rPr>
          <w:rFonts w:cs="Times New Roman"/>
          <w:sz w:val="28"/>
          <w:szCs w:val="28"/>
        </w:rPr>
        <w:t xml:space="preserve"> в рамках выполнения возложенных на нее </w:t>
      </w:r>
      <w:r w:rsidR="00F27D82" w:rsidRPr="009A3B59">
        <w:rPr>
          <w:rFonts w:cs="Times New Roman"/>
          <w:sz w:val="28"/>
          <w:szCs w:val="28"/>
        </w:rPr>
        <w:t>полномочий</w:t>
      </w:r>
      <w:r w:rsidRPr="009A3B59">
        <w:rPr>
          <w:rFonts w:cs="Times New Roman"/>
          <w:sz w:val="28"/>
          <w:szCs w:val="28"/>
        </w:rPr>
        <w:t>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</w:t>
      </w:r>
      <w:r w:rsidR="006C4FE6" w:rsidRPr="009A3B59">
        <w:rPr>
          <w:rFonts w:cs="Times New Roman"/>
          <w:sz w:val="28"/>
          <w:szCs w:val="28"/>
        </w:rPr>
        <w:t xml:space="preserve"> в средствах массовой информации</w:t>
      </w:r>
      <w:r w:rsidRPr="009A3B59">
        <w:rPr>
          <w:rFonts w:cs="Times New Roman"/>
          <w:sz w:val="28"/>
          <w:szCs w:val="28"/>
        </w:rPr>
        <w:t xml:space="preserve"> </w:t>
      </w:r>
      <w:r w:rsidR="006C4FE6" w:rsidRPr="009A3B59">
        <w:rPr>
          <w:rFonts w:cs="Times New Roman"/>
          <w:sz w:val="28"/>
          <w:szCs w:val="28"/>
        </w:rPr>
        <w:t>и размещаться</w:t>
      </w:r>
      <w:r w:rsidRPr="009A3B59">
        <w:rPr>
          <w:rFonts w:cs="Times New Roman"/>
          <w:sz w:val="28"/>
          <w:szCs w:val="28"/>
        </w:rPr>
        <w:t xml:space="preserve"> на официальном сайте </w:t>
      </w:r>
      <w:r w:rsidR="001555A7" w:rsidRPr="009A3B59">
        <w:rPr>
          <w:rFonts w:cs="Times New Roman"/>
          <w:sz w:val="28"/>
          <w:szCs w:val="28"/>
        </w:rPr>
        <w:t>органов местного самоуправления</w:t>
      </w:r>
      <w:proofErr w:type="gramEnd"/>
      <w:r w:rsidR="001555A7" w:rsidRPr="009A3B59">
        <w:rPr>
          <w:rFonts w:cs="Times New Roman"/>
          <w:sz w:val="28"/>
          <w:szCs w:val="28"/>
        </w:rPr>
        <w:t xml:space="preserve"> муниципального образования Апшеронский район </w:t>
      </w:r>
      <w:r w:rsidRPr="009A3B59">
        <w:rPr>
          <w:rFonts w:cs="Times New Roman"/>
          <w:sz w:val="28"/>
          <w:szCs w:val="28"/>
        </w:rPr>
        <w:t xml:space="preserve">в сети Интернет. </w:t>
      </w:r>
    </w:p>
    <w:p w14:paraId="2C76579B" w14:textId="77777777" w:rsidR="000D2693" w:rsidRPr="009A3B59" w:rsidRDefault="000D2693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</w:p>
    <w:p w14:paraId="530B9153" w14:textId="77777777" w:rsidR="009A4AE5" w:rsidRPr="004636B0" w:rsidRDefault="00E73F38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4636B0">
        <w:rPr>
          <w:rFonts w:cs="Times New Roman"/>
          <w:b/>
          <w:sz w:val="28"/>
          <w:szCs w:val="28"/>
        </w:rPr>
        <w:t xml:space="preserve">Раздел </w:t>
      </w:r>
      <w:r w:rsidR="00C9774E" w:rsidRPr="004636B0">
        <w:rPr>
          <w:rFonts w:cs="Times New Roman"/>
          <w:b/>
          <w:sz w:val="28"/>
          <w:szCs w:val="28"/>
        </w:rPr>
        <w:t>2</w:t>
      </w:r>
      <w:r w:rsidRPr="004636B0">
        <w:rPr>
          <w:rFonts w:cs="Times New Roman"/>
          <w:b/>
          <w:sz w:val="28"/>
          <w:szCs w:val="28"/>
        </w:rPr>
        <w:t xml:space="preserve">. </w:t>
      </w:r>
      <w:r w:rsidR="00055C84" w:rsidRPr="004636B0">
        <w:rPr>
          <w:rFonts w:cs="Times New Roman"/>
          <w:b/>
          <w:sz w:val="28"/>
          <w:szCs w:val="28"/>
        </w:rPr>
        <w:t xml:space="preserve">Полномочия председателя Контрольно-счетной палаты, </w:t>
      </w:r>
    </w:p>
    <w:p w14:paraId="7DD309F2" w14:textId="77777777" w:rsidR="009A4AE5" w:rsidRPr="004636B0" w:rsidRDefault="009A4AE5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4636B0">
        <w:rPr>
          <w:rFonts w:cs="Times New Roman"/>
          <w:b/>
          <w:sz w:val="28"/>
          <w:szCs w:val="28"/>
        </w:rPr>
        <w:t xml:space="preserve">права, обязанности и ответственность сотрудников аппарата </w:t>
      </w:r>
    </w:p>
    <w:p w14:paraId="24317F3A" w14:textId="77777777" w:rsidR="00E73F38" w:rsidRPr="004636B0" w:rsidRDefault="009A4AE5" w:rsidP="007E4588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4636B0">
        <w:rPr>
          <w:rFonts w:cs="Times New Roman"/>
          <w:b/>
          <w:sz w:val="28"/>
          <w:szCs w:val="28"/>
        </w:rPr>
        <w:t>Контрольно-счетной палаты</w:t>
      </w:r>
    </w:p>
    <w:p w14:paraId="19EAA6B8" w14:textId="77777777" w:rsidR="00C9774E" w:rsidRPr="004636B0" w:rsidRDefault="00C9774E" w:rsidP="007E4588">
      <w:pPr>
        <w:widowControl w:val="0"/>
        <w:suppressAutoHyphens w:val="0"/>
        <w:jc w:val="center"/>
        <w:rPr>
          <w:rFonts w:cs="Times New Roman"/>
          <w:sz w:val="28"/>
          <w:szCs w:val="28"/>
        </w:rPr>
      </w:pPr>
    </w:p>
    <w:p w14:paraId="5A0AA1BB" w14:textId="77777777" w:rsidR="00055C84" w:rsidRDefault="00055C84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D265E7">
        <w:rPr>
          <w:rFonts w:cs="Times New Roman"/>
          <w:b/>
          <w:bCs/>
          <w:sz w:val="28"/>
          <w:szCs w:val="28"/>
        </w:rPr>
        <w:t>4. Полномочия председателя Контрольно-счетной палаты</w:t>
      </w:r>
    </w:p>
    <w:p w14:paraId="48295DAB" w14:textId="77777777" w:rsidR="003D704A" w:rsidRPr="00D265E7" w:rsidRDefault="003D704A" w:rsidP="007E4588">
      <w:pPr>
        <w:widowControl w:val="0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64EB684F" w14:textId="4C5379C6" w:rsidR="00055C84" w:rsidRPr="00D265E7" w:rsidRDefault="00055C84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D265E7">
        <w:rPr>
          <w:rFonts w:cs="Times New Roman"/>
          <w:sz w:val="28"/>
          <w:szCs w:val="28"/>
        </w:rPr>
        <w:t xml:space="preserve">Председатель осуществляет </w:t>
      </w:r>
      <w:r w:rsidR="008546D8" w:rsidRPr="00D265E7">
        <w:rPr>
          <w:rFonts w:cs="Times New Roman"/>
          <w:sz w:val="28"/>
          <w:szCs w:val="28"/>
        </w:rPr>
        <w:t xml:space="preserve">следующие </w:t>
      </w:r>
      <w:r w:rsidRPr="00D265E7">
        <w:rPr>
          <w:rFonts w:cs="Times New Roman"/>
          <w:sz w:val="28"/>
          <w:szCs w:val="28"/>
        </w:rPr>
        <w:t>полномочия</w:t>
      </w:r>
      <w:r w:rsidR="008546D8" w:rsidRPr="00D265E7">
        <w:rPr>
          <w:rFonts w:cs="Times New Roman"/>
          <w:sz w:val="28"/>
          <w:szCs w:val="28"/>
        </w:rPr>
        <w:t>:</w:t>
      </w:r>
    </w:p>
    <w:p w14:paraId="4D32FD9F" w14:textId="77777777" w:rsidR="001164EF" w:rsidRPr="00D265E7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D265E7">
        <w:rPr>
          <w:color w:val="000000"/>
          <w:spacing w:val="3"/>
          <w:sz w:val="28"/>
          <w:szCs w:val="28"/>
        </w:rPr>
        <w:t>1) осуществляет общее руководство деятельностью Контрольно-счетной палаты, организует ее работу в соответствии с действующим законодательством и муниципальными правовыми актами, несет ответственность за результаты ее работы;</w:t>
      </w:r>
    </w:p>
    <w:p w14:paraId="3838A9A2" w14:textId="77777777" w:rsidR="001164EF" w:rsidRPr="00D265E7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D265E7">
        <w:rPr>
          <w:color w:val="000000"/>
          <w:spacing w:val="3"/>
          <w:sz w:val="28"/>
          <w:szCs w:val="28"/>
        </w:rPr>
        <w:t>2) обеспечивает соблюдение внутреннего распорядка Контрольно-счетной палаты;</w:t>
      </w:r>
    </w:p>
    <w:p w14:paraId="70D082C4" w14:textId="77777777" w:rsidR="001164EF" w:rsidRPr="00AA6A8F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>3) представляет Контрольно-счетную палату в отношениях с органами местного самоуправления муниципального образования Апшеронский район, органами государственной власти, предприятиями, учреждениями, организациями;</w:t>
      </w:r>
    </w:p>
    <w:p w14:paraId="0A358E05" w14:textId="77777777" w:rsidR="001164EF" w:rsidRPr="00AA6A8F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>4) осуществляет полномочия нанимателя работников Контрольно-счетной палаты, применяет к ним меры поощрения и взыскания;</w:t>
      </w:r>
    </w:p>
    <w:p w14:paraId="43961030" w14:textId="77777777" w:rsidR="001164EF" w:rsidRPr="00AA6A8F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>5) утверждает план работы Контрольно-счетной палаты и изменения к нему;</w:t>
      </w:r>
    </w:p>
    <w:p w14:paraId="6EF7C804" w14:textId="77777777" w:rsidR="001164EF" w:rsidRPr="00AA6A8F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>6) издает в пределах своих полномочий правовые акты (распоряжения, приказы) по вопросам организации деятельности Контрольно-счетной палаты, утверждает результаты контрольных и экспертно-аналитических мероприятий;</w:t>
      </w:r>
    </w:p>
    <w:p w14:paraId="32C145B4" w14:textId="77777777" w:rsidR="001164EF" w:rsidRPr="00AA6A8F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>7) утверждает регламент Контрольно-счетной палаты;</w:t>
      </w:r>
    </w:p>
    <w:p w14:paraId="3B9BD4CC" w14:textId="77777777" w:rsidR="001164EF" w:rsidRPr="00B02B17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A6A8F">
        <w:rPr>
          <w:color w:val="000000"/>
          <w:spacing w:val="3"/>
          <w:sz w:val="28"/>
          <w:szCs w:val="28"/>
        </w:rPr>
        <w:t xml:space="preserve">8) утверждает структуру и штатное расписание Контрольно-счетной </w:t>
      </w:r>
      <w:r w:rsidRPr="00B02B17">
        <w:rPr>
          <w:color w:val="000000"/>
          <w:spacing w:val="3"/>
          <w:sz w:val="28"/>
          <w:szCs w:val="28"/>
        </w:rPr>
        <w:t>палаты, должностные инструкции работников Контрольно-счетной палаты;</w:t>
      </w:r>
    </w:p>
    <w:p w14:paraId="643F57BF" w14:textId="77777777" w:rsidR="001164EF" w:rsidRPr="00B02B17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B02B17">
        <w:rPr>
          <w:color w:val="000000"/>
          <w:spacing w:val="3"/>
          <w:sz w:val="28"/>
          <w:szCs w:val="28"/>
        </w:rPr>
        <w:t>9) утверждает годовой отчет о деятельности Контрольно-счетной палаты и представляет его Совету муниципального образования Апшеронский район;</w:t>
      </w:r>
    </w:p>
    <w:p w14:paraId="6D1618B8" w14:textId="77777777" w:rsidR="001164EF" w:rsidRPr="00B02B17" w:rsidRDefault="001164EF" w:rsidP="001164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B02B17">
        <w:rPr>
          <w:color w:val="000000"/>
          <w:spacing w:val="3"/>
          <w:sz w:val="28"/>
          <w:szCs w:val="28"/>
        </w:rPr>
        <w:t>10) осуществляет иные полномочия, предусмотренные федеральными законами, законами Краснодарского края, решениями Совета муниципального образования Апшеронский район.</w:t>
      </w:r>
    </w:p>
    <w:p w14:paraId="360D95B0" w14:textId="77777777" w:rsidR="0070331D" w:rsidRPr="00451552" w:rsidRDefault="0070331D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  <w:highlight w:val="yellow"/>
        </w:rPr>
      </w:pPr>
    </w:p>
    <w:p w14:paraId="4234457F" w14:textId="77777777" w:rsidR="00C9774E" w:rsidRDefault="009A4AE5" w:rsidP="007E4588">
      <w:pPr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  <w:r w:rsidRPr="0061171F">
        <w:rPr>
          <w:rFonts w:cs="Times New Roman"/>
          <w:b/>
          <w:bCs/>
          <w:sz w:val="28"/>
          <w:szCs w:val="28"/>
        </w:rPr>
        <w:lastRenderedPageBreak/>
        <w:t>5</w:t>
      </w:r>
      <w:r w:rsidR="00804290" w:rsidRPr="0061171F">
        <w:rPr>
          <w:rFonts w:cs="Times New Roman"/>
          <w:b/>
          <w:bCs/>
          <w:sz w:val="28"/>
          <w:szCs w:val="28"/>
        </w:rPr>
        <w:t>. Права, обязанности и ответственность сотрудников аппарата Контрольно-счетной палаты</w:t>
      </w:r>
      <w:r w:rsidR="00C9774E" w:rsidRPr="0061171F">
        <w:rPr>
          <w:rFonts w:cs="Times New Roman"/>
          <w:b/>
          <w:sz w:val="28"/>
          <w:szCs w:val="28"/>
        </w:rPr>
        <w:t xml:space="preserve"> </w:t>
      </w:r>
    </w:p>
    <w:p w14:paraId="567A3727" w14:textId="77777777" w:rsidR="00344BFC" w:rsidRPr="0061171F" w:rsidRDefault="00344BFC" w:rsidP="007E4588">
      <w:pPr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</w:p>
    <w:p w14:paraId="6A5AFAB1" w14:textId="3F5F3A14" w:rsidR="009A4AE5" w:rsidRPr="0061171F" w:rsidRDefault="009A4AE5" w:rsidP="007E4588">
      <w:pPr>
        <w:widowControl w:val="0"/>
        <w:numPr>
          <w:ilvl w:val="1"/>
          <w:numId w:val="1"/>
        </w:num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61171F">
        <w:rPr>
          <w:rFonts w:cs="Times New Roman"/>
          <w:sz w:val="28"/>
          <w:szCs w:val="28"/>
        </w:rPr>
        <w:t xml:space="preserve">Аппарат Контрольно-счетной палаты состоит из инспекторов </w:t>
      </w:r>
      <w:r w:rsidR="0061171F" w:rsidRPr="0061171F">
        <w:rPr>
          <w:rFonts w:cs="Times New Roman"/>
          <w:sz w:val="28"/>
          <w:szCs w:val="28"/>
        </w:rPr>
        <w:t>и иных штатных работников.</w:t>
      </w:r>
    </w:p>
    <w:p w14:paraId="3F50452C" w14:textId="77777777" w:rsidR="009A4AE5" w:rsidRPr="00807482" w:rsidRDefault="009A4AE5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807482">
        <w:rPr>
          <w:rFonts w:cs="Times New Roman"/>
          <w:sz w:val="28"/>
          <w:szCs w:val="28"/>
        </w:rPr>
        <w:t>Инспекторы Контрольно-счетной палаты являются муниципальными слу</w:t>
      </w:r>
      <w:r w:rsidRPr="00807482">
        <w:rPr>
          <w:rFonts w:cs="Times New Roman"/>
          <w:sz w:val="28"/>
          <w:szCs w:val="28"/>
        </w:rPr>
        <w:softHyphen/>
        <w:t>жащими.</w:t>
      </w:r>
    </w:p>
    <w:p w14:paraId="057A7FE8" w14:textId="77777777" w:rsidR="0070331D" w:rsidRPr="00807482" w:rsidRDefault="0070331D" w:rsidP="007E4588">
      <w:pPr>
        <w:widowControl w:val="0"/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807482">
        <w:rPr>
          <w:rFonts w:cs="Times New Roman"/>
          <w:bCs/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палаты, а также могут возлагаться обязанности по осуществлению и обеспечению деятельности Контрольно-счетной палаты в финансово-хозяйственной, кадровой и организационной работе.</w:t>
      </w:r>
    </w:p>
    <w:p w14:paraId="47898F5E" w14:textId="4BF44A35" w:rsidR="008B01E3" w:rsidRPr="00807482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07482">
        <w:rPr>
          <w:rFonts w:cs="Times New Roman"/>
          <w:color w:val="000000"/>
          <w:sz w:val="28"/>
          <w:szCs w:val="28"/>
        </w:rPr>
        <w:t xml:space="preserve">Права, обязанности и ответственность сотрудников аппарата </w:t>
      </w:r>
      <w:r w:rsidR="00C5118F" w:rsidRPr="00807482">
        <w:rPr>
          <w:rFonts w:cs="Times New Roman"/>
          <w:color w:val="000000"/>
          <w:sz w:val="28"/>
          <w:szCs w:val="28"/>
        </w:rPr>
        <w:t>Контрольно-счетной п</w:t>
      </w:r>
      <w:r w:rsidRPr="00807482">
        <w:rPr>
          <w:rFonts w:cs="Times New Roman"/>
          <w:color w:val="000000"/>
          <w:sz w:val="28"/>
          <w:szCs w:val="28"/>
        </w:rPr>
        <w:t xml:space="preserve">алаты, а также условия прохождения ими муниципальной службы определяются Федеральным законом от </w:t>
      </w:r>
      <w:r w:rsidR="000A4FBC" w:rsidRPr="00807482">
        <w:rPr>
          <w:rFonts w:cs="Times New Roman"/>
          <w:color w:val="000000"/>
          <w:sz w:val="28"/>
          <w:szCs w:val="28"/>
        </w:rPr>
        <w:t>0</w:t>
      </w:r>
      <w:r w:rsidRPr="00807482">
        <w:rPr>
          <w:rFonts w:cs="Times New Roman"/>
          <w:color w:val="000000"/>
          <w:sz w:val="28"/>
          <w:szCs w:val="28"/>
        </w:rPr>
        <w:t xml:space="preserve">2 марта 2007 года № 25-ФЗ «О муниципальной службе в Российской Федерации», Законом Краснодарского края от </w:t>
      </w:r>
      <w:r w:rsidR="000A4FBC" w:rsidRPr="00807482">
        <w:rPr>
          <w:rFonts w:cs="Times New Roman"/>
          <w:color w:val="000000"/>
          <w:sz w:val="28"/>
          <w:szCs w:val="28"/>
        </w:rPr>
        <w:t>0</w:t>
      </w:r>
      <w:r w:rsidRPr="00807482">
        <w:rPr>
          <w:rFonts w:cs="Times New Roman"/>
          <w:color w:val="000000"/>
          <w:sz w:val="28"/>
          <w:szCs w:val="28"/>
        </w:rPr>
        <w:t>8 июня 2007 года № 1244-КЗ «О муниципальной службе в Краснодарском крае», решением «О Контрольно-счетной палате</w:t>
      </w:r>
      <w:r w:rsidR="00E26780" w:rsidRPr="00807482">
        <w:rPr>
          <w:rFonts w:cs="Times New Roman"/>
          <w:color w:val="000000"/>
          <w:sz w:val="28"/>
          <w:szCs w:val="28"/>
        </w:rPr>
        <w:t xml:space="preserve"> муниципального образования Апшеронский район</w:t>
      </w:r>
      <w:r w:rsidRPr="00807482">
        <w:rPr>
          <w:rFonts w:cs="Times New Roman"/>
          <w:color w:val="000000"/>
          <w:sz w:val="28"/>
          <w:szCs w:val="28"/>
        </w:rPr>
        <w:t>», иными нормативными правовыми актами Российской Федерации и</w:t>
      </w:r>
      <w:proofErr w:type="gramEnd"/>
      <w:r w:rsidRPr="00807482">
        <w:rPr>
          <w:rFonts w:cs="Times New Roman"/>
          <w:color w:val="000000"/>
          <w:sz w:val="28"/>
          <w:szCs w:val="28"/>
        </w:rPr>
        <w:t xml:space="preserve"> Краснодарского края, </w:t>
      </w:r>
      <w:r w:rsidR="000A4FBC" w:rsidRPr="00807482">
        <w:rPr>
          <w:rFonts w:cs="Times New Roman"/>
          <w:color w:val="000000"/>
          <w:sz w:val="28"/>
          <w:szCs w:val="28"/>
        </w:rPr>
        <w:t xml:space="preserve">настоящим </w:t>
      </w:r>
      <w:r w:rsidRPr="00807482">
        <w:rPr>
          <w:rFonts w:cs="Times New Roman"/>
          <w:color w:val="000000"/>
          <w:sz w:val="28"/>
          <w:szCs w:val="28"/>
        </w:rPr>
        <w:t>Регламентом и другими внутренними документами Контрольно-счетной палаты, должностными инструкциями.</w:t>
      </w:r>
    </w:p>
    <w:p w14:paraId="034DE9CF" w14:textId="77777777" w:rsidR="008B01E3" w:rsidRPr="00807482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807482">
        <w:rPr>
          <w:rFonts w:cs="Times New Roman"/>
          <w:color w:val="000000"/>
          <w:sz w:val="28"/>
          <w:szCs w:val="28"/>
        </w:rPr>
        <w:t>Руководство аппаратом Контрольно-счетной палаты осуществляет председатель Контрольно-счетной палаты.</w:t>
      </w:r>
    </w:p>
    <w:p w14:paraId="5F0F69D0" w14:textId="77777777" w:rsidR="00E73F38" w:rsidRPr="00807482" w:rsidRDefault="008B01E3" w:rsidP="007E4588">
      <w:pPr>
        <w:widowControl w:val="0"/>
        <w:shd w:val="clear" w:color="auto" w:fill="FFFFFF"/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807482">
        <w:rPr>
          <w:rFonts w:cs="Times New Roman"/>
          <w:color w:val="000000"/>
          <w:sz w:val="28"/>
          <w:szCs w:val="28"/>
        </w:rPr>
        <w:t xml:space="preserve">Полномочия сотрудников аппарата </w:t>
      </w:r>
      <w:r w:rsidR="001A2D8D" w:rsidRPr="00807482">
        <w:rPr>
          <w:rFonts w:cs="Times New Roman"/>
          <w:color w:val="000000"/>
          <w:sz w:val="28"/>
          <w:szCs w:val="28"/>
        </w:rPr>
        <w:t>Контрольно-счетной палаты</w:t>
      </w:r>
      <w:r w:rsidRPr="00807482">
        <w:rPr>
          <w:rFonts w:cs="Times New Roman"/>
          <w:color w:val="000000"/>
          <w:sz w:val="28"/>
          <w:szCs w:val="28"/>
        </w:rPr>
        <w:t xml:space="preserve"> определяются должностным</w:t>
      </w:r>
      <w:r w:rsidR="001A2D8D" w:rsidRPr="00807482">
        <w:rPr>
          <w:rFonts w:cs="Times New Roman"/>
          <w:color w:val="000000"/>
          <w:sz w:val="28"/>
          <w:szCs w:val="28"/>
        </w:rPr>
        <w:t>и</w:t>
      </w:r>
      <w:r w:rsidRPr="00807482">
        <w:rPr>
          <w:rFonts w:cs="Times New Roman"/>
          <w:color w:val="000000"/>
          <w:sz w:val="28"/>
          <w:szCs w:val="28"/>
        </w:rPr>
        <w:t xml:space="preserve"> </w:t>
      </w:r>
      <w:r w:rsidR="001A2D8D" w:rsidRPr="00807482">
        <w:rPr>
          <w:rFonts w:cs="Times New Roman"/>
          <w:color w:val="000000"/>
          <w:sz w:val="28"/>
          <w:szCs w:val="28"/>
        </w:rPr>
        <w:t>инструкциями</w:t>
      </w:r>
      <w:r w:rsidRPr="00807482">
        <w:rPr>
          <w:rFonts w:cs="Times New Roman"/>
          <w:color w:val="000000"/>
          <w:sz w:val="28"/>
          <w:szCs w:val="28"/>
        </w:rPr>
        <w:t>, являющ</w:t>
      </w:r>
      <w:r w:rsidR="001A2D8D" w:rsidRPr="00807482">
        <w:rPr>
          <w:rFonts w:cs="Times New Roman"/>
          <w:color w:val="000000"/>
          <w:sz w:val="28"/>
          <w:szCs w:val="28"/>
        </w:rPr>
        <w:t>ими</w:t>
      </w:r>
      <w:r w:rsidRPr="00807482">
        <w:rPr>
          <w:rFonts w:cs="Times New Roman"/>
          <w:color w:val="000000"/>
          <w:sz w:val="28"/>
          <w:szCs w:val="28"/>
        </w:rPr>
        <w:t xml:space="preserve">ся неотъемлемой частью </w:t>
      </w:r>
      <w:r w:rsidR="001A2D8D" w:rsidRPr="00807482">
        <w:rPr>
          <w:rFonts w:cs="Times New Roman"/>
          <w:color w:val="000000"/>
          <w:sz w:val="28"/>
          <w:szCs w:val="28"/>
        </w:rPr>
        <w:t>трудового договора</w:t>
      </w:r>
      <w:r w:rsidRPr="00807482">
        <w:rPr>
          <w:rFonts w:cs="Times New Roman"/>
          <w:color w:val="000000"/>
          <w:sz w:val="28"/>
          <w:szCs w:val="28"/>
        </w:rPr>
        <w:t>.</w:t>
      </w:r>
    </w:p>
    <w:p w14:paraId="6D5B3292" w14:textId="77777777" w:rsidR="00E73F38" w:rsidRPr="00807482" w:rsidRDefault="00E73F38" w:rsidP="007E4588">
      <w:pPr>
        <w:widowControl w:val="0"/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807482">
        <w:rPr>
          <w:rFonts w:cs="Times New Roman"/>
          <w:b/>
          <w:sz w:val="28"/>
          <w:szCs w:val="28"/>
        </w:rPr>
        <w:tab/>
      </w:r>
    </w:p>
    <w:p w14:paraId="5EAFEBFF" w14:textId="77777777" w:rsidR="001D42CD" w:rsidRPr="004636B0" w:rsidRDefault="00E73F38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4636B0">
        <w:rPr>
          <w:rFonts w:cs="Times New Roman"/>
          <w:b/>
          <w:sz w:val="28"/>
          <w:szCs w:val="28"/>
        </w:rPr>
        <w:t xml:space="preserve">Раздел </w:t>
      </w:r>
      <w:r w:rsidR="00F34AE6" w:rsidRPr="004636B0">
        <w:rPr>
          <w:rFonts w:cs="Times New Roman"/>
          <w:b/>
          <w:sz w:val="28"/>
          <w:szCs w:val="28"/>
        </w:rPr>
        <w:t>3</w:t>
      </w:r>
      <w:r w:rsidRPr="004636B0">
        <w:rPr>
          <w:rFonts w:cs="Times New Roman"/>
          <w:b/>
          <w:sz w:val="28"/>
          <w:szCs w:val="28"/>
        </w:rPr>
        <w:t xml:space="preserve">. </w:t>
      </w:r>
      <w:r w:rsidR="0080494F" w:rsidRPr="004636B0">
        <w:rPr>
          <w:rFonts w:cs="Times New Roman"/>
          <w:b/>
          <w:sz w:val="28"/>
          <w:szCs w:val="28"/>
        </w:rPr>
        <w:t xml:space="preserve">Порядок ведения дел, подготовки и проведения </w:t>
      </w:r>
    </w:p>
    <w:p w14:paraId="1DFD7147" w14:textId="77777777" w:rsidR="00E73F38" w:rsidRPr="004636B0" w:rsidRDefault="0080494F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4636B0">
        <w:rPr>
          <w:rFonts w:cs="Times New Roman"/>
          <w:b/>
          <w:sz w:val="28"/>
          <w:szCs w:val="28"/>
        </w:rPr>
        <w:t xml:space="preserve">контрольных и экспертно-аналитических мероприятий </w:t>
      </w:r>
    </w:p>
    <w:p w14:paraId="1EEF69E4" w14:textId="77777777" w:rsidR="00BB557E" w:rsidRPr="00451552" w:rsidRDefault="00BB557E" w:rsidP="007E4588">
      <w:pPr>
        <w:widowControl w:val="0"/>
        <w:suppressAutoHyphens w:val="0"/>
        <w:spacing w:line="200" w:lineRule="atLeast"/>
        <w:jc w:val="center"/>
        <w:rPr>
          <w:rFonts w:cs="Times New Roman"/>
          <w:b/>
          <w:sz w:val="28"/>
          <w:szCs w:val="28"/>
          <w:highlight w:val="yellow"/>
        </w:rPr>
      </w:pPr>
    </w:p>
    <w:p w14:paraId="61BE1309" w14:textId="77777777" w:rsidR="00E73F38" w:rsidRDefault="00304A9D" w:rsidP="007E4588">
      <w:pPr>
        <w:widowControl w:val="0"/>
        <w:suppressAutoHyphens w:val="0"/>
        <w:ind w:left="1620" w:hanging="911"/>
        <w:jc w:val="both"/>
        <w:rPr>
          <w:rFonts w:cs="Times New Roman"/>
          <w:b/>
          <w:sz w:val="28"/>
          <w:szCs w:val="28"/>
        </w:rPr>
      </w:pPr>
      <w:r w:rsidRPr="00AE3A81">
        <w:rPr>
          <w:rFonts w:cs="Times New Roman"/>
          <w:b/>
          <w:sz w:val="28"/>
          <w:szCs w:val="28"/>
        </w:rPr>
        <w:t>6</w:t>
      </w:r>
      <w:r w:rsidR="00E73F38" w:rsidRPr="00AE3A81">
        <w:rPr>
          <w:rFonts w:cs="Times New Roman"/>
          <w:b/>
          <w:sz w:val="28"/>
          <w:szCs w:val="28"/>
        </w:rPr>
        <w:t>. Планирование работы Контрольно-счетной палаты</w:t>
      </w:r>
    </w:p>
    <w:p w14:paraId="2EA92066" w14:textId="77777777" w:rsidR="004636B0" w:rsidRPr="00AE3A81" w:rsidRDefault="004636B0" w:rsidP="007E4588">
      <w:pPr>
        <w:widowControl w:val="0"/>
        <w:suppressAutoHyphens w:val="0"/>
        <w:ind w:left="1620" w:hanging="911"/>
        <w:jc w:val="both"/>
        <w:rPr>
          <w:rFonts w:cs="Times New Roman"/>
          <w:b/>
          <w:sz w:val="28"/>
          <w:szCs w:val="28"/>
        </w:rPr>
      </w:pPr>
    </w:p>
    <w:p w14:paraId="53ED3DD9" w14:textId="2F909704" w:rsidR="00BB557E" w:rsidRPr="00AE3A81" w:rsidRDefault="00BB557E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AE3A81">
        <w:rPr>
          <w:rFonts w:cs="Times New Roman"/>
          <w:sz w:val="28"/>
          <w:szCs w:val="28"/>
        </w:rPr>
        <w:t xml:space="preserve">Планирование работы Контрольно-счетной палаты осуществляется в соответствии с пунктом 11 </w:t>
      </w:r>
      <w:r w:rsidR="00AE3A81" w:rsidRPr="00AE3A81">
        <w:rPr>
          <w:rFonts w:cs="Times New Roman"/>
          <w:sz w:val="28"/>
          <w:szCs w:val="28"/>
        </w:rPr>
        <w:t>Положения</w:t>
      </w:r>
      <w:r w:rsidRPr="00AE3A81">
        <w:rPr>
          <w:rFonts w:cs="Times New Roman"/>
          <w:sz w:val="28"/>
          <w:szCs w:val="28"/>
        </w:rPr>
        <w:t>, с учетом разрабатываемых Контрольно-счетной палатой стандартов и других внутренних документов по вопросам планирования.</w:t>
      </w:r>
    </w:p>
    <w:p w14:paraId="4F6A9828" w14:textId="77777777" w:rsidR="00BB557E" w:rsidRPr="007C0A26" w:rsidRDefault="00BB557E" w:rsidP="007E4588">
      <w:pPr>
        <w:pStyle w:val="23"/>
        <w:shd w:val="clear" w:color="auto" w:fill="auto"/>
        <w:tabs>
          <w:tab w:val="left" w:pos="1447"/>
        </w:tabs>
        <w:spacing w:line="317" w:lineRule="exact"/>
        <w:ind w:firstLine="709"/>
        <w:jc w:val="both"/>
      </w:pPr>
      <w:r w:rsidRPr="007C0A26">
        <w:t>Контрольно-счетная палата организует свою работу на основе годового плана работы Контрольно-счетной палаты, других внутренних документов по вопросам планирования.</w:t>
      </w:r>
    </w:p>
    <w:p w14:paraId="475C06B4" w14:textId="7610B2CF" w:rsidR="00E73F38" w:rsidRPr="007C0A26" w:rsidRDefault="00162B10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7C0A26">
        <w:rPr>
          <w:rFonts w:cs="Times New Roman"/>
          <w:sz w:val="28"/>
          <w:szCs w:val="28"/>
        </w:rPr>
        <w:t>Г</w:t>
      </w:r>
      <w:r w:rsidR="00E73F38" w:rsidRPr="007C0A26">
        <w:rPr>
          <w:rFonts w:cs="Times New Roman"/>
          <w:sz w:val="28"/>
          <w:szCs w:val="28"/>
        </w:rPr>
        <w:t>одово</w:t>
      </w:r>
      <w:r w:rsidRPr="007C0A26">
        <w:rPr>
          <w:rFonts w:cs="Times New Roman"/>
          <w:sz w:val="28"/>
          <w:szCs w:val="28"/>
        </w:rPr>
        <w:t>й</w:t>
      </w:r>
      <w:r w:rsidR="00062A7D" w:rsidRPr="007C0A26">
        <w:rPr>
          <w:rFonts w:cs="Times New Roman"/>
          <w:sz w:val="28"/>
          <w:szCs w:val="28"/>
        </w:rPr>
        <w:t xml:space="preserve"> </w:t>
      </w:r>
      <w:r w:rsidR="00E73F38" w:rsidRPr="007C0A26">
        <w:rPr>
          <w:rFonts w:cs="Times New Roman"/>
          <w:sz w:val="28"/>
          <w:szCs w:val="28"/>
        </w:rPr>
        <w:t xml:space="preserve">план работы Контрольно-счетной палаты утверждается распоряжением Контрольно-счетной палаты. </w:t>
      </w:r>
    </w:p>
    <w:p w14:paraId="79A8AA4E" w14:textId="4654D392" w:rsidR="005275A5" w:rsidRPr="007C0A26" w:rsidRDefault="005275A5" w:rsidP="007E4588">
      <w:pPr>
        <w:widowControl w:val="0"/>
        <w:suppressAutoHyphens w:val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7C0A26">
        <w:rPr>
          <w:rFonts w:cs="Times New Roman"/>
          <w:sz w:val="28"/>
          <w:szCs w:val="28"/>
        </w:rPr>
        <w:t>Контроль за</w:t>
      </w:r>
      <w:proofErr w:type="gramEnd"/>
      <w:r w:rsidRPr="007C0A26">
        <w:rPr>
          <w:rFonts w:cs="Times New Roman"/>
          <w:sz w:val="28"/>
          <w:szCs w:val="28"/>
        </w:rPr>
        <w:t xml:space="preserve"> выполнением плана работы Контрольно-счетной палаты осуществляет председатель.</w:t>
      </w:r>
    </w:p>
    <w:p w14:paraId="55992E91" w14:textId="77777777" w:rsidR="00A76ABB" w:rsidRDefault="00A76ABB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7C0A26">
        <w:rPr>
          <w:rFonts w:cs="Times New Roman"/>
          <w:b/>
          <w:bCs/>
          <w:sz w:val="28"/>
          <w:szCs w:val="28"/>
        </w:rPr>
        <w:lastRenderedPageBreak/>
        <w:t>7. Стандарты Контрольно-счетной палаты</w:t>
      </w:r>
    </w:p>
    <w:p w14:paraId="294CB88E" w14:textId="77777777" w:rsidR="004636B0" w:rsidRPr="007C0A26" w:rsidRDefault="004636B0" w:rsidP="007E4588">
      <w:pPr>
        <w:widowControl w:val="0"/>
        <w:suppressAutoHyphens w:val="0"/>
        <w:ind w:firstLine="720"/>
        <w:jc w:val="both"/>
        <w:rPr>
          <w:rFonts w:cs="Times New Roman"/>
          <w:b/>
          <w:bCs/>
          <w:sz w:val="28"/>
          <w:szCs w:val="28"/>
        </w:rPr>
      </w:pPr>
    </w:p>
    <w:p w14:paraId="709C5B4C" w14:textId="77777777" w:rsidR="00A76ABB" w:rsidRPr="00B82FC1" w:rsidRDefault="00A76ABB" w:rsidP="007E4588">
      <w:pPr>
        <w:pStyle w:val="23"/>
        <w:shd w:val="clear" w:color="auto" w:fill="auto"/>
        <w:spacing w:line="240" w:lineRule="auto"/>
        <w:ind w:firstLine="743"/>
        <w:jc w:val="both"/>
      </w:pPr>
      <w:r w:rsidRPr="00B82FC1">
        <w:t>Контрольно-счетная палата самостоятельно разрабатывает и утверждает стандарты внешнего муниципального финансового контроля, осуществляемого Контрольно-счетной палатой, и стандарты организации деятельности Контрольно-счетной палаты.</w:t>
      </w:r>
    </w:p>
    <w:p w14:paraId="39675EA8" w14:textId="77777777" w:rsidR="00A76ABB" w:rsidRPr="00B82FC1" w:rsidRDefault="00A76ABB" w:rsidP="007E4588">
      <w:pPr>
        <w:pStyle w:val="23"/>
        <w:shd w:val="clear" w:color="auto" w:fill="auto"/>
        <w:spacing w:line="240" w:lineRule="auto"/>
        <w:ind w:firstLine="740"/>
        <w:jc w:val="both"/>
      </w:pPr>
      <w:r w:rsidRPr="00B82FC1">
        <w:t>Стандарты внешнего муниципального финансового контроля, осуществляемого Контрольно-счетной палатой, определяют общие требования, характеристики, правила и процедуры осуществления Контрольно-счетной палатой контрольной и экспертно-аналитической деятельности.</w:t>
      </w:r>
    </w:p>
    <w:p w14:paraId="4DA72A2C" w14:textId="77777777" w:rsidR="00A76ABB" w:rsidRPr="00B82FC1" w:rsidRDefault="00A76ABB" w:rsidP="007E4588">
      <w:pPr>
        <w:pStyle w:val="23"/>
        <w:shd w:val="clear" w:color="auto" w:fill="auto"/>
        <w:spacing w:line="240" w:lineRule="auto"/>
        <w:ind w:firstLine="743"/>
        <w:jc w:val="both"/>
      </w:pPr>
      <w:r w:rsidRPr="00B82FC1">
        <w:t>Стандарты организации деятельности Контрольно-счетной палаты определяют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отчетов.</w:t>
      </w:r>
    </w:p>
    <w:p w14:paraId="2109BD57" w14:textId="77777777" w:rsidR="001C1048" w:rsidRPr="00B82FC1" w:rsidRDefault="001C1048" w:rsidP="007E4588">
      <w:pPr>
        <w:pStyle w:val="23"/>
        <w:shd w:val="clear" w:color="auto" w:fill="auto"/>
        <w:tabs>
          <w:tab w:val="left" w:pos="1078"/>
        </w:tabs>
        <w:spacing w:line="317" w:lineRule="exact"/>
        <w:ind w:firstLine="709"/>
        <w:jc w:val="both"/>
      </w:pPr>
      <w:r w:rsidRPr="00B82FC1">
        <w:t>Стандарты Контрольно-счетной палаты являются обязательными для исполнения всеми должностными лицами Контрольно-счетной палаты.</w:t>
      </w:r>
    </w:p>
    <w:p w14:paraId="0DB186E7" w14:textId="77777777" w:rsidR="00AB010D" w:rsidRPr="00B82FC1" w:rsidRDefault="00AB010D" w:rsidP="007E4588">
      <w:pPr>
        <w:pStyle w:val="23"/>
        <w:shd w:val="clear" w:color="auto" w:fill="auto"/>
        <w:tabs>
          <w:tab w:val="left" w:pos="1078"/>
        </w:tabs>
        <w:spacing w:line="317" w:lineRule="exact"/>
        <w:ind w:firstLine="709"/>
        <w:jc w:val="both"/>
      </w:pPr>
    </w:p>
    <w:p w14:paraId="6E910CA7" w14:textId="36BC7AAB" w:rsidR="00E73F38" w:rsidRDefault="00D23159" w:rsidP="008569FD">
      <w:pPr>
        <w:widowControl w:val="0"/>
        <w:tabs>
          <w:tab w:val="left" w:pos="-15"/>
        </w:tabs>
        <w:suppressAutoHyphens w:val="0"/>
        <w:ind w:left="-30" w:firstLine="739"/>
        <w:jc w:val="both"/>
        <w:rPr>
          <w:rFonts w:eastAsia="Arial" w:cs="Times New Roman"/>
          <w:b/>
          <w:bCs/>
          <w:sz w:val="28"/>
          <w:szCs w:val="28"/>
        </w:rPr>
      </w:pPr>
      <w:r w:rsidRPr="00B82FC1">
        <w:rPr>
          <w:rFonts w:eastAsia="Arial" w:cs="Times New Roman"/>
          <w:b/>
          <w:bCs/>
          <w:sz w:val="28"/>
          <w:szCs w:val="28"/>
        </w:rPr>
        <w:t>8</w:t>
      </w:r>
      <w:r w:rsidR="00E73F38" w:rsidRPr="00B82FC1">
        <w:rPr>
          <w:rFonts w:eastAsia="Arial" w:cs="Times New Roman"/>
          <w:b/>
          <w:bCs/>
          <w:sz w:val="28"/>
          <w:szCs w:val="28"/>
        </w:rPr>
        <w:t xml:space="preserve">. </w:t>
      </w:r>
      <w:r w:rsidR="002877D4" w:rsidRPr="00B82FC1">
        <w:rPr>
          <w:rFonts w:eastAsia="Arial" w:cs="Times New Roman"/>
          <w:b/>
          <w:bCs/>
          <w:sz w:val="28"/>
          <w:szCs w:val="28"/>
        </w:rPr>
        <w:t>Вопросы подготовки и проведения</w:t>
      </w:r>
      <w:r w:rsidR="00062A7D" w:rsidRPr="00B82FC1">
        <w:rPr>
          <w:rFonts w:eastAsia="Arial" w:cs="Times New Roman"/>
          <w:b/>
          <w:bCs/>
          <w:sz w:val="28"/>
          <w:szCs w:val="28"/>
        </w:rPr>
        <w:t xml:space="preserve"> контрольных и эксп</w:t>
      </w:r>
      <w:r w:rsidR="00125D30" w:rsidRPr="00B82FC1">
        <w:rPr>
          <w:rFonts w:eastAsia="Arial" w:cs="Times New Roman"/>
          <w:b/>
          <w:bCs/>
          <w:sz w:val="28"/>
          <w:szCs w:val="28"/>
        </w:rPr>
        <w:t>ертно-аналитических</w:t>
      </w:r>
      <w:r w:rsidR="00125D30" w:rsidRPr="00125D30">
        <w:rPr>
          <w:rFonts w:eastAsia="Arial" w:cs="Times New Roman"/>
          <w:b/>
          <w:bCs/>
          <w:sz w:val="28"/>
          <w:szCs w:val="28"/>
        </w:rPr>
        <w:t xml:space="preserve"> мероприятий</w:t>
      </w:r>
    </w:p>
    <w:p w14:paraId="7F50EEB5" w14:textId="77777777" w:rsidR="004636B0" w:rsidRPr="00125D30" w:rsidRDefault="004636B0" w:rsidP="007E4588">
      <w:pPr>
        <w:widowControl w:val="0"/>
        <w:tabs>
          <w:tab w:val="left" w:pos="-15"/>
        </w:tabs>
        <w:suppressAutoHyphens w:val="0"/>
        <w:ind w:left="-30"/>
        <w:jc w:val="both"/>
        <w:rPr>
          <w:rFonts w:eastAsia="Arial" w:cs="Times New Roman"/>
          <w:b/>
          <w:bCs/>
          <w:sz w:val="28"/>
          <w:szCs w:val="28"/>
        </w:rPr>
      </w:pPr>
    </w:p>
    <w:p w14:paraId="4D9F6079" w14:textId="0F83D375" w:rsidR="00062A7D" w:rsidRPr="00125D30" w:rsidRDefault="00062A7D" w:rsidP="007E4588">
      <w:pPr>
        <w:pStyle w:val="23"/>
        <w:shd w:val="clear" w:color="auto" w:fill="auto"/>
        <w:spacing w:line="240" w:lineRule="auto"/>
        <w:ind w:firstLine="743"/>
        <w:jc w:val="both"/>
      </w:pPr>
      <w:r w:rsidRPr="00125D30">
        <w:t xml:space="preserve">Порядок подготовки, проведения и оформления </w:t>
      </w:r>
      <w:proofErr w:type="gramStart"/>
      <w:r w:rsidRPr="00125D30">
        <w:t>результатов</w:t>
      </w:r>
      <w:proofErr w:type="gramEnd"/>
      <w:r w:rsidRPr="00125D30">
        <w:t xml:space="preserve"> контрольных и экспертно-аналитических мероприятий Контрольно-счетной</w:t>
      </w:r>
      <w:r w:rsidR="006956CF" w:rsidRPr="00125D30">
        <w:t xml:space="preserve"> </w:t>
      </w:r>
      <w:r w:rsidRPr="00125D30">
        <w:t>палаты определя</w:t>
      </w:r>
      <w:r w:rsidR="00125D30" w:rsidRPr="00125D30">
        <w:t>е</w:t>
      </w:r>
      <w:r w:rsidRPr="00125D30">
        <w:t xml:space="preserve">тся </w:t>
      </w:r>
      <w:r w:rsidR="002E1A96" w:rsidRPr="00125D30">
        <w:t xml:space="preserve">настоящим Регламентом и </w:t>
      </w:r>
      <w:r w:rsidRPr="00125D30">
        <w:t>стандартами Контрольно-счетной палаты.</w:t>
      </w:r>
    </w:p>
    <w:p w14:paraId="7644DAE5" w14:textId="77777777" w:rsidR="00062A7D" w:rsidRPr="00125D30" w:rsidRDefault="00062A7D" w:rsidP="007E4588">
      <w:pPr>
        <w:widowControl w:val="0"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spacing w:val="-1"/>
          <w:sz w:val="28"/>
          <w:szCs w:val="28"/>
        </w:rPr>
      </w:pPr>
      <w:r w:rsidRPr="00125D30">
        <w:rPr>
          <w:rFonts w:cs="Times New Roman"/>
          <w:sz w:val="28"/>
          <w:szCs w:val="28"/>
        </w:rPr>
        <w:t xml:space="preserve">Контрольные и экспертно-аналитические мероприятия проводятся Контрольно-счетной палатой на основании утвержденного годового плана работы Контрольно-счетной палаты. </w:t>
      </w:r>
    </w:p>
    <w:p w14:paraId="4A8E7455" w14:textId="1A17F709" w:rsidR="004F7328" w:rsidRPr="00125D30" w:rsidRDefault="004F7328" w:rsidP="007E4588">
      <w:pPr>
        <w:pStyle w:val="2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125D30">
        <w:t xml:space="preserve">Проведение контрольного </w:t>
      </w:r>
      <w:r w:rsidR="009E0627" w:rsidRPr="00125D30">
        <w:t xml:space="preserve">и </w:t>
      </w:r>
      <w:r w:rsidRPr="00125D30">
        <w:t>экспертно-аналитического мероприятия оформляется распоряжением в порядке, предусмотренном соответствующим стандартом Контрольно-счетной палаты.</w:t>
      </w:r>
    </w:p>
    <w:p w14:paraId="5611C582" w14:textId="77777777" w:rsidR="00DB0804" w:rsidRPr="004C2581" w:rsidRDefault="00DB0804" w:rsidP="007E4588">
      <w:pPr>
        <w:pStyle w:val="23"/>
        <w:tabs>
          <w:tab w:val="left" w:pos="1078"/>
        </w:tabs>
        <w:spacing w:line="240" w:lineRule="auto"/>
        <w:ind w:firstLine="709"/>
        <w:jc w:val="both"/>
      </w:pPr>
      <w:r w:rsidRPr="004C2581">
        <w:t xml:space="preserve">На основании распоряжения о проведении контрольного или экспертно-аналитического мероприятия инспекторам </w:t>
      </w:r>
      <w:r w:rsidR="00302810" w:rsidRPr="004C2581">
        <w:t>Контрольно-счетной п</w:t>
      </w:r>
      <w:r w:rsidRPr="004C2581">
        <w:t>алаты оформляются удостоверения на право проведения контрольного или экспертно-аналитического мероприятия.</w:t>
      </w:r>
    </w:p>
    <w:p w14:paraId="02D2E3E6" w14:textId="599C335F" w:rsidR="00DB0804" w:rsidRPr="004C2581" w:rsidRDefault="00DB0804" w:rsidP="007E4588">
      <w:pPr>
        <w:pStyle w:val="23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 w:rsidRPr="004C2581">
        <w:t xml:space="preserve">Порядок оформления удостоверения на право проведения контрольного </w:t>
      </w:r>
      <w:r w:rsidR="009E0627" w:rsidRPr="004C2581">
        <w:t xml:space="preserve">или </w:t>
      </w:r>
      <w:r w:rsidRPr="004C2581">
        <w:t>экспертно-аналитического мероприятия определяется стандартами Контрольно-счетной палаты.</w:t>
      </w:r>
    </w:p>
    <w:p w14:paraId="6F7D8F98" w14:textId="77777777" w:rsidR="002D2F0A" w:rsidRPr="00451552" w:rsidRDefault="002D2F0A" w:rsidP="007E4588">
      <w:pPr>
        <w:pStyle w:val="32"/>
        <w:shd w:val="clear" w:color="auto" w:fill="auto"/>
        <w:spacing w:before="0" w:line="317" w:lineRule="exact"/>
        <w:ind w:firstLine="760"/>
        <w:jc w:val="both"/>
        <w:rPr>
          <w:sz w:val="28"/>
          <w:szCs w:val="28"/>
          <w:highlight w:val="yellow"/>
        </w:rPr>
      </w:pPr>
    </w:p>
    <w:p w14:paraId="3EFABE65" w14:textId="77777777" w:rsidR="002D2F0A" w:rsidRDefault="002D2F0A" w:rsidP="007E4588">
      <w:pPr>
        <w:pStyle w:val="32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 w:rsidRPr="004A0E6E">
        <w:rPr>
          <w:sz w:val="28"/>
          <w:szCs w:val="28"/>
        </w:rPr>
        <w:t>9. Представления, предписания, протоколы об административных правонарушениях, информационные письма Контрольно-счетной палаты</w:t>
      </w:r>
    </w:p>
    <w:p w14:paraId="29A2A5F7" w14:textId="77777777" w:rsidR="00344BFC" w:rsidRPr="004A0E6E" w:rsidRDefault="00344BFC" w:rsidP="007E4588">
      <w:pPr>
        <w:pStyle w:val="32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</w:p>
    <w:p w14:paraId="34670322" w14:textId="71871A5C" w:rsidR="00507B4B" w:rsidRPr="008821F8" w:rsidRDefault="00044673" w:rsidP="007E4588">
      <w:pPr>
        <w:pStyle w:val="23"/>
        <w:shd w:val="clear" w:color="auto" w:fill="auto"/>
        <w:tabs>
          <w:tab w:val="left" w:pos="1047"/>
        </w:tabs>
        <w:spacing w:line="317" w:lineRule="exact"/>
        <w:ind w:firstLine="709"/>
        <w:jc w:val="both"/>
      </w:pPr>
      <w:proofErr w:type="gramStart"/>
      <w:r w:rsidRPr="008821F8"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</w:r>
      <w:r w:rsidR="00166175" w:rsidRPr="008821F8">
        <w:t xml:space="preserve">бюджетных </w:t>
      </w:r>
      <w:r w:rsidR="00166175" w:rsidRPr="008821F8">
        <w:lastRenderedPageBreak/>
        <w:t xml:space="preserve">и иных </w:t>
      </w:r>
      <w:r w:rsidRPr="008821F8">
        <w:t>нарушений и недостатков, предотвращению нанесения материального ущерба муниципальному образованию Апшеронский район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8821F8">
        <w:t xml:space="preserve"> также мер по пресечению, устранению и предупреждению нарушений.</w:t>
      </w:r>
      <w:r w:rsidR="00795213">
        <w:t xml:space="preserve"> Проект представления подготавливается лицом, ответственным за проведение мероприятия, и предоставляется </w:t>
      </w:r>
      <w:r w:rsidR="00F1431E">
        <w:t xml:space="preserve">для </w:t>
      </w:r>
      <w:r w:rsidR="00795213">
        <w:t>рассмотрени</w:t>
      </w:r>
      <w:r w:rsidR="00F1431E">
        <w:t>я и подписания</w:t>
      </w:r>
      <w:r w:rsidR="00795213">
        <w:t xml:space="preserve"> председател</w:t>
      </w:r>
      <w:r w:rsidR="00736961">
        <w:t>ю Контрольно-счетной палаты</w:t>
      </w:r>
      <w:r w:rsidR="00F1431E">
        <w:t>.</w:t>
      </w:r>
    </w:p>
    <w:p w14:paraId="6EEFEC0A" w14:textId="26B6867A" w:rsidR="002D2F0A" w:rsidRPr="00EE160D" w:rsidRDefault="002D2F0A" w:rsidP="007E4588">
      <w:pPr>
        <w:pStyle w:val="23"/>
        <w:shd w:val="clear" w:color="auto" w:fill="auto"/>
        <w:tabs>
          <w:tab w:val="left" w:pos="1033"/>
        </w:tabs>
        <w:spacing w:line="317" w:lineRule="exact"/>
        <w:ind w:firstLine="709"/>
        <w:jc w:val="both"/>
      </w:pPr>
      <w:proofErr w:type="gramStart"/>
      <w:r w:rsidRPr="00EE160D">
        <w:t>Органы местного самоуправления и муниципальные органы, а также организации</w:t>
      </w:r>
      <w:r w:rsidR="00F32551" w:rsidRPr="00EE160D">
        <w:t xml:space="preserve"> </w:t>
      </w:r>
      <w:r w:rsidRPr="00EE160D">
        <w:t>в установленны</w:t>
      </w:r>
      <w:r w:rsidR="005F72D7" w:rsidRPr="00EE160D">
        <w:t>й в представл</w:t>
      </w:r>
      <w:r w:rsidR="00D314FB" w:rsidRPr="00EE160D">
        <w:t>е</w:t>
      </w:r>
      <w:r w:rsidR="005F72D7" w:rsidRPr="00EE160D">
        <w:t>нии срок</w:t>
      </w:r>
      <w:r w:rsidR="00D314FB" w:rsidRPr="00EE160D">
        <w:t>,</w:t>
      </w:r>
      <w:r w:rsidRPr="00EE160D">
        <w:t xml:space="preserve"> или, если срок не указан, в течение 30 дней со дня его получения </w:t>
      </w:r>
      <w:r w:rsidR="00D314FB" w:rsidRPr="00EE160D">
        <w:t>обязаны</w:t>
      </w:r>
      <w:r w:rsidRPr="00EE160D">
        <w:t xml:space="preserve"> уведомить в письменной форме Контрольно-счетную палату о принятых по результатам </w:t>
      </w:r>
      <w:r w:rsidR="00D314FB" w:rsidRPr="00EE160D">
        <w:t>выполнения</w:t>
      </w:r>
      <w:r w:rsidRPr="00EE160D">
        <w:t xml:space="preserve"> представления решениях и мерах.</w:t>
      </w:r>
      <w:proofErr w:type="gramEnd"/>
      <w:r w:rsidR="00A620F2" w:rsidRPr="00A620F2">
        <w:t xml:space="preserve"> Срок выполнения представления может быть продлен по решению </w:t>
      </w:r>
      <w:r w:rsidR="00286353">
        <w:t>К</w:t>
      </w:r>
      <w:r w:rsidR="00A620F2" w:rsidRPr="00A620F2">
        <w:t>онтрольно-счетно</w:t>
      </w:r>
      <w:r w:rsidR="00286353">
        <w:t>й</w:t>
      </w:r>
      <w:r w:rsidR="00A620F2" w:rsidRPr="00A620F2">
        <w:t xml:space="preserve"> </w:t>
      </w:r>
      <w:r w:rsidR="00286353">
        <w:t>палаты</w:t>
      </w:r>
      <w:r w:rsidR="00A620F2" w:rsidRPr="00A620F2">
        <w:t>, но не более одного раза.</w:t>
      </w:r>
    </w:p>
    <w:p w14:paraId="5BD5F7E0" w14:textId="77777777" w:rsidR="00AD5407" w:rsidRPr="00EE160D" w:rsidRDefault="001813D5" w:rsidP="007E4588">
      <w:pPr>
        <w:pStyle w:val="23"/>
        <w:shd w:val="clear" w:color="auto" w:fill="auto"/>
        <w:spacing w:line="317" w:lineRule="exact"/>
        <w:ind w:firstLine="709"/>
        <w:jc w:val="both"/>
      </w:pPr>
      <w:r w:rsidRPr="00EE160D"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</w:t>
      </w:r>
      <w:r w:rsidR="007C0799" w:rsidRPr="00EE160D">
        <w:t>К</w:t>
      </w:r>
      <w:r w:rsidRPr="00EE160D">
        <w:t>онтрольно-счетн</w:t>
      </w:r>
      <w:r w:rsidR="007C0799" w:rsidRPr="00EE160D">
        <w:t>ой</w:t>
      </w:r>
      <w:r w:rsidRPr="00EE160D">
        <w:t xml:space="preserve"> </w:t>
      </w:r>
      <w:r w:rsidR="007C0799" w:rsidRPr="00EE160D">
        <w:t>палаты</w:t>
      </w:r>
      <w:r w:rsidRPr="00EE160D">
        <w:t xml:space="preserve"> контрольных мероприятий </w:t>
      </w:r>
      <w:r w:rsidR="007C0799" w:rsidRPr="00EE160D">
        <w:t>К</w:t>
      </w:r>
      <w:r w:rsidRPr="00EE160D">
        <w:t>онтрольно-счетн</w:t>
      </w:r>
      <w:r w:rsidR="007C0799" w:rsidRPr="00EE160D">
        <w:t>ая</w:t>
      </w:r>
      <w:r w:rsidRPr="00EE160D">
        <w:t xml:space="preserve"> </w:t>
      </w:r>
      <w:r w:rsidR="007C0799" w:rsidRPr="00EE160D">
        <w:t>палата</w:t>
      </w:r>
      <w:r w:rsidRPr="00EE160D">
        <w:t xml:space="preserve"> направля</w:t>
      </w:r>
      <w:r w:rsidR="007C0799" w:rsidRPr="00EE160D">
        <w:t>е</w:t>
      </w:r>
      <w:r w:rsidRPr="00EE160D">
        <w:t xml:space="preserve">т в органы местного самоуправления и муниципальные органы, проверяемые органы и организации и их должностным лицам предписание. </w:t>
      </w:r>
    </w:p>
    <w:p w14:paraId="66A509F4" w14:textId="0CE53D3E" w:rsidR="00507B4B" w:rsidRPr="000D13DF" w:rsidRDefault="00507B4B" w:rsidP="007E4588">
      <w:pPr>
        <w:pStyle w:val="23"/>
        <w:shd w:val="clear" w:color="auto" w:fill="auto"/>
        <w:spacing w:line="317" w:lineRule="exact"/>
        <w:ind w:firstLine="709"/>
        <w:jc w:val="both"/>
      </w:pPr>
      <w:r w:rsidRPr="000D13DF">
        <w:t>Предписание Контрольно-счетной палаты должно быть исполнено в установленные в нем сроки.</w:t>
      </w:r>
      <w:r w:rsidR="0000256B" w:rsidRPr="000D13DF">
        <w:t xml:space="preserve"> Срок выполнения предписания может быть продлен по решению Контрольно-счетной палаты, но не более одного раза.</w:t>
      </w:r>
    </w:p>
    <w:p w14:paraId="647BB28D" w14:textId="18EAB10C" w:rsidR="00507B4B" w:rsidRPr="000D13DF" w:rsidRDefault="00764EC5" w:rsidP="007E4588">
      <w:pPr>
        <w:pStyle w:val="23"/>
        <w:shd w:val="clear" w:color="auto" w:fill="auto"/>
        <w:tabs>
          <w:tab w:val="left" w:pos="1090"/>
        </w:tabs>
        <w:spacing w:line="317" w:lineRule="exact"/>
        <w:ind w:firstLine="709"/>
        <w:jc w:val="both"/>
      </w:pPr>
      <w:r w:rsidRPr="000D13DF">
        <w:t>П</w:t>
      </w:r>
      <w:r w:rsidR="00507B4B" w:rsidRPr="000D13DF">
        <w:t>редседатель</w:t>
      </w:r>
      <w:r w:rsidRPr="000D13DF">
        <w:t xml:space="preserve"> Контрольно-счетной палаты</w:t>
      </w:r>
      <w:r w:rsidR="00507B4B" w:rsidRPr="000D13DF">
        <w:t xml:space="preserve"> вправе составлять протоколы об административных правонарушениях в пределах полномочий, предусмотренных действующим законодательством. При составлении протокол</w:t>
      </w:r>
      <w:r w:rsidR="005B7991" w:rsidRPr="000D13DF">
        <w:t>а</w:t>
      </w:r>
      <w:r w:rsidR="00507B4B" w:rsidRPr="000D13DF">
        <w:t xml:space="preserve"> об административном правонарушении</w:t>
      </w:r>
      <w:r w:rsidRPr="000D13DF">
        <w:t xml:space="preserve"> председатель Контрольно-счетной палаты</w:t>
      </w:r>
      <w:r w:rsidR="00507B4B" w:rsidRPr="000D13DF">
        <w:t xml:space="preserve"> руководству</w:t>
      </w:r>
      <w:r w:rsidR="005B7991" w:rsidRPr="000D13DF">
        <w:t>е</w:t>
      </w:r>
      <w:r w:rsidR="00507B4B" w:rsidRPr="000D13DF">
        <w:t>тся положениями Кодекса об административных правонарушениях, а также соответствующим стандартом Контрольно-счетной палаты.</w:t>
      </w:r>
    </w:p>
    <w:p w14:paraId="787DAE0D" w14:textId="77777777" w:rsidR="00E73F38" w:rsidRPr="00D90E05" w:rsidRDefault="00C80FEC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</w:rPr>
      </w:pPr>
      <w:r w:rsidRPr="00D90E05">
        <w:rPr>
          <w:rFonts w:eastAsia="Arial" w:cs="Times New Roman"/>
          <w:sz w:val="28"/>
          <w:szCs w:val="28"/>
        </w:rPr>
        <w:t>Проекты информационных писем Контрольно-счетной палаты по результатам проведенных контрольных и экспертно-аналитических мероприятий подготавливают инспекторы Контрольно-счетной палаты в порядке, предусмотренном соответствующим стандартом Контрольно-счетной палаты.</w:t>
      </w:r>
    </w:p>
    <w:p w14:paraId="088B18F8" w14:textId="77777777" w:rsidR="00C80FEC" w:rsidRPr="00451552" w:rsidRDefault="00C80FEC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  <w:highlight w:val="yellow"/>
        </w:rPr>
      </w:pPr>
    </w:p>
    <w:p w14:paraId="5B499977" w14:textId="03AC7001" w:rsidR="003C59F6" w:rsidRPr="00CF0FE7" w:rsidRDefault="003C59F6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b/>
          <w:bCs/>
          <w:sz w:val="28"/>
          <w:szCs w:val="28"/>
        </w:rPr>
      </w:pPr>
      <w:r w:rsidRPr="00CF0FE7">
        <w:rPr>
          <w:rFonts w:eastAsia="Arial" w:cs="Times New Roman"/>
          <w:b/>
          <w:bCs/>
          <w:sz w:val="28"/>
          <w:szCs w:val="28"/>
        </w:rPr>
        <w:t>10. Порядок направления Контрольно-счетной палатой 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</w:p>
    <w:p w14:paraId="476FA74A" w14:textId="77777777" w:rsidR="00CF0FE7" w:rsidRDefault="00CF0FE7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914CFD" w14:textId="515E41EF" w:rsidR="003C59F6" w:rsidRPr="00D60D7C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7C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084D13" w:rsidRPr="00D60D7C">
        <w:rPr>
          <w:rFonts w:ascii="Times New Roman" w:hAnsi="Times New Roman" w:cs="Times New Roman"/>
          <w:sz w:val="28"/>
          <w:szCs w:val="28"/>
        </w:rPr>
        <w:t>о предоставлении информации, документов и материалов, необходимых для проведения контрольных и экспертно-аналитических мероприятий</w:t>
      </w:r>
      <w:r w:rsidR="000250B4" w:rsidRPr="00D60D7C">
        <w:rPr>
          <w:rFonts w:ascii="Times New Roman" w:hAnsi="Times New Roman" w:cs="Times New Roman"/>
          <w:sz w:val="28"/>
          <w:szCs w:val="28"/>
        </w:rPr>
        <w:t>,</w:t>
      </w:r>
      <w:r w:rsidR="00084D13" w:rsidRPr="00D60D7C">
        <w:rPr>
          <w:rFonts w:ascii="Times New Roman" w:hAnsi="Times New Roman" w:cs="Times New Roman"/>
          <w:sz w:val="28"/>
          <w:szCs w:val="28"/>
        </w:rPr>
        <w:t xml:space="preserve"> проверяемым органам и организациям, в отношении которых Контрольно</w:t>
      </w:r>
      <w:r w:rsidR="00EE4B0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84D13" w:rsidRPr="00D60D7C">
        <w:rPr>
          <w:rFonts w:ascii="Times New Roman" w:hAnsi="Times New Roman" w:cs="Times New Roman"/>
          <w:sz w:val="28"/>
          <w:szCs w:val="28"/>
        </w:rPr>
        <w:t xml:space="preserve">счетная палата вправе осуществлять внешний муниципальный финансовый контроль или которые обладают информацией, необходимой для </w:t>
      </w:r>
      <w:r w:rsidR="00084D13" w:rsidRPr="00D60D7C">
        <w:rPr>
          <w:rFonts w:ascii="Times New Roman" w:hAnsi="Times New Roman" w:cs="Times New Roman"/>
          <w:sz w:val="28"/>
          <w:szCs w:val="28"/>
        </w:rPr>
        <w:lastRenderedPageBreak/>
        <w:t>осуществления внешнего муниципального финансового контроля, их должностны</w:t>
      </w:r>
      <w:r w:rsidR="000250B4" w:rsidRPr="00D60D7C">
        <w:rPr>
          <w:rFonts w:ascii="Times New Roman" w:hAnsi="Times New Roman" w:cs="Times New Roman"/>
          <w:sz w:val="28"/>
          <w:szCs w:val="28"/>
        </w:rPr>
        <w:t>м</w:t>
      </w:r>
      <w:r w:rsidR="00084D13" w:rsidRPr="00D60D7C">
        <w:rPr>
          <w:rFonts w:ascii="Times New Roman" w:hAnsi="Times New Roman" w:cs="Times New Roman"/>
          <w:sz w:val="28"/>
          <w:szCs w:val="28"/>
        </w:rPr>
        <w:t xml:space="preserve"> лица</w:t>
      </w:r>
      <w:r w:rsidR="000250B4" w:rsidRPr="00D60D7C">
        <w:rPr>
          <w:rFonts w:ascii="Times New Roman" w:hAnsi="Times New Roman" w:cs="Times New Roman"/>
          <w:sz w:val="28"/>
          <w:szCs w:val="28"/>
        </w:rPr>
        <w:t>м,</w:t>
      </w:r>
      <w:r w:rsidR="00A55351" w:rsidRPr="00D60D7C">
        <w:t xml:space="preserve"> </w:t>
      </w:r>
      <w:r w:rsidRPr="00D60D7C">
        <w:rPr>
          <w:rFonts w:ascii="Times New Roman" w:hAnsi="Times New Roman" w:cs="Times New Roman"/>
          <w:sz w:val="28"/>
          <w:szCs w:val="28"/>
        </w:rPr>
        <w:t>направляются в письменной форме, оформляются на официальном бланке Контрольно-счетной палаты, адресуются на имя руководителя органа (организации</w:t>
      </w:r>
      <w:r w:rsidR="0057263C" w:rsidRPr="00D60D7C">
        <w:rPr>
          <w:rFonts w:ascii="Times New Roman" w:hAnsi="Times New Roman" w:cs="Times New Roman"/>
          <w:sz w:val="28"/>
          <w:szCs w:val="28"/>
        </w:rPr>
        <w:t>)</w:t>
      </w:r>
      <w:r w:rsidRPr="00D60D7C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D60D7C">
        <w:rPr>
          <w:rFonts w:ascii="Times New Roman" w:hAnsi="Times New Roman" w:cs="Times New Roman"/>
          <w:sz w:val="28"/>
          <w:szCs w:val="28"/>
        </w:rPr>
        <w:t xml:space="preserve"> на имя руководителя его структурного подразделения.</w:t>
      </w:r>
    </w:p>
    <w:p w14:paraId="2E4348D3" w14:textId="77777777" w:rsidR="003C59F6" w:rsidRPr="00C0429D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9D">
        <w:rPr>
          <w:rFonts w:ascii="Times New Roman" w:hAnsi="Times New Roman" w:cs="Times New Roman"/>
          <w:sz w:val="28"/>
          <w:szCs w:val="28"/>
        </w:rPr>
        <w:t>Содержание запроса должно быть кратким, аргументированным, обеспечивающим точное и однозначное восприятие содержащейся в нем информации.</w:t>
      </w:r>
    </w:p>
    <w:p w14:paraId="664D81FE" w14:textId="77777777" w:rsidR="003C59F6" w:rsidRPr="00CA2B1C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1C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документов, материалов, необходимых для проведения контрольных и (или) экспертно-аналитических мероприятий, должен содержать следующие сведения:</w:t>
      </w:r>
    </w:p>
    <w:p w14:paraId="4680E815" w14:textId="77777777" w:rsidR="003C59F6" w:rsidRPr="008565BA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>1)</w:t>
      </w:r>
      <w:r w:rsidR="003C59F6" w:rsidRPr="008565BA">
        <w:rPr>
          <w:rFonts w:ascii="Times New Roman" w:hAnsi="Times New Roman" w:cs="Times New Roman"/>
          <w:sz w:val="28"/>
          <w:szCs w:val="28"/>
        </w:rPr>
        <w:t xml:space="preserve"> наименование органа или организации, в адрес которых направляется запрос;</w:t>
      </w:r>
    </w:p>
    <w:p w14:paraId="5A543C4D" w14:textId="77777777" w:rsidR="003C59F6" w:rsidRPr="008565BA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>2)</w:t>
      </w:r>
      <w:r w:rsidR="003C59F6" w:rsidRPr="008565BA">
        <w:rPr>
          <w:rFonts w:ascii="Times New Roman" w:hAnsi="Times New Roman" w:cs="Times New Roman"/>
          <w:sz w:val="28"/>
          <w:szCs w:val="28"/>
        </w:rPr>
        <w:t xml:space="preserve"> наименование и основание проведения контрольного или экспертно-аналитического мероприятия или иное основание направления запроса;</w:t>
      </w:r>
    </w:p>
    <w:p w14:paraId="6C9A4B88" w14:textId="77777777" w:rsidR="003C59F6" w:rsidRPr="008565BA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>3)</w:t>
      </w:r>
      <w:r w:rsidR="003C59F6" w:rsidRPr="008565BA">
        <w:rPr>
          <w:rFonts w:ascii="Times New Roman" w:hAnsi="Times New Roman" w:cs="Times New Roman"/>
          <w:sz w:val="28"/>
          <w:szCs w:val="28"/>
        </w:rPr>
        <w:t xml:space="preserve"> состав запрашиваемой информации, перечень требующихся документов, материалов (их копий);</w:t>
      </w:r>
    </w:p>
    <w:p w14:paraId="7650A061" w14:textId="0C7ECA46" w:rsidR="003C59F6" w:rsidRPr="009729EC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EC">
        <w:rPr>
          <w:rFonts w:ascii="Times New Roman" w:hAnsi="Times New Roman" w:cs="Times New Roman"/>
          <w:sz w:val="28"/>
          <w:szCs w:val="28"/>
        </w:rPr>
        <w:t>4)</w:t>
      </w:r>
      <w:r w:rsidR="003C59F6" w:rsidRPr="009729EC">
        <w:rPr>
          <w:rFonts w:ascii="Times New Roman" w:hAnsi="Times New Roman" w:cs="Times New Roman"/>
          <w:sz w:val="28"/>
          <w:szCs w:val="28"/>
        </w:rPr>
        <w:t xml:space="preserve"> рекомендуемый (предлагаемый) срок ответа на запрос и способ предоставления </w:t>
      </w:r>
      <w:bookmarkStart w:id="1" w:name="_Hlk30691661"/>
      <w:r w:rsidR="003C59F6" w:rsidRPr="009729EC">
        <w:rPr>
          <w:rFonts w:ascii="Times New Roman" w:hAnsi="Times New Roman" w:cs="Times New Roman"/>
          <w:sz w:val="28"/>
          <w:szCs w:val="28"/>
        </w:rPr>
        <w:t>информации, документов и материалов</w:t>
      </w:r>
      <w:bookmarkEnd w:id="1"/>
      <w:r w:rsidR="003C59F6" w:rsidRPr="00972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9F6" w:rsidRPr="009729EC">
        <w:rPr>
          <w:rFonts w:ascii="Times New Roman" w:hAnsi="Times New Roman" w:cs="Times New Roman"/>
          <w:sz w:val="28"/>
          <w:szCs w:val="28"/>
        </w:rPr>
        <w:t>В случае отсутствия в запросе рекомендуемого (предлагаемого) срока ответа на запрос, срок предоставления информации, документов и материалов регламентируется законом Краснодарского края от 28.12.2011 №</w:t>
      </w:r>
      <w:r w:rsidR="00DA1343">
        <w:rPr>
          <w:rFonts w:ascii="Times New Roman" w:hAnsi="Times New Roman" w:cs="Times New Roman"/>
          <w:sz w:val="28"/>
          <w:szCs w:val="28"/>
        </w:rPr>
        <w:t xml:space="preserve"> </w:t>
      </w:r>
      <w:r w:rsidR="003C59F6" w:rsidRPr="009729EC">
        <w:rPr>
          <w:rFonts w:ascii="Times New Roman" w:hAnsi="Times New Roman" w:cs="Times New Roman"/>
          <w:sz w:val="28"/>
          <w:szCs w:val="28"/>
        </w:rPr>
        <w:t>2418-КЗ</w:t>
      </w:r>
      <w:r w:rsidR="00B70089" w:rsidRPr="009729EC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организации и деятельности Контрольно-счетных органов муниципальных образований в Краснодарском крае»</w:t>
      </w:r>
      <w:r w:rsidR="003C59F6" w:rsidRPr="009729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E25B2BC" w14:textId="77777777" w:rsidR="003C59F6" w:rsidRPr="00E815DD" w:rsidRDefault="0093092E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DD">
        <w:rPr>
          <w:rFonts w:ascii="Times New Roman" w:hAnsi="Times New Roman" w:cs="Times New Roman"/>
          <w:sz w:val="28"/>
          <w:szCs w:val="28"/>
        </w:rPr>
        <w:t>5)</w:t>
      </w:r>
      <w:r w:rsidR="003C59F6" w:rsidRPr="00E815DD">
        <w:rPr>
          <w:rFonts w:ascii="Times New Roman" w:hAnsi="Times New Roman" w:cs="Times New Roman"/>
          <w:sz w:val="28"/>
          <w:szCs w:val="28"/>
        </w:rPr>
        <w:t xml:space="preserve"> должностное лицо Контрольно-счетной палаты, к которому следует обращаться по вопросам, возникающим в ходе исполнения запроса (составитель запроса).</w:t>
      </w:r>
    </w:p>
    <w:p w14:paraId="574695C3" w14:textId="77777777" w:rsidR="003C59F6" w:rsidRPr="00E815DD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DD">
        <w:rPr>
          <w:rFonts w:ascii="Times New Roman" w:hAnsi="Times New Roman" w:cs="Times New Roman"/>
          <w:sz w:val="28"/>
          <w:szCs w:val="28"/>
        </w:rPr>
        <w:t>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</w:p>
    <w:p w14:paraId="49EC2DE9" w14:textId="77777777" w:rsidR="003C59F6" w:rsidRPr="00E815DD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DD">
        <w:rPr>
          <w:rFonts w:ascii="Times New Roman" w:hAnsi="Times New Roman" w:cs="Times New Roman"/>
          <w:sz w:val="28"/>
          <w:szCs w:val="28"/>
        </w:rPr>
        <w:t>Запросы Контрольно-счетной палаты подписываются председателем Контрольно-счетной палаты.</w:t>
      </w:r>
    </w:p>
    <w:p w14:paraId="04AA15D8" w14:textId="22AA6E88" w:rsidR="003C59F6" w:rsidRPr="00E815DD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DD">
        <w:rPr>
          <w:rFonts w:ascii="Times New Roman" w:hAnsi="Times New Roman" w:cs="Times New Roman"/>
          <w:sz w:val="28"/>
          <w:szCs w:val="28"/>
        </w:rPr>
        <w:t xml:space="preserve"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 Для предотвращения дублирования составитель запроса изучает информацию, документы, материалы, доступные всем работникам Контрольно-счетной палаты. </w:t>
      </w:r>
    </w:p>
    <w:p w14:paraId="0C14BCEA" w14:textId="77777777" w:rsidR="003C59F6" w:rsidRPr="005035E4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4">
        <w:rPr>
          <w:rFonts w:ascii="Times New Roman" w:hAnsi="Times New Roman" w:cs="Times New Roman"/>
          <w:sz w:val="28"/>
          <w:szCs w:val="28"/>
        </w:rPr>
        <w:t>Запрос Контрольно-счетной палаты 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14:paraId="12A00E63" w14:textId="77777777" w:rsidR="003C59F6" w:rsidRPr="005035E4" w:rsidRDefault="003C59F6" w:rsidP="007E458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5E4">
        <w:rPr>
          <w:rFonts w:ascii="Times New Roman" w:hAnsi="Times New Roman" w:cs="Times New Roman"/>
          <w:sz w:val="28"/>
          <w:szCs w:val="28"/>
        </w:rPr>
        <w:lastRenderedPageBreak/>
        <w:t>Не предоставление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Краснодарского края.</w:t>
      </w:r>
      <w:proofErr w:type="gramEnd"/>
    </w:p>
    <w:p w14:paraId="2154BA58" w14:textId="77777777" w:rsidR="00672362" w:rsidRPr="00451552" w:rsidRDefault="00672362" w:rsidP="007E4588">
      <w:pPr>
        <w:widowControl w:val="0"/>
        <w:suppressAutoHyphens w:val="0"/>
        <w:ind w:left="11" w:firstLine="686"/>
        <w:jc w:val="both"/>
        <w:rPr>
          <w:rFonts w:eastAsia="Arial" w:cs="Times New Roman"/>
          <w:sz w:val="28"/>
          <w:szCs w:val="28"/>
          <w:highlight w:val="yellow"/>
        </w:rPr>
      </w:pPr>
    </w:p>
    <w:p w14:paraId="4A7D754B" w14:textId="4D271191" w:rsidR="00E73F38" w:rsidRPr="00CD2319" w:rsidRDefault="00E73F38" w:rsidP="00A143FF">
      <w:pPr>
        <w:widowControl w:val="0"/>
        <w:suppressAutoHyphens w:val="0"/>
        <w:ind w:left="709" w:hanging="1"/>
        <w:jc w:val="both"/>
        <w:rPr>
          <w:rFonts w:cs="Times New Roman"/>
          <w:b/>
          <w:sz w:val="28"/>
          <w:szCs w:val="28"/>
        </w:rPr>
      </w:pPr>
      <w:r w:rsidRPr="00CD2319">
        <w:rPr>
          <w:rFonts w:cs="Times New Roman"/>
          <w:b/>
          <w:sz w:val="28"/>
          <w:szCs w:val="28"/>
        </w:rPr>
        <w:t>1</w:t>
      </w:r>
      <w:r w:rsidR="00C01768" w:rsidRPr="00CD2319">
        <w:rPr>
          <w:rFonts w:cs="Times New Roman"/>
          <w:b/>
          <w:sz w:val="28"/>
          <w:szCs w:val="28"/>
        </w:rPr>
        <w:t>1</w:t>
      </w:r>
      <w:r w:rsidRPr="00CD2319">
        <w:rPr>
          <w:rFonts w:cs="Times New Roman"/>
          <w:b/>
          <w:sz w:val="28"/>
          <w:szCs w:val="28"/>
        </w:rPr>
        <w:t>. Ежегодный отчет о деятельности Контрольно-счетной палаты</w:t>
      </w:r>
    </w:p>
    <w:p w14:paraId="4FA2A9C8" w14:textId="77777777" w:rsidR="00CD2319" w:rsidRPr="00451552" w:rsidRDefault="00CD2319" w:rsidP="007E4588">
      <w:pPr>
        <w:widowControl w:val="0"/>
        <w:suppressAutoHyphens w:val="0"/>
        <w:ind w:left="709" w:hanging="709"/>
        <w:jc w:val="both"/>
        <w:rPr>
          <w:rFonts w:cs="Times New Roman"/>
          <w:b/>
          <w:sz w:val="28"/>
          <w:szCs w:val="28"/>
          <w:highlight w:val="yellow"/>
        </w:rPr>
      </w:pPr>
    </w:p>
    <w:p w14:paraId="4A09A858" w14:textId="6FC77030" w:rsidR="00E73F38" w:rsidRPr="00250923" w:rsidRDefault="00E73F38" w:rsidP="00AA0866">
      <w:pPr>
        <w:ind w:firstLine="709"/>
        <w:jc w:val="both"/>
        <w:rPr>
          <w:rFonts w:cs="Times New Roman"/>
          <w:sz w:val="28"/>
          <w:szCs w:val="28"/>
        </w:rPr>
      </w:pPr>
      <w:r w:rsidRPr="00250923">
        <w:rPr>
          <w:rFonts w:cs="Times New Roman"/>
          <w:sz w:val="28"/>
          <w:szCs w:val="28"/>
        </w:rPr>
        <w:t>Ежегодный отчет о деятельности Контрольно-счетной палаты</w:t>
      </w:r>
      <w:r w:rsidRPr="00250923">
        <w:rPr>
          <w:rFonts w:cs="Times New Roman"/>
          <w:b/>
          <w:sz w:val="28"/>
          <w:szCs w:val="28"/>
        </w:rPr>
        <w:t xml:space="preserve"> </w:t>
      </w:r>
      <w:r w:rsidRPr="00250923">
        <w:rPr>
          <w:rFonts w:cs="Times New Roman"/>
          <w:sz w:val="28"/>
          <w:szCs w:val="28"/>
        </w:rPr>
        <w:t xml:space="preserve">утверждается </w:t>
      </w:r>
      <w:r w:rsidR="008C2B1F" w:rsidRPr="00250923">
        <w:rPr>
          <w:rFonts w:cs="Times New Roman"/>
          <w:sz w:val="28"/>
          <w:szCs w:val="28"/>
        </w:rPr>
        <w:t xml:space="preserve">распоряжением Контрольно-счетной палаты и направляется на рассмотрение в </w:t>
      </w:r>
      <w:r w:rsidRPr="00250923">
        <w:rPr>
          <w:rFonts w:cs="Times New Roman"/>
          <w:sz w:val="28"/>
          <w:szCs w:val="28"/>
        </w:rPr>
        <w:t xml:space="preserve">Совет муниципального образования Апшеронский район. Указанный отчет </w:t>
      </w:r>
      <w:r w:rsidR="005557FB" w:rsidRPr="005557FB">
        <w:rPr>
          <w:rFonts w:cs="Times New Roman"/>
          <w:sz w:val="28"/>
          <w:szCs w:val="28"/>
        </w:rPr>
        <w:t>опубликовыва</w:t>
      </w:r>
      <w:r w:rsidR="005557FB">
        <w:rPr>
          <w:rFonts w:cs="Times New Roman"/>
          <w:sz w:val="28"/>
          <w:szCs w:val="28"/>
        </w:rPr>
        <w:t>е</w:t>
      </w:r>
      <w:r w:rsidR="005557FB" w:rsidRPr="005557FB">
        <w:rPr>
          <w:rFonts w:cs="Times New Roman"/>
          <w:sz w:val="28"/>
          <w:szCs w:val="28"/>
        </w:rPr>
        <w:t>тся в средствах массовой информации</w:t>
      </w:r>
      <w:r w:rsidR="005557FB">
        <w:rPr>
          <w:rFonts w:cs="Times New Roman"/>
          <w:sz w:val="28"/>
          <w:szCs w:val="28"/>
        </w:rPr>
        <w:t xml:space="preserve"> или </w:t>
      </w:r>
      <w:r w:rsidRPr="00250923">
        <w:rPr>
          <w:rFonts w:cs="Times New Roman"/>
          <w:sz w:val="28"/>
          <w:szCs w:val="28"/>
        </w:rPr>
        <w:t>размещается в сети Интернет</w:t>
      </w:r>
      <w:r w:rsidR="00092517" w:rsidRPr="00250923">
        <w:rPr>
          <w:rFonts w:cs="Times New Roman"/>
          <w:sz w:val="28"/>
          <w:szCs w:val="28"/>
        </w:rPr>
        <w:t xml:space="preserve"> только после его рассмотрения в Совете муниципального образования Апшеронский район</w:t>
      </w:r>
      <w:r w:rsidRPr="00250923">
        <w:rPr>
          <w:rFonts w:cs="Times New Roman"/>
          <w:sz w:val="28"/>
          <w:szCs w:val="28"/>
        </w:rPr>
        <w:t xml:space="preserve">. </w:t>
      </w:r>
    </w:p>
    <w:p w14:paraId="6F8C1999" w14:textId="77777777" w:rsidR="00E73F38" w:rsidRDefault="00E73F38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B11FC">
        <w:rPr>
          <w:rFonts w:cs="Times New Roman"/>
          <w:color w:val="000000"/>
          <w:sz w:val="28"/>
          <w:szCs w:val="28"/>
        </w:rPr>
        <w:t xml:space="preserve">Ежегодный отчет о деятельности Контрольно-счетной </w:t>
      </w:r>
      <w:r w:rsidR="003B58F2" w:rsidRPr="00CB11FC">
        <w:rPr>
          <w:rFonts w:cs="Times New Roman"/>
          <w:color w:val="000000"/>
          <w:sz w:val="28"/>
          <w:szCs w:val="28"/>
        </w:rPr>
        <w:t>палаты направляется</w:t>
      </w:r>
      <w:r w:rsidRPr="00CB11FC">
        <w:rPr>
          <w:rFonts w:cs="Times New Roman"/>
          <w:color w:val="000000"/>
          <w:sz w:val="28"/>
          <w:szCs w:val="28"/>
        </w:rPr>
        <w:t xml:space="preserve"> для рассмотрения и утверждения в Совет муниципального образования Апшеронский район не позднее 20 февраля текущего года.</w:t>
      </w:r>
    </w:p>
    <w:p w14:paraId="3019A2AD" w14:textId="77777777" w:rsidR="00CB11FC" w:rsidRPr="00CB11FC" w:rsidRDefault="00CB11FC" w:rsidP="007E4588">
      <w:pPr>
        <w:widowControl w:val="0"/>
        <w:suppressAutoHyphens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14:paraId="7500602D" w14:textId="7B899FD6" w:rsidR="00E73F38" w:rsidRPr="00C025F4" w:rsidRDefault="00E73F38" w:rsidP="00C17E8B">
      <w:pPr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  <w:r w:rsidRPr="00C025F4">
        <w:rPr>
          <w:rFonts w:cs="Times New Roman"/>
          <w:b/>
          <w:sz w:val="28"/>
          <w:szCs w:val="28"/>
        </w:rPr>
        <w:t xml:space="preserve">12. Взаимодействие Контрольно-счетной палаты с иными </w:t>
      </w:r>
      <w:r w:rsidR="003B58F2" w:rsidRPr="00C025F4">
        <w:rPr>
          <w:rFonts w:cs="Times New Roman"/>
          <w:b/>
          <w:sz w:val="28"/>
          <w:szCs w:val="28"/>
        </w:rPr>
        <w:t>государственными и муниципальными органами</w:t>
      </w:r>
    </w:p>
    <w:p w14:paraId="5A05F151" w14:textId="77777777" w:rsidR="00854DC9" w:rsidRPr="00C025F4" w:rsidRDefault="00854DC9" w:rsidP="007E4588">
      <w:pPr>
        <w:widowControl w:val="0"/>
        <w:suppressAutoHyphens w:val="0"/>
        <w:ind w:hanging="15"/>
        <w:jc w:val="both"/>
        <w:rPr>
          <w:rFonts w:cs="Times New Roman"/>
          <w:b/>
          <w:sz w:val="28"/>
          <w:szCs w:val="28"/>
        </w:rPr>
      </w:pPr>
    </w:p>
    <w:p w14:paraId="2A76A18C" w14:textId="16E8C57C" w:rsidR="00E73F38" w:rsidRDefault="00E73F38" w:rsidP="007E4588">
      <w:pPr>
        <w:widowControl w:val="0"/>
        <w:suppressAutoHyphens w:val="0"/>
        <w:ind w:left="-11" w:firstLine="718"/>
        <w:jc w:val="both"/>
        <w:rPr>
          <w:rFonts w:cs="Times New Roman"/>
          <w:sz w:val="28"/>
          <w:szCs w:val="28"/>
        </w:rPr>
      </w:pPr>
      <w:proofErr w:type="gramStart"/>
      <w:r w:rsidRPr="00C025F4">
        <w:rPr>
          <w:rFonts w:cs="Times New Roman"/>
          <w:sz w:val="28"/>
          <w:szCs w:val="28"/>
        </w:rPr>
        <w:t xml:space="preserve">При осуществлении своей деятельности Контрольно-счетная палата вправе </w:t>
      </w:r>
      <w:r w:rsidR="004F01C0" w:rsidRPr="00C025F4">
        <w:rPr>
          <w:rFonts w:cs="Times New Roman"/>
          <w:sz w:val="28"/>
          <w:szCs w:val="28"/>
        </w:rPr>
        <w:t>взаимодействовать</w:t>
      </w:r>
      <w:r w:rsidR="00DB4D44" w:rsidRPr="00C025F4">
        <w:rPr>
          <w:rFonts w:cs="Times New Roman"/>
          <w:sz w:val="28"/>
          <w:szCs w:val="28"/>
        </w:rPr>
        <w:t xml:space="preserve"> с Контрольно-счетной палатой Краснодарского края</w:t>
      </w:r>
      <w:r w:rsidR="004F01C0" w:rsidRPr="00C025F4">
        <w:rPr>
          <w:rFonts w:cs="Times New Roman"/>
          <w:sz w:val="28"/>
          <w:szCs w:val="28"/>
        </w:rPr>
        <w:t>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вправе заключать с ними соглашения</w:t>
      </w:r>
      <w:proofErr w:type="gramEnd"/>
      <w:r w:rsidR="004F01C0" w:rsidRPr="00C025F4">
        <w:rPr>
          <w:rFonts w:cs="Times New Roman"/>
          <w:sz w:val="28"/>
          <w:szCs w:val="28"/>
        </w:rPr>
        <w:t xml:space="preserve"> о сотрудничестве и взаимодействии.</w:t>
      </w:r>
    </w:p>
    <w:p w14:paraId="7A7C0C1B" w14:textId="4BA4B20F" w:rsidR="001B642A" w:rsidRPr="00C025F4" w:rsidRDefault="001B642A" w:rsidP="007E4588">
      <w:pPr>
        <w:widowControl w:val="0"/>
        <w:suppressAutoHyphens w:val="0"/>
        <w:ind w:left="-11" w:firstLine="718"/>
        <w:jc w:val="both"/>
        <w:rPr>
          <w:rFonts w:cs="Times New Roman"/>
          <w:sz w:val="28"/>
          <w:szCs w:val="28"/>
        </w:rPr>
      </w:pPr>
      <w:r w:rsidRPr="001B642A">
        <w:rPr>
          <w:rFonts w:cs="Times New Roman"/>
          <w:sz w:val="28"/>
          <w:szCs w:val="28"/>
        </w:rPr>
        <w:t>Контрольно-счетн</w:t>
      </w:r>
      <w:r>
        <w:rPr>
          <w:rFonts w:cs="Times New Roman"/>
          <w:sz w:val="28"/>
          <w:szCs w:val="28"/>
        </w:rPr>
        <w:t>ая</w:t>
      </w:r>
      <w:r w:rsidRPr="001B64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палата</w:t>
      </w:r>
      <w:r w:rsidRPr="001B642A">
        <w:rPr>
          <w:rFonts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A71420">
        <w:rPr>
          <w:rFonts w:cs="Times New Roman"/>
          <w:sz w:val="28"/>
          <w:szCs w:val="28"/>
        </w:rPr>
        <w:t>.</w:t>
      </w:r>
    </w:p>
    <w:p w14:paraId="242053CC" w14:textId="77777777" w:rsidR="00E73F38" w:rsidRPr="005754AB" w:rsidRDefault="00E73F38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5754AB">
        <w:rPr>
          <w:rFonts w:cs="Times New Roman"/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073B8E15" w14:textId="77777777" w:rsidR="00E73F38" w:rsidRPr="00ED3E2D" w:rsidRDefault="00E73F38" w:rsidP="007E4588">
      <w:pPr>
        <w:widowControl w:val="0"/>
        <w:suppressAutoHyphens w:val="0"/>
        <w:ind w:firstLine="705"/>
        <w:jc w:val="both"/>
        <w:rPr>
          <w:rFonts w:cs="Times New Roman"/>
          <w:sz w:val="28"/>
          <w:szCs w:val="28"/>
        </w:rPr>
      </w:pPr>
      <w:r w:rsidRPr="00ED3E2D">
        <w:rPr>
          <w:rFonts w:cs="Times New Roman"/>
          <w:sz w:val="28"/>
          <w:szCs w:val="28"/>
        </w:rPr>
        <w:t xml:space="preserve"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</w:t>
      </w:r>
      <w:r w:rsidRPr="00ED3E2D">
        <w:rPr>
          <w:rFonts w:cs="Times New Roman"/>
          <w:sz w:val="28"/>
          <w:szCs w:val="28"/>
        </w:rPr>
        <w:lastRenderedPageBreak/>
        <w:t>консультационные, совещательные и другие рабочие органы.</w:t>
      </w:r>
    </w:p>
    <w:p w14:paraId="12C66E5C" w14:textId="6CD42633" w:rsidR="00E73F38" w:rsidRPr="009B5EDA" w:rsidRDefault="00E73F38" w:rsidP="007E4588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9B5EDA">
        <w:rPr>
          <w:rFonts w:cs="Times New Roman"/>
          <w:sz w:val="28"/>
          <w:szCs w:val="28"/>
        </w:rPr>
        <w:t xml:space="preserve">Контрольно-счетная палата по письменному обращению контрольно-счетных органов </w:t>
      </w:r>
      <w:r w:rsidR="009B5EDA" w:rsidRPr="009B5EDA">
        <w:rPr>
          <w:rFonts w:cs="Times New Roman"/>
          <w:sz w:val="28"/>
          <w:szCs w:val="28"/>
        </w:rPr>
        <w:t xml:space="preserve">субъектов Российской Федерации и </w:t>
      </w:r>
      <w:r w:rsidRPr="009B5EDA">
        <w:rPr>
          <w:rFonts w:cs="Times New Roman"/>
          <w:sz w:val="28"/>
          <w:szCs w:val="28"/>
        </w:rPr>
        <w:t xml:space="preserve">других муниципальных образований </w:t>
      </w:r>
      <w:r w:rsidR="00366969" w:rsidRPr="009B5EDA">
        <w:rPr>
          <w:rFonts w:cs="Times New Roman"/>
          <w:sz w:val="28"/>
          <w:szCs w:val="28"/>
        </w:rPr>
        <w:t>может принимать</w:t>
      </w:r>
      <w:r w:rsidRPr="009B5EDA">
        <w:rPr>
          <w:rFonts w:cs="Times New Roman"/>
          <w:sz w:val="28"/>
          <w:szCs w:val="28"/>
        </w:rPr>
        <w:t xml:space="preserve"> участие в проводимых ими контрольных и экспертно-аналитических мероприятиях.</w:t>
      </w:r>
    </w:p>
    <w:p w14:paraId="618471C6" w14:textId="77777777" w:rsidR="00E73F38" w:rsidRPr="00451552" w:rsidRDefault="00E73F38" w:rsidP="007E4588">
      <w:pPr>
        <w:widowControl w:val="0"/>
        <w:suppressAutoHyphens w:val="0"/>
        <w:ind w:left="707"/>
        <w:jc w:val="both"/>
        <w:rPr>
          <w:rFonts w:cs="Times New Roman"/>
          <w:sz w:val="28"/>
          <w:szCs w:val="28"/>
          <w:highlight w:val="yellow"/>
        </w:rPr>
      </w:pPr>
    </w:p>
    <w:p w14:paraId="310D952B" w14:textId="33EDC658" w:rsidR="00E73F38" w:rsidRDefault="00E73F38" w:rsidP="007E4588">
      <w:pPr>
        <w:widowControl w:val="0"/>
        <w:suppressAutoHyphens w:val="0"/>
        <w:ind w:left="-11" w:firstLine="720"/>
        <w:jc w:val="both"/>
        <w:rPr>
          <w:rFonts w:cs="Times New Roman"/>
          <w:b/>
          <w:sz w:val="28"/>
          <w:szCs w:val="28"/>
        </w:rPr>
      </w:pPr>
      <w:r w:rsidRPr="00591C8F">
        <w:rPr>
          <w:rFonts w:cs="Times New Roman"/>
          <w:b/>
          <w:sz w:val="28"/>
          <w:szCs w:val="28"/>
        </w:rPr>
        <w:t xml:space="preserve">13. </w:t>
      </w:r>
      <w:r w:rsidR="00591C8F" w:rsidRPr="00591C8F">
        <w:rPr>
          <w:rFonts w:cs="Times New Roman"/>
          <w:b/>
          <w:sz w:val="28"/>
          <w:szCs w:val="28"/>
        </w:rPr>
        <w:t>Процедура о</w:t>
      </w:r>
      <w:r w:rsidR="00366969" w:rsidRPr="00591C8F">
        <w:rPr>
          <w:rFonts w:cs="Times New Roman"/>
          <w:b/>
          <w:sz w:val="28"/>
          <w:szCs w:val="28"/>
        </w:rPr>
        <w:t>публиковани</w:t>
      </w:r>
      <w:r w:rsidR="00591C8F" w:rsidRPr="00591C8F">
        <w:rPr>
          <w:rFonts w:cs="Times New Roman"/>
          <w:b/>
          <w:sz w:val="28"/>
          <w:szCs w:val="28"/>
        </w:rPr>
        <w:t>я</w:t>
      </w:r>
      <w:r w:rsidR="00366969" w:rsidRPr="00591C8F">
        <w:rPr>
          <w:rFonts w:cs="Times New Roman"/>
          <w:b/>
          <w:sz w:val="28"/>
          <w:szCs w:val="28"/>
        </w:rPr>
        <w:t xml:space="preserve"> в средствах массовой информации или размещени</w:t>
      </w:r>
      <w:r w:rsidR="00591C8F" w:rsidRPr="00591C8F">
        <w:rPr>
          <w:rFonts w:cs="Times New Roman"/>
          <w:b/>
          <w:sz w:val="28"/>
          <w:szCs w:val="28"/>
        </w:rPr>
        <w:t>я</w:t>
      </w:r>
      <w:r w:rsidR="00366969" w:rsidRPr="00591C8F">
        <w:rPr>
          <w:rFonts w:cs="Times New Roman"/>
          <w:b/>
          <w:sz w:val="28"/>
          <w:szCs w:val="28"/>
        </w:rPr>
        <w:t xml:space="preserve"> в сети Интернет информации о деятельности Контрольно-счетной палаты</w:t>
      </w:r>
    </w:p>
    <w:p w14:paraId="09060CE5" w14:textId="77777777" w:rsidR="003D704A" w:rsidRPr="00591C8F" w:rsidRDefault="003D704A" w:rsidP="007E4588">
      <w:pPr>
        <w:widowControl w:val="0"/>
        <w:suppressAutoHyphens w:val="0"/>
        <w:ind w:left="-11" w:firstLine="720"/>
        <w:jc w:val="both"/>
        <w:rPr>
          <w:rFonts w:cs="Times New Roman"/>
          <w:b/>
          <w:sz w:val="28"/>
          <w:szCs w:val="28"/>
        </w:rPr>
      </w:pPr>
    </w:p>
    <w:p w14:paraId="71205D19" w14:textId="1BB242DA" w:rsidR="003A0160" w:rsidRPr="001F4DCC" w:rsidRDefault="003A0160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proofErr w:type="gramStart"/>
      <w:r w:rsidRPr="00784460">
        <w:rPr>
          <w:rFonts w:cs="Times New Roman"/>
          <w:sz w:val="28"/>
          <w:szCs w:val="28"/>
        </w:rPr>
        <w:t xml:space="preserve">Контрольно-счетная палата обеспечивает доступ к информации о своей деятельности на принципах </w:t>
      </w:r>
      <w:r w:rsidR="00784460" w:rsidRPr="00784460">
        <w:rPr>
          <w:rFonts w:cs="Times New Roman"/>
          <w:sz w:val="28"/>
          <w:szCs w:val="28"/>
        </w:rPr>
        <w:t xml:space="preserve">открытости и </w:t>
      </w:r>
      <w:r w:rsidRPr="00784460">
        <w:rPr>
          <w:rFonts w:cs="Times New Roman"/>
          <w:sz w:val="28"/>
          <w:szCs w:val="28"/>
        </w:rPr>
        <w:t xml:space="preserve">гласности в соответствии с Федеральным законом от </w:t>
      </w:r>
      <w:r w:rsidR="008B29F0" w:rsidRPr="00784460">
        <w:rPr>
          <w:rFonts w:cs="Times New Roman"/>
          <w:sz w:val="28"/>
          <w:szCs w:val="28"/>
        </w:rPr>
        <w:t>0</w:t>
      </w:r>
      <w:r w:rsidR="00807FA1" w:rsidRPr="00784460">
        <w:rPr>
          <w:rFonts w:cs="Times New Roman"/>
          <w:sz w:val="28"/>
          <w:szCs w:val="28"/>
        </w:rPr>
        <w:t>7 февраля</w:t>
      </w:r>
      <w:r w:rsidRPr="00784460">
        <w:rPr>
          <w:rFonts w:cs="Times New Roman"/>
          <w:sz w:val="28"/>
          <w:szCs w:val="28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</w:t>
      </w:r>
      <w:r w:rsidR="00F30065">
        <w:rPr>
          <w:rFonts w:cs="Times New Roman"/>
          <w:sz w:val="28"/>
          <w:szCs w:val="28"/>
        </w:rPr>
        <w:t xml:space="preserve"> </w:t>
      </w:r>
      <w:r w:rsidRPr="00784460">
        <w:rPr>
          <w:rFonts w:cs="Times New Roman"/>
          <w:sz w:val="28"/>
          <w:szCs w:val="28"/>
        </w:rPr>
        <w:t xml:space="preserve">от </w:t>
      </w:r>
      <w:r w:rsidR="008B29F0" w:rsidRPr="00784460">
        <w:rPr>
          <w:rFonts w:cs="Times New Roman"/>
          <w:sz w:val="28"/>
          <w:szCs w:val="28"/>
        </w:rPr>
        <w:t>0</w:t>
      </w:r>
      <w:r w:rsidRPr="00784460">
        <w:rPr>
          <w:rFonts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784460">
        <w:rPr>
          <w:rFonts w:cs="Times New Roman"/>
          <w:sz w:val="28"/>
          <w:szCs w:val="28"/>
        </w:rPr>
        <w:t xml:space="preserve">», </w:t>
      </w:r>
      <w:proofErr w:type="gramStart"/>
      <w:r w:rsidR="007A522E" w:rsidRPr="00836699">
        <w:rPr>
          <w:rFonts w:cs="Times New Roman"/>
          <w:sz w:val="28"/>
          <w:szCs w:val="28"/>
        </w:rPr>
        <w:t>Законом Краснодарского края от 16 июля 2010</w:t>
      </w:r>
      <w:r w:rsidR="00DA7B0E">
        <w:rPr>
          <w:rFonts w:cs="Times New Roman"/>
          <w:sz w:val="28"/>
          <w:szCs w:val="28"/>
        </w:rPr>
        <w:t xml:space="preserve"> </w:t>
      </w:r>
      <w:r w:rsidR="007A522E" w:rsidRPr="00836699">
        <w:rPr>
          <w:rFonts w:cs="Times New Roman"/>
          <w:sz w:val="28"/>
          <w:szCs w:val="28"/>
        </w:rPr>
        <w:t>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Pr="00836699">
        <w:rPr>
          <w:rFonts w:cs="Times New Roman"/>
          <w:sz w:val="28"/>
          <w:szCs w:val="28"/>
        </w:rPr>
        <w:t xml:space="preserve">, </w:t>
      </w:r>
      <w:r w:rsidR="001F4DCC" w:rsidRPr="001F4DCC">
        <w:rPr>
          <w:rFonts w:cs="Times New Roman"/>
          <w:sz w:val="28"/>
          <w:szCs w:val="28"/>
        </w:rPr>
        <w:t>Положени</w:t>
      </w:r>
      <w:r w:rsidR="001F4DCC">
        <w:rPr>
          <w:rFonts w:cs="Times New Roman"/>
          <w:sz w:val="28"/>
          <w:szCs w:val="28"/>
        </w:rPr>
        <w:t>ем</w:t>
      </w:r>
      <w:r w:rsidR="001F4DCC" w:rsidRPr="001F4DCC">
        <w:rPr>
          <w:rFonts w:cs="Times New Roman"/>
          <w:sz w:val="28"/>
          <w:szCs w:val="28"/>
        </w:rPr>
        <w:t xml:space="preserve"> о Контрольно-счетной палате муниципального образования Апшеронский район, утвержденного решением Совета муниципального образования Апшеронский район от 01 декабря 2011 года № 133</w:t>
      </w:r>
      <w:r w:rsidRPr="001F4DCC">
        <w:rPr>
          <w:rFonts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132E33" w:rsidRPr="001F4DCC">
        <w:rPr>
          <w:rFonts w:cs="Times New Roman"/>
          <w:sz w:val="28"/>
          <w:szCs w:val="28"/>
        </w:rPr>
        <w:t>,</w:t>
      </w:r>
      <w:r w:rsidRPr="001F4DCC">
        <w:rPr>
          <w:rFonts w:cs="Times New Roman"/>
          <w:sz w:val="28"/>
          <w:szCs w:val="28"/>
        </w:rPr>
        <w:t xml:space="preserve"> Краснодарского края,</w:t>
      </w:r>
      <w:r w:rsidR="00132E33" w:rsidRPr="001F4DCC">
        <w:rPr>
          <w:rFonts w:cs="Times New Roman"/>
          <w:sz w:val="28"/>
          <w:szCs w:val="28"/>
        </w:rPr>
        <w:t xml:space="preserve"> муниципальными правовыми актами</w:t>
      </w:r>
      <w:r w:rsidRPr="001F4DCC">
        <w:rPr>
          <w:rFonts w:cs="Times New Roman"/>
          <w:sz w:val="28"/>
          <w:szCs w:val="28"/>
        </w:rPr>
        <w:t>.</w:t>
      </w:r>
      <w:proofErr w:type="gramEnd"/>
    </w:p>
    <w:p w14:paraId="01A0770E" w14:textId="77777777" w:rsidR="003A0160" w:rsidRPr="00FD70C1" w:rsidRDefault="003A0160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FD70C1">
        <w:rPr>
          <w:rFonts w:cs="Times New Roman"/>
          <w:sz w:val="28"/>
          <w:szCs w:val="28"/>
        </w:rPr>
        <w:t xml:space="preserve">Обеспечение доступа к информации о деятельности </w:t>
      </w:r>
      <w:r w:rsidR="00363620" w:rsidRPr="00FD70C1">
        <w:rPr>
          <w:rFonts w:cs="Times New Roman"/>
          <w:sz w:val="28"/>
          <w:szCs w:val="28"/>
        </w:rPr>
        <w:t>Контрольно-счетной п</w:t>
      </w:r>
      <w:r w:rsidRPr="00FD70C1">
        <w:rPr>
          <w:rFonts w:cs="Times New Roman"/>
          <w:sz w:val="28"/>
          <w:szCs w:val="28"/>
        </w:rPr>
        <w:t>алаты осуществляется следующими способами:</w:t>
      </w:r>
    </w:p>
    <w:p w14:paraId="04040804" w14:textId="77777777" w:rsidR="00246AD8" w:rsidRPr="00FD70C1" w:rsidRDefault="00700F3D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FD70C1">
        <w:rPr>
          <w:rFonts w:cs="Times New Roman"/>
          <w:sz w:val="28"/>
          <w:szCs w:val="28"/>
        </w:rPr>
        <w:t xml:space="preserve">опубликование </w:t>
      </w:r>
      <w:r w:rsidR="00246AD8" w:rsidRPr="00FD70C1">
        <w:rPr>
          <w:rFonts w:cs="Times New Roman"/>
          <w:sz w:val="28"/>
          <w:szCs w:val="28"/>
        </w:rPr>
        <w:t>Контрольно-счетной палатой информации о своей деятельности в средствах массовой информации;</w:t>
      </w:r>
    </w:p>
    <w:p w14:paraId="29B43036" w14:textId="77777777" w:rsidR="00246AD8" w:rsidRPr="00FD70C1" w:rsidRDefault="00246AD8" w:rsidP="007E4588">
      <w:pPr>
        <w:widowControl w:val="0"/>
        <w:suppressAutoHyphens w:val="0"/>
        <w:ind w:left="-11" w:firstLine="719"/>
        <w:jc w:val="both"/>
        <w:rPr>
          <w:rFonts w:cs="Times New Roman"/>
          <w:sz w:val="28"/>
          <w:szCs w:val="28"/>
        </w:rPr>
      </w:pPr>
      <w:r w:rsidRPr="00FD70C1">
        <w:rPr>
          <w:rFonts w:cs="Times New Roman"/>
          <w:sz w:val="28"/>
          <w:szCs w:val="28"/>
        </w:rPr>
        <w:t xml:space="preserve">размещение Контрольно-счетной палатой информации о своей деятельности </w:t>
      </w:r>
      <w:r w:rsidR="00307125" w:rsidRPr="00FD70C1">
        <w:rPr>
          <w:rFonts w:cs="Times New Roman"/>
          <w:sz w:val="28"/>
          <w:szCs w:val="28"/>
        </w:rPr>
        <w:t>на официальном сайте органов местного самоуправления муниципального образования Апшеронский район</w:t>
      </w:r>
      <w:r w:rsidR="00276A0C" w:rsidRPr="00FD70C1">
        <w:rPr>
          <w:rFonts w:cs="Times New Roman"/>
          <w:sz w:val="28"/>
          <w:szCs w:val="28"/>
        </w:rPr>
        <w:t xml:space="preserve"> в сети «Интернет»</w:t>
      </w:r>
      <w:r w:rsidR="00363620" w:rsidRPr="00FD70C1">
        <w:rPr>
          <w:rFonts w:cs="Times New Roman"/>
          <w:sz w:val="28"/>
          <w:szCs w:val="28"/>
        </w:rPr>
        <w:t>.</w:t>
      </w:r>
    </w:p>
    <w:p w14:paraId="78CB4906" w14:textId="77777777" w:rsidR="001A2F49" w:rsidRDefault="001A2F49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886149">
        <w:rPr>
          <w:rFonts w:cs="Times New Roman"/>
          <w:sz w:val="28"/>
          <w:szCs w:val="28"/>
        </w:rPr>
        <w:t>Информация о деятельности Контрольно-счетной палаты размещается на официальном сайте органов местного самоуправления муниципального образования Апшеронский район (</w:t>
      </w:r>
      <w:hyperlink r:id="rId12" w:history="1">
        <w:r w:rsidRPr="00886149">
          <w:rPr>
            <w:sz w:val="28"/>
            <w:szCs w:val="28"/>
          </w:rPr>
          <w:t>http://www.apsheronsk-oms.ru</w:t>
        </w:r>
      </w:hyperlink>
      <w:r w:rsidRPr="00886149">
        <w:rPr>
          <w:rFonts w:cs="Times New Roman"/>
          <w:sz w:val="28"/>
          <w:szCs w:val="28"/>
        </w:rPr>
        <w:t xml:space="preserve">) </w:t>
      </w:r>
      <w:r w:rsidR="00BF6174" w:rsidRPr="00886149">
        <w:rPr>
          <w:rFonts w:cs="Times New Roman"/>
          <w:sz w:val="28"/>
          <w:szCs w:val="28"/>
        </w:rPr>
        <w:t xml:space="preserve">(далее – официальный сайт) </w:t>
      </w:r>
      <w:r w:rsidRPr="00886149">
        <w:rPr>
          <w:rFonts w:cs="Times New Roman"/>
          <w:sz w:val="28"/>
          <w:szCs w:val="28"/>
        </w:rPr>
        <w:t xml:space="preserve">в разделе «Контрольно-счетная палата МО». </w:t>
      </w:r>
    </w:p>
    <w:p w14:paraId="620E9354" w14:textId="470B383C" w:rsidR="00145D37" w:rsidRPr="00886149" w:rsidRDefault="00145D37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0220F6">
        <w:rPr>
          <w:rFonts w:cs="Times New Roman"/>
          <w:sz w:val="28"/>
          <w:szCs w:val="28"/>
        </w:rPr>
        <w:t>Размещение информации о проведенных мероприятиях осуществляется Контрольно-счетной палатой с периодичностью не реже 1 раза в квартал, не позднее 20 числа месяца, следующего за отчетным кварталом.</w:t>
      </w:r>
    </w:p>
    <w:p w14:paraId="29BD650D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В сети «Интернет» подлежит размещению следующая информация о деятельности Контрольно-счетной палаты:</w:t>
      </w:r>
    </w:p>
    <w:p w14:paraId="61DA7B50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1) годовой план работы Контрольно-счетной палаты и его изменения;</w:t>
      </w:r>
    </w:p>
    <w:p w14:paraId="15B992DE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2) Регламент и стандарты Контрольно-счетной палаты;</w:t>
      </w:r>
    </w:p>
    <w:p w14:paraId="0B440A38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3) муниципальные правовые акты Контрольно-счетной палаты по вопросам противодействия коррупции;</w:t>
      </w:r>
    </w:p>
    <w:p w14:paraId="4C48C954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lastRenderedPageBreak/>
        <w:t>4) ежегодный отчет о работе Контрольно-счетной палаты;</w:t>
      </w:r>
    </w:p>
    <w:p w14:paraId="1F608431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5) информация о проведенных мероприятиях;</w:t>
      </w:r>
    </w:p>
    <w:p w14:paraId="54BC1C1F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6) сведения о доходах, расходах, об имуществе и обязательствах имущественного характера председателя Контрольно-счетной палаты и муниципальных служащих, замещающих должности муниципальной службы в Контрольно-счетной палате, их супругов и несовершеннолетних детей в соответствии с законодательством о противодействии коррупции, муниципальными правовыми актами;</w:t>
      </w:r>
    </w:p>
    <w:p w14:paraId="4F8FC6AC" w14:textId="77777777" w:rsidR="00611C02" w:rsidRPr="001855FD" w:rsidRDefault="00DF29DE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proofErr w:type="gramStart"/>
      <w:r w:rsidRPr="001855FD">
        <w:rPr>
          <w:rFonts w:cs="Times New Roman"/>
          <w:sz w:val="28"/>
          <w:szCs w:val="28"/>
        </w:rPr>
        <w:t>7)</w:t>
      </w:r>
      <w:r w:rsidR="00611C02" w:rsidRPr="001855FD">
        <w:rPr>
          <w:rFonts w:cs="Times New Roman"/>
          <w:sz w:val="28"/>
          <w:szCs w:val="28"/>
        </w:rPr>
        <w:t xml:space="preserve"> иная информация о деятельности Контрольно-счетной палаты, предусмотренная Перечнем информации о деятельности Контрольно-счетной палаты, размещаемой в информационно-телекоммуникационной сети «Интернет», утвержденным распоряжением Контрольно-счетной палаты муниципального образования Апшеронский район </w:t>
      </w:r>
      <w:r w:rsidR="00CF5A4C" w:rsidRPr="001855FD">
        <w:rPr>
          <w:rFonts w:cs="Times New Roman"/>
          <w:sz w:val="28"/>
          <w:szCs w:val="28"/>
        </w:rPr>
        <w:t xml:space="preserve">в </w:t>
      </w:r>
      <w:r w:rsidR="00611C02" w:rsidRPr="001855FD">
        <w:rPr>
          <w:rFonts w:cs="Times New Roman"/>
          <w:sz w:val="28"/>
          <w:szCs w:val="28"/>
        </w:rPr>
        <w:t xml:space="preserve">соответствии с Федеральным законом от </w:t>
      </w:r>
      <w:r w:rsidRPr="001855FD">
        <w:rPr>
          <w:rFonts w:cs="Times New Roman"/>
          <w:sz w:val="28"/>
          <w:szCs w:val="28"/>
        </w:rPr>
        <w:t>0</w:t>
      </w:r>
      <w:r w:rsidR="00611C02" w:rsidRPr="001855FD">
        <w:rPr>
          <w:rFonts w:cs="Times New Roman"/>
          <w:sz w:val="28"/>
          <w:szCs w:val="28"/>
        </w:rPr>
        <w:t>9 февраля</w:t>
      </w:r>
      <w:r w:rsidR="00CF5A4C" w:rsidRPr="001855FD">
        <w:rPr>
          <w:rFonts w:cs="Times New Roman"/>
          <w:sz w:val="28"/>
          <w:szCs w:val="28"/>
        </w:rPr>
        <w:t xml:space="preserve"> </w:t>
      </w:r>
      <w:r w:rsidR="00611C02" w:rsidRPr="001855FD">
        <w:rPr>
          <w:rFonts w:cs="Times New Roman"/>
          <w:sz w:val="28"/>
          <w:szCs w:val="28"/>
        </w:rPr>
        <w:t>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2000-КЗ</w:t>
      </w:r>
      <w:proofErr w:type="gramEnd"/>
      <w:r w:rsidR="00611C02" w:rsidRPr="001855FD">
        <w:rPr>
          <w:rFonts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крае».</w:t>
      </w:r>
    </w:p>
    <w:p w14:paraId="59C5A686" w14:textId="77777777" w:rsidR="00611C02" w:rsidRPr="001855FD" w:rsidRDefault="00611C02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 xml:space="preserve">Ежегодный отчет о работе </w:t>
      </w:r>
      <w:r w:rsidR="00BF6174" w:rsidRPr="001855FD">
        <w:rPr>
          <w:rFonts w:cs="Times New Roman"/>
          <w:sz w:val="28"/>
          <w:szCs w:val="28"/>
        </w:rPr>
        <w:t>К</w:t>
      </w:r>
      <w:r w:rsidRPr="001855FD">
        <w:rPr>
          <w:rFonts w:cs="Times New Roman"/>
          <w:sz w:val="28"/>
          <w:szCs w:val="28"/>
        </w:rPr>
        <w:t>онтрольно-счетной палаты размещается на официальном сайте в сети «Интернет» в течение 10 рабочих дней после его рассмотрения Советом муниципального образования Апшеронский район.</w:t>
      </w:r>
    </w:p>
    <w:p w14:paraId="0E924E0E" w14:textId="6D501D3B" w:rsidR="00BF6174" w:rsidRPr="001855FD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1855FD">
        <w:rPr>
          <w:rFonts w:cs="Times New Roman"/>
          <w:sz w:val="28"/>
          <w:szCs w:val="28"/>
        </w:rPr>
        <w:t>Структура</w:t>
      </w:r>
      <w:r w:rsidR="00F854D5" w:rsidRPr="001855FD">
        <w:rPr>
          <w:rFonts w:cs="Times New Roman"/>
          <w:sz w:val="28"/>
          <w:szCs w:val="28"/>
        </w:rPr>
        <w:t xml:space="preserve"> и требования к содержанию</w:t>
      </w:r>
      <w:r w:rsidRPr="001855FD">
        <w:rPr>
          <w:rFonts w:cs="Times New Roman"/>
          <w:sz w:val="28"/>
          <w:szCs w:val="28"/>
        </w:rPr>
        <w:t xml:space="preserve"> ежегодного отчета </w:t>
      </w:r>
      <w:r w:rsidR="00D23778" w:rsidRPr="001855FD">
        <w:rPr>
          <w:rFonts w:cs="Times New Roman"/>
          <w:sz w:val="28"/>
          <w:szCs w:val="28"/>
        </w:rPr>
        <w:t xml:space="preserve">о работе </w:t>
      </w:r>
      <w:r w:rsidRPr="001855FD">
        <w:rPr>
          <w:rFonts w:cs="Times New Roman"/>
          <w:sz w:val="28"/>
          <w:szCs w:val="28"/>
        </w:rPr>
        <w:t xml:space="preserve">Контрольно-счетной палаты </w:t>
      </w:r>
      <w:r w:rsidR="00F854D5" w:rsidRPr="001855FD">
        <w:rPr>
          <w:rFonts w:cs="Times New Roman"/>
          <w:sz w:val="28"/>
          <w:szCs w:val="28"/>
        </w:rPr>
        <w:t>определяется соответствующим стандартом организации деятельности.</w:t>
      </w:r>
    </w:p>
    <w:p w14:paraId="0775983C" w14:textId="77777777" w:rsidR="00885AF9" w:rsidRPr="00451552" w:rsidRDefault="00885AF9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  <w:highlight w:val="yellow"/>
        </w:rPr>
      </w:pPr>
    </w:p>
    <w:p w14:paraId="455DFABB" w14:textId="77777777" w:rsidR="00885AF9" w:rsidRPr="007D68AF" w:rsidRDefault="00885AF9" w:rsidP="00885AF9">
      <w:pPr>
        <w:shd w:val="clear" w:color="auto" w:fill="FFFFFF"/>
        <w:tabs>
          <w:tab w:val="left" w:pos="1276"/>
        </w:tabs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bookmarkStart w:id="2" w:name="sub_140013"/>
      <w:r w:rsidRPr="007D68AF">
        <w:rPr>
          <w:b/>
          <w:bCs/>
          <w:color w:val="000000"/>
          <w:sz w:val="28"/>
          <w:szCs w:val="28"/>
          <w:lang w:eastAsia="ru-RU"/>
        </w:rPr>
        <w:t>14. Права и обязанности должностных лиц Контрольно-счетной палаты по организации доступа к информации о деятельности Контрольно-счетной палаты</w:t>
      </w:r>
    </w:p>
    <w:p w14:paraId="6244F042" w14:textId="77777777" w:rsidR="007660D7" w:rsidRPr="00451552" w:rsidRDefault="007660D7" w:rsidP="00885AF9">
      <w:pPr>
        <w:shd w:val="clear" w:color="auto" w:fill="FFFFFF"/>
        <w:tabs>
          <w:tab w:val="left" w:pos="1276"/>
        </w:tabs>
        <w:adjustRightInd w:val="0"/>
        <w:ind w:firstLine="720"/>
        <w:jc w:val="both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p w14:paraId="4168B5F8" w14:textId="77777777" w:rsidR="00885AF9" w:rsidRPr="007D68AF" w:rsidRDefault="00885AF9" w:rsidP="00885AF9">
      <w:pPr>
        <w:shd w:val="clear" w:color="auto" w:fill="FFFFFF"/>
        <w:tabs>
          <w:tab w:val="left" w:pos="1276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7D68AF">
        <w:rPr>
          <w:color w:val="000000"/>
          <w:sz w:val="28"/>
          <w:szCs w:val="28"/>
          <w:lang w:eastAsia="ru-RU"/>
        </w:rPr>
        <w:t>При организации доступа к информации о деятельности Контрольно-счетной палаты должностные лица Контрольно-счетной палаты обязаны:</w:t>
      </w:r>
    </w:p>
    <w:p w14:paraId="6919C35B" w14:textId="77777777" w:rsidR="00885AF9" w:rsidRPr="007D68AF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3" w:name="sub_140031"/>
      <w:bookmarkEnd w:id="2"/>
      <w:r w:rsidRPr="007D68AF">
        <w:rPr>
          <w:color w:val="000000"/>
          <w:sz w:val="28"/>
          <w:szCs w:val="28"/>
          <w:lang w:eastAsia="ru-RU"/>
        </w:rPr>
        <w:t>обеспечить соблюдение прав пользователей информацией, установленных сроков и порядка предоставления информации;</w:t>
      </w:r>
    </w:p>
    <w:p w14:paraId="1C687937" w14:textId="77777777" w:rsidR="00885AF9" w:rsidRPr="007D68AF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4" w:name="sub_140032"/>
      <w:bookmarkEnd w:id="3"/>
      <w:r w:rsidRPr="007D68AF">
        <w:rPr>
          <w:color w:val="000000"/>
          <w:sz w:val="28"/>
          <w:szCs w:val="28"/>
          <w:lang w:eastAsia="ru-RU"/>
        </w:rPr>
        <w:t>обеспечить достоверность предоставляемой информации;</w:t>
      </w:r>
    </w:p>
    <w:p w14:paraId="6EFEEFD2" w14:textId="77777777" w:rsidR="00885AF9" w:rsidRPr="007D68AF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5" w:name="sub_140033"/>
      <w:bookmarkEnd w:id="4"/>
      <w:r w:rsidRPr="007D68AF">
        <w:rPr>
          <w:color w:val="000000"/>
          <w:sz w:val="28"/>
          <w:szCs w:val="28"/>
          <w:lang w:eastAsia="ru-RU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14:paraId="45433803" w14:textId="77777777" w:rsidR="00885AF9" w:rsidRPr="007D68AF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6" w:name="sub_140034"/>
      <w:bookmarkEnd w:id="5"/>
      <w:r w:rsidRPr="007D68AF">
        <w:rPr>
          <w:color w:val="000000"/>
          <w:sz w:val="28"/>
          <w:szCs w:val="28"/>
          <w:lang w:eastAsia="ru-RU"/>
        </w:rPr>
        <w:t>изымать из предоставляемой информации сведения, относящиеся к информации ограниченного доступа;</w:t>
      </w:r>
    </w:p>
    <w:p w14:paraId="3EC89425" w14:textId="77777777" w:rsidR="00885AF9" w:rsidRPr="002E0937" w:rsidRDefault="00885AF9" w:rsidP="00885AF9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7" w:name="sub_140035"/>
      <w:bookmarkEnd w:id="6"/>
      <w:r w:rsidRPr="007D68AF">
        <w:rPr>
          <w:color w:val="000000"/>
          <w:sz w:val="28"/>
          <w:szCs w:val="28"/>
          <w:lang w:eastAsia="ru-RU"/>
        </w:rPr>
        <w:t xml:space="preserve">в случае предоставления информации, содержащей неточные сведения, безвозмездно по письменному заявлению пользователя информацией, которое </w:t>
      </w:r>
      <w:r w:rsidRPr="002E0937">
        <w:rPr>
          <w:color w:val="000000"/>
          <w:sz w:val="28"/>
          <w:szCs w:val="28"/>
          <w:lang w:eastAsia="ru-RU"/>
        </w:rPr>
        <w:t>должно быть мотивировано, устранить имеющиеся неточности.</w:t>
      </w:r>
    </w:p>
    <w:p w14:paraId="2FE82D1A" w14:textId="77777777" w:rsidR="00885AF9" w:rsidRPr="002E0937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8" w:name="sub_14004"/>
      <w:bookmarkEnd w:id="7"/>
      <w:r w:rsidRPr="002E0937">
        <w:rPr>
          <w:color w:val="000000"/>
          <w:sz w:val="28"/>
          <w:szCs w:val="28"/>
          <w:lang w:eastAsia="ru-RU"/>
        </w:rPr>
        <w:t>При организации доступа к информации о деятельности Контрольно-счетной палаты должностные лица Контрольно-счетной палаты имеют право:</w:t>
      </w:r>
    </w:p>
    <w:p w14:paraId="79171A3B" w14:textId="77777777" w:rsidR="00885AF9" w:rsidRPr="002E0937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9" w:name="sub_140041"/>
      <w:bookmarkEnd w:id="8"/>
      <w:r w:rsidRPr="002E0937">
        <w:rPr>
          <w:color w:val="000000"/>
          <w:sz w:val="28"/>
          <w:szCs w:val="28"/>
          <w:lang w:eastAsia="ru-RU"/>
        </w:rPr>
        <w:lastRenderedPageBreak/>
        <w:t>уточнять содержание запроса в целях предоставления пользователю информацией необходимой информации;</w:t>
      </w:r>
    </w:p>
    <w:p w14:paraId="065636D5" w14:textId="1DEFB066" w:rsidR="00885AF9" w:rsidRPr="002E0937" w:rsidRDefault="00885AF9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0" w:name="sub_140042"/>
      <w:bookmarkEnd w:id="9"/>
      <w:r w:rsidRPr="002E0937">
        <w:rPr>
          <w:color w:val="000000"/>
          <w:sz w:val="28"/>
          <w:szCs w:val="28"/>
          <w:lang w:eastAsia="ru-RU"/>
        </w:rPr>
        <w:t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0F4EFB38" w14:textId="0913060E" w:rsidR="0009586E" w:rsidRPr="00451552" w:rsidRDefault="0009586E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color w:val="000000"/>
          <w:sz w:val="28"/>
          <w:szCs w:val="28"/>
          <w:highlight w:val="yellow"/>
          <w:lang w:eastAsia="ru-RU"/>
        </w:rPr>
      </w:pPr>
    </w:p>
    <w:p w14:paraId="39DC0893" w14:textId="6233690A" w:rsidR="0009586E" w:rsidRPr="007779E5" w:rsidRDefault="0009586E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 w:rsidRPr="007779E5">
        <w:rPr>
          <w:b/>
          <w:bCs/>
          <w:color w:val="000000"/>
          <w:sz w:val="28"/>
          <w:szCs w:val="28"/>
          <w:lang w:eastAsia="ru-RU"/>
        </w:rPr>
        <w:t>15. Порядок ведения делопроизводс</w:t>
      </w:r>
      <w:r w:rsidR="004C2581" w:rsidRPr="007779E5">
        <w:rPr>
          <w:b/>
          <w:bCs/>
          <w:color w:val="000000"/>
          <w:sz w:val="28"/>
          <w:szCs w:val="28"/>
          <w:lang w:eastAsia="ru-RU"/>
        </w:rPr>
        <w:t>тва в Контрольно-счетной палате</w:t>
      </w:r>
    </w:p>
    <w:p w14:paraId="695186DD" w14:textId="77777777" w:rsidR="004C2581" w:rsidRPr="007779E5" w:rsidRDefault="004C2581" w:rsidP="00885AF9">
      <w:pPr>
        <w:shd w:val="clear" w:color="auto" w:fill="FFFFFF"/>
        <w:tabs>
          <w:tab w:val="left" w:pos="1418"/>
        </w:tabs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bookmarkEnd w:id="10"/>
    <w:p w14:paraId="34824459" w14:textId="2718EF06" w:rsidR="00BF6174" w:rsidRPr="007779E5" w:rsidRDefault="0030658F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7779E5">
        <w:rPr>
          <w:rFonts w:cs="Times New Roman"/>
          <w:sz w:val="28"/>
          <w:szCs w:val="28"/>
        </w:rPr>
        <w:t xml:space="preserve">Ведение делопроизводства в Контрольно-счетной палате осуществляется </w:t>
      </w:r>
      <w:r w:rsidR="009242FE" w:rsidRPr="007779E5">
        <w:rPr>
          <w:rFonts w:cs="Times New Roman"/>
          <w:sz w:val="28"/>
          <w:szCs w:val="28"/>
        </w:rPr>
        <w:t>в соответствии с инструкцией по делопроизводству в Контрольно-счетной палате</w:t>
      </w:r>
      <w:r w:rsidR="004E7F72" w:rsidRPr="007779E5">
        <w:rPr>
          <w:rFonts w:cs="Times New Roman"/>
          <w:sz w:val="28"/>
          <w:szCs w:val="28"/>
        </w:rPr>
        <w:t xml:space="preserve">, являющейся внутренним документом, регламентирующим единую систему документационного </w:t>
      </w:r>
      <w:r w:rsidR="00A46D9A" w:rsidRPr="007779E5">
        <w:rPr>
          <w:rFonts w:cs="Times New Roman"/>
          <w:sz w:val="28"/>
          <w:szCs w:val="28"/>
        </w:rPr>
        <w:t>обеспечения деятельности, устанавливающим общие требования к служебной переписке</w:t>
      </w:r>
      <w:r w:rsidR="00A47BFF" w:rsidRPr="007779E5">
        <w:rPr>
          <w:rFonts w:cs="Times New Roman"/>
          <w:sz w:val="28"/>
          <w:szCs w:val="28"/>
        </w:rPr>
        <w:t xml:space="preserve"> и делопроизводству, организации работы с документами. </w:t>
      </w:r>
    </w:p>
    <w:p w14:paraId="029682D7" w14:textId="6F6ADBC6" w:rsidR="00A47BFF" w:rsidRDefault="00A47BFF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7779E5">
        <w:rPr>
          <w:rFonts w:cs="Times New Roman"/>
          <w:sz w:val="28"/>
          <w:szCs w:val="28"/>
        </w:rPr>
        <w:t>Инструкция утверждается распоряжением Контрольно-счетной палаты.</w:t>
      </w:r>
    </w:p>
    <w:p w14:paraId="717E1D88" w14:textId="0E3FEC1C" w:rsidR="003F4C41" w:rsidRDefault="003F4C41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14:paraId="3868185D" w14:textId="1D88A7C8" w:rsidR="003F4C41" w:rsidRPr="007D08DE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b/>
          <w:bCs/>
          <w:sz w:val="28"/>
          <w:szCs w:val="28"/>
        </w:rPr>
      </w:pPr>
      <w:r w:rsidRPr="007D08DE">
        <w:rPr>
          <w:rFonts w:cs="Times New Roman"/>
          <w:b/>
          <w:bCs/>
          <w:sz w:val="28"/>
          <w:szCs w:val="28"/>
        </w:rPr>
        <w:t>1</w:t>
      </w:r>
      <w:r w:rsidR="007D08DE" w:rsidRPr="007D08DE">
        <w:rPr>
          <w:rFonts w:cs="Times New Roman"/>
          <w:b/>
          <w:bCs/>
          <w:sz w:val="28"/>
          <w:szCs w:val="28"/>
        </w:rPr>
        <w:t>6</w:t>
      </w:r>
      <w:r w:rsidRPr="007D08DE">
        <w:rPr>
          <w:rFonts w:cs="Times New Roman"/>
          <w:b/>
          <w:bCs/>
          <w:sz w:val="28"/>
          <w:szCs w:val="28"/>
        </w:rPr>
        <w:t xml:space="preserve">. Привлечение </w:t>
      </w:r>
      <w:r w:rsidR="007D08DE" w:rsidRPr="007D08DE">
        <w:rPr>
          <w:rFonts w:cs="Times New Roman"/>
          <w:b/>
          <w:bCs/>
          <w:sz w:val="28"/>
          <w:szCs w:val="28"/>
        </w:rPr>
        <w:t xml:space="preserve">внешних экспертов </w:t>
      </w:r>
      <w:r w:rsidRPr="007D08DE">
        <w:rPr>
          <w:rFonts w:cs="Times New Roman"/>
          <w:b/>
          <w:bCs/>
          <w:sz w:val="28"/>
          <w:szCs w:val="28"/>
        </w:rPr>
        <w:t xml:space="preserve">к участию в проводимых Контрольно-счетной палатой мероприятиях  </w:t>
      </w:r>
    </w:p>
    <w:p w14:paraId="0C7B6801" w14:textId="77777777" w:rsidR="003F4C41" w:rsidRPr="003F4C41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3F4C41">
        <w:rPr>
          <w:rFonts w:cs="Times New Roman"/>
          <w:sz w:val="28"/>
          <w:szCs w:val="28"/>
        </w:rPr>
        <w:t xml:space="preserve"> </w:t>
      </w:r>
    </w:p>
    <w:p w14:paraId="2B73AA00" w14:textId="6D1B6337" w:rsidR="003F4C41" w:rsidRPr="003F4C41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3F4C41">
        <w:rPr>
          <w:rFonts w:cs="Times New Roman"/>
          <w:sz w:val="28"/>
          <w:szCs w:val="28"/>
        </w:rPr>
        <w:t>Контрольно-счетн</w:t>
      </w:r>
      <w:r w:rsidR="00AA4B84">
        <w:rPr>
          <w:rFonts w:cs="Times New Roman"/>
          <w:sz w:val="28"/>
          <w:szCs w:val="28"/>
        </w:rPr>
        <w:t>ая</w:t>
      </w:r>
      <w:r w:rsidRPr="003F4C41">
        <w:rPr>
          <w:rFonts w:cs="Times New Roman"/>
          <w:sz w:val="28"/>
          <w:szCs w:val="28"/>
        </w:rPr>
        <w:t xml:space="preserve"> палат</w:t>
      </w:r>
      <w:r w:rsidR="00AA4B84">
        <w:rPr>
          <w:rFonts w:cs="Times New Roman"/>
          <w:sz w:val="28"/>
          <w:szCs w:val="28"/>
        </w:rPr>
        <w:t>а</w:t>
      </w:r>
      <w:r w:rsidR="00B4206A">
        <w:rPr>
          <w:rFonts w:cs="Times New Roman"/>
          <w:sz w:val="28"/>
          <w:szCs w:val="28"/>
        </w:rPr>
        <w:t xml:space="preserve"> </w:t>
      </w:r>
      <w:r w:rsidRPr="003F4C41">
        <w:rPr>
          <w:rFonts w:cs="Times New Roman"/>
          <w:sz w:val="28"/>
          <w:szCs w:val="28"/>
        </w:rPr>
        <w:t>вправе привлекать к участию в проводимых ею мероприятиях внешни</w:t>
      </w:r>
      <w:r w:rsidR="00B4206A">
        <w:rPr>
          <w:rFonts w:cs="Times New Roman"/>
          <w:sz w:val="28"/>
          <w:szCs w:val="28"/>
        </w:rPr>
        <w:t>х</w:t>
      </w:r>
      <w:r w:rsidRPr="003F4C41">
        <w:rPr>
          <w:rFonts w:cs="Times New Roman"/>
          <w:sz w:val="28"/>
          <w:szCs w:val="28"/>
        </w:rPr>
        <w:t xml:space="preserve"> эксперт</w:t>
      </w:r>
      <w:r w:rsidR="00B4206A">
        <w:rPr>
          <w:rFonts w:cs="Times New Roman"/>
          <w:sz w:val="28"/>
          <w:szCs w:val="28"/>
        </w:rPr>
        <w:t>ов.</w:t>
      </w:r>
      <w:r w:rsidRPr="003F4C41">
        <w:rPr>
          <w:rFonts w:cs="Times New Roman"/>
          <w:sz w:val="28"/>
          <w:szCs w:val="28"/>
        </w:rPr>
        <w:t xml:space="preserve"> </w:t>
      </w:r>
    </w:p>
    <w:p w14:paraId="7D037734" w14:textId="7C6B308E" w:rsidR="003F4C41" w:rsidRPr="003F4C41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3F4C41">
        <w:rPr>
          <w:rFonts w:cs="Times New Roman"/>
          <w:sz w:val="28"/>
          <w:szCs w:val="28"/>
        </w:rPr>
        <w:t>Решение о привлечении к проведению мероприяти</w:t>
      </w:r>
      <w:r w:rsidR="00B4206A">
        <w:rPr>
          <w:rFonts w:cs="Times New Roman"/>
          <w:sz w:val="28"/>
          <w:szCs w:val="28"/>
        </w:rPr>
        <w:t>я</w:t>
      </w:r>
      <w:r w:rsidRPr="003F4C41">
        <w:rPr>
          <w:rFonts w:cs="Times New Roman"/>
          <w:sz w:val="28"/>
          <w:szCs w:val="28"/>
        </w:rPr>
        <w:t xml:space="preserve"> внешних экспертов принимает </w:t>
      </w:r>
      <w:r w:rsidR="007B6458">
        <w:rPr>
          <w:rFonts w:cs="Times New Roman"/>
          <w:sz w:val="28"/>
          <w:szCs w:val="28"/>
        </w:rPr>
        <w:t>п</w:t>
      </w:r>
      <w:r w:rsidRPr="003F4C41">
        <w:rPr>
          <w:rFonts w:cs="Times New Roman"/>
          <w:sz w:val="28"/>
          <w:szCs w:val="28"/>
        </w:rPr>
        <w:t>редседател</w:t>
      </w:r>
      <w:r w:rsidR="007B6458">
        <w:rPr>
          <w:rFonts w:cs="Times New Roman"/>
          <w:sz w:val="28"/>
          <w:szCs w:val="28"/>
        </w:rPr>
        <w:t>ь</w:t>
      </w:r>
      <w:r w:rsidRPr="003F4C41">
        <w:rPr>
          <w:rFonts w:cs="Times New Roman"/>
          <w:sz w:val="28"/>
          <w:szCs w:val="28"/>
        </w:rPr>
        <w:t xml:space="preserve">. Включение внешних экспертов в состав ответственных исполнителей мероприятия осуществляется по решению </w:t>
      </w:r>
      <w:r w:rsidR="007B6458">
        <w:rPr>
          <w:rFonts w:cs="Times New Roman"/>
          <w:sz w:val="28"/>
          <w:szCs w:val="28"/>
        </w:rPr>
        <w:t>п</w:t>
      </w:r>
      <w:r w:rsidRPr="003F4C41">
        <w:rPr>
          <w:rFonts w:cs="Times New Roman"/>
          <w:sz w:val="28"/>
          <w:szCs w:val="28"/>
        </w:rPr>
        <w:t xml:space="preserve">редседателя. </w:t>
      </w:r>
      <w:r w:rsidR="007B6458">
        <w:rPr>
          <w:rFonts w:cs="Times New Roman"/>
          <w:sz w:val="28"/>
          <w:szCs w:val="28"/>
        </w:rPr>
        <w:t>Председа</w:t>
      </w:r>
      <w:r w:rsidR="00D64A86">
        <w:rPr>
          <w:rFonts w:cs="Times New Roman"/>
          <w:sz w:val="28"/>
          <w:szCs w:val="28"/>
        </w:rPr>
        <w:t>т</w:t>
      </w:r>
      <w:r w:rsidR="007B6458">
        <w:rPr>
          <w:rFonts w:cs="Times New Roman"/>
          <w:sz w:val="28"/>
          <w:szCs w:val="28"/>
        </w:rPr>
        <w:t>ель</w:t>
      </w:r>
      <w:r w:rsidRPr="003F4C41">
        <w:rPr>
          <w:rFonts w:cs="Times New Roman"/>
          <w:sz w:val="28"/>
          <w:szCs w:val="28"/>
        </w:rPr>
        <w:t xml:space="preserve"> согласовывает с внешними экспертами их участие в мероприятии. </w:t>
      </w:r>
    </w:p>
    <w:p w14:paraId="07A414D9" w14:textId="686EAB4D" w:rsidR="003F4C41" w:rsidRPr="003F4C41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3F4C41">
        <w:rPr>
          <w:rFonts w:cs="Times New Roman"/>
          <w:sz w:val="28"/>
          <w:szCs w:val="28"/>
        </w:rPr>
        <w:t>Сведения о привлечении внешних экспертов включаются в план</w:t>
      </w:r>
      <w:r w:rsidR="00D64A86">
        <w:rPr>
          <w:rFonts w:cs="Times New Roman"/>
          <w:sz w:val="28"/>
          <w:szCs w:val="28"/>
        </w:rPr>
        <w:t xml:space="preserve"> </w:t>
      </w:r>
      <w:r w:rsidRPr="003F4C41">
        <w:rPr>
          <w:rFonts w:cs="Times New Roman"/>
          <w:sz w:val="28"/>
          <w:szCs w:val="28"/>
        </w:rPr>
        <w:t xml:space="preserve">проведения мероприятия. </w:t>
      </w:r>
    </w:p>
    <w:p w14:paraId="4551B1D5" w14:textId="21D3165E" w:rsidR="003F4C41" w:rsidRDefault="003F4C41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3F4C41">
        <w:rPr>
          <w:rFonts w:cs="Times New Roman"/>
          <w:sz w:val="28"/>
          <w:szCs w:val="28"/>
        </w:rPr>
        <w:t>С внешними экспертами, привлеченными к участию в проводимых мероприятиях, заключаются договоры об оказании услуг на безвозмездной основе в порядке, установленном законодательством Российской</w:t>
      </w:r>
      <w:r w:rsidR="0028044D">
        <w:rPr>
          <w:rFonts w:cs="Times New Roman"/>
          <w:sz w:val="28"/>
          <w:szCs w:val="28"/>
        </w:rPr>
        <w:t xml:space="preserve"> </w:t>
      </w:r>
      <w:r w:rsidRPr="003F4C41">
        <w:rPr>
          <w:rFonts w:cs="Times New Roman"/>
          <w:sz w:val="28"/>
          <w:szCs w:val="28"/>
        </w:rPr>
        <w:t>Федерации, с указанием условий о соблюдении конфиденциальности, предотвращении</w:t>
      </w:r>
      <w:r w:rsidR="0028044D">
        <w:rPr>
          <w:rFonts w:cs="Times New Roman"/>
          <w:sz w:val="28"/>
          <w:szCs w:val="28"/>
        </w:rPr>
        <w:t xml:space="preserve"> </w:t>
      </w:r>
      <w:r w:rsidRPr="003F4C41">
        <w:rPr>
          <w:rFonts w:cs="Times New Roman"/>
          <w:sz w:val="28"/>
          <w:szCs w:val="28"/>
        </w:rPr>
        <w:t>конфликта интересов и обработки персональных данных.</w:t>
      </w:r>
    </w:p>
    <w:p w14:paraId="3B987BD3" w14:textId="2E137306" w:rsidR="009C679A" w:rsidRDefault="00FE2B9B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участию в проводимых мероприятиях также могут привлекаться </w:t>
      </w:r>
      <w:r w:rsidR="00A833FD" w:rsidRPr="00A833FD">
        <w:rPr>
          <w:rFonts w:cs="Times New Roman"/>
          <w:sz w:val="28"/>
          <w:szCs w:val="28"/>
        </w:rPr>
        <w:t>специалисты государственных органов, органов местного самоуправления, также организаций и отдельные специалисты</w:t>
      </w:r>
      <w:r>
        <w:rPr>
          <w:rFonts w:cs="Times New Roman"/>
          <w:sz w:val="28"/>
          <w:szCs w:val="28"/>
        </w:rPr>
        <w:t>.</w:t>
      </w:r>
    </w:p>
    <w:p w14:paraId="345478D4" w14:textId="27AC331C" w:rsidR="009C679A" w:rsidRDefault="009C679A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14:paraId="143187B3" w14:textId="0CC0F76B" w:rsidR="009C679A" w:rsidRPr="0014723D" w:rsidRDefault="0014723D" w:rsidP="003F4C41">
      <w:pPr>
        <w:widowControl w:val="0"/>
        <w:suppressAutoHyphens w:val="0"/>
        <w:ind w:left="-11"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17. </w:t>
      </w:r>
      <w:r w:rsidR="00AF7FFD">
        <w:rPr>
          <w:rFonts w:cs="Times New Roman"/>
          <w:b/>
          <w:bCs/>
          <w:sz w:val="28"/>
          <w:szCs w:val="28"/>
        </w:rPr>
        <w:t>Отправка</w:t>
      </w:r>
      <w:r>
        <w:rPr>
          <w:rFonts w:cs="Times New Roman"/>
          <w:b/>
          <w:bCs/>
          <w:sz w:val="28"/>
          <w:szCs w:val="28"/>
        </w:rPr>
        <w:t xml:space="preserve"> экземпляра акта руководителю объекта контрольного мероприятия</w:t>
      </w:r>
    </w:p>
    <w:p w14:paraId="7CFEBBBC" w14:textId="5375240A" w:rsidR="009C679A" w:rsidRDefault="009C679A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14:paraId="71F2ABC7" w14:textId="6011CD5C" w:rsidR="009C679A" w:rsidRPr="00AF7FFD" w:rsidRDefault="009C679A" w:rsidP="00AF7FFD">
      <w:pPr>
        <w:shd w:val="clear" w:color="auto" w:fill="FFFFFF"/>
        <w:ind w:firstLine="720"/>
        <w:jc w:val="both"/>
        <w:rPr>
          <w:sz w:val="28"/>
          <w:szCs w:val="28"/>
        </w:rPr>
      </w:pPr>
      <w:r w:rsidRPr="00AF7FFD">
        <w:rPr>
          <w:sz w:val="28"/>
          <w:szCs w:val="28"/>
        </w:rPr>
        <w:t>Отправка экземпляра акта с сопроводительным письмом руководителю объекта контрольного мероприятия осуществляется заказным письмом с уведомлением о вручении (форма</w:t>
      </w:r>
      <w:r w:rsidR="000A656D">
        <w:rPr>
          <w:sz w:val="28"/>
          <w:szCs w:val="28"/>
        </w:rPr>
        <w:t xml:space="preserve"> </w:t>
      </w:r>
      <w:r w:rsidRPr="00AF7FFD">
        <w:rPr>
          <w:sz w:val="28"/>
          <w:szCs w:val="28"/>
        </w:rPr>
        <w:t xml:space="preserve">119) либо с применением других видов </w:t>
      </w:r>
      <w:r w:rsidRPr="00AF7FFD">
        <w:rPr>
          <w:sz w:val="28"/>
          <w:szCs w:val="28"/>
        </w:rPr>
        <w:lastRenderedPageBreak/>
        <w:t xml:space="preserve">почтовой связи, </w:t>
      </w:r>
      <w:r w:rsidR="00660104">
        <w:rPr>
          <w:sz w:val="28"/>
          <w:szCs w:val="28"/>
        </w:rPr>
        <w:t xml:space="preserve">установленных </w:t>
      </w:r>
      <w:r w:rsidR="00660104" w:rsidRPr="00660104">
        <w:rPr>
          <w:sz w:val="28"/>
          <w:szCs w:val="28"/>
        </w:rPr>
        <w:t>Федеральны</w:t>
      </w:r>
      <w:r w:rsidR="00660104">
        <w:rPr>
          <w:sz w:val="28"/>
          <w:szCs w:val="28"/>
        </w:rPr>
        <w:t>м</w:t>
      </w:r>
      <w:r w:rsidR="00660104" w:rsidRPr="00660104">
        <w:rPr>
          <w:sz w:val="28"/>
          <w:szCs w:val="28"/>
        </w:rPr>
        <w:t xml:space="preserve"> закон</w:t>
      </w:r>
      <w:r w:rsidR="00660104">
        <w:rPr>
          <w:sz w:val="28"/>
          <w:szCs w:val="28"/>
        </w:rPr>
        <w:t>ом</w:t>
      </w:r>
      <w:r w:rsidR="00660104" w:rsidRPr="00660104">
        <w:rPr>
          <w:sz w:val="28"/>
          <w:szCs w:val="28"/>
        </w:rPr>
        <w:t xml:space="preserve"> от 17.07.1999 </w:t>
      </w:r>
      <w:r w:rsidR="00660104">
        <w:rPr>
          <w:sz w:val="28"/>
          <w:szCs w:val="28"/>
        </w:rPr>
        <w:t>№</w:t>
      </w:r>
      <w:r w:rsidR="00660104" w:rsidRPr="00660104">
        <w:rPr>
          <w:sz w:val="28"/>
          <w:szCs w:val="28"/>
        </w:rPr>
        <w:t xml:space="preserve"> 176-ФЗ </w:t>
      </w:r>
      <w:r w:rsidR="00660104">
        <w:rPr>
          <w:sz w:val="28"/>
          <w:szCs w:val="28"/>
        </w:rPr>
        <w:t>«</w:t>
      </w:r>
      <w:r w:rsidR="00660104" w:rsidRPr="00660104">
        <w:rPr>
          <w:sz w:val="28"/>
          <w:szCs w:val="28"/>
        </w:rPr>
        <w:t>О почтовой связи</w:t>
      </w:r>
      <w:r w:rsidR="00660104">
        <w:rPr>
          <w:sz w:val="28"/>
          <w:szCs w:val="28"/>
        </w:rPr>
        <w:t>»</w:t>
      </w:r>
      <w:r w:rsidRPr="00AF7FFD">
        <w:rPr>
          <w:sz w:val="28"/>
          <w:szCs w:val="28"/>
        </w:rPr>
        <w:t>, либо нарочно.</w:t>
      </w:r>
    </w:p>
    <w:p w14:paraId="51C7D862" w14:textId="77777777" w:rsidR="009C679A" w:rsidRPr="008F66EF" w:rsidRDefault="009C679A" w:rsidP="009C679A">
      <w:pPr>
        <w:pStyle w:val="a5"/>
        <w:rPr>
          <w:b/>
          <w:bCs/>
          <w:sz w:val="28"/>
          <w:szCs w:val="28"/>
        </w:rPr>
      </w:pPr>
    </w:p>
    <w:p w14:paraId="5C9A1309" w14:textId="2C800371" w:rsidR="00470CC2" w:rsidRPr="008F66EF" w:rsidRDefault="008F66EF" w:rsidP="008F66EF">
      <w:pPr>
        <w:pStyle w:val="a5"/>
        <w:ind w:firstLine="708"/>
        <w:rPr>
          <w:b/>
          <w:bCs/>
          <w:sz w:val="28"/>
          <w:szCs w:val="28"/>
        </w:rPr>
      </w:pPr>
      <w:r w:rsidRPr="008F66EF">
        <w:rPr>
          <w:b/>
          <w:bCs/>
          <w:sz w:val="28"/>
          <w:szCs w:val="28"/>
        </w:rPr>
        <w:t xml:space="preserve">18. Порядок </w:t>
      </w:r>
      <w:r w:rsidR="00470CC2" w:rsidRPr="008F66EF">
        <w:rPr>
          <w:b/>
          <w:bCs/>
          <w:sz w:val="28"/>
          <w:szCs w:val="28"/>
        </w:rPr>
        <w:t>направле</w:t>
      </w:r>
      <w:r w:rsidRPr="008F66EF">
        <w:rPr>
          <w:b/>
          <w:bCs/>
          <w:sz w:val="28"/>
          <w:szCs w:val="28"/>
        </w:rPr>
        <w:t>ния</w:t>
      </w:r>
      <w:r w:rsidR="00470CC2" w:rsidRPr="008F66EF">
        <w:rPr>
          <w:b/>
          <w:bCs/>
          <w:sz w:val="28"/>
          <w:szCs w:val="28"/>
        </w:rPr>
        <w:t xml:space="preserve"> уведомлени</w:t>
      </w:r>
      <w:r>
        <w:rPr>
          <w:b/>
          <w:bCs/>
          <w:sz w:val="28"/>
          <w:szCs w:val="28"/>
        </w:rPr>
        <w:t>я</w:t>
      </w:r>
      <w:r w:rsidR="00470CC2" w:rsidRPr="008F66EF">
        <w:rPr>
          <w:b/>
          <w:bCs/>
          <w:sz w:val="28"/>
          <w:szCs w:val="28"/>
        </w:rPr>
        <w:t xml:space="preserve"> о применении бюджетных мер принуждения в уполномоченный финансовый орган</w:t>
      </w:r>
    </w:p>
    <w:p w14:paraId="7DF289B6" w14:textId="77777777" w:rsidR="00470CC2" w:rsidRPr="007779E5" w:rsidRDefault="00470CC2" w:rsidP="003F4C41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</w:p>
    <w:p w14:paraId="4F2BA137" w14:textId="5ADD339A" w:rsidR="00C4010B" w:rsidRPr="00C4010B" w:rsidRDefault="00C4010B" w:rsidP="00C4010B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</w:rPr>
      </w:pPr>
      <w:r w:rsidRPr="00C4010B">
        <w:rPr>
          <w:rFonts w:cs="Times New Roman"/>
          <w:sz w:val="28"/>
          <w:szCs w:val="28"/>
        </w:rPr>
        <w:t xml:space="preserve">При выявлении в ходе контрольного мероприятия бюджетных нарушений </w:t>
      </w:r>
      <w:r w:rsidR="005779CA">
        <w:rPr>
          <w:rFonts w:cs="Times New Roman"/>
          <w:sz w:val="28"/>
          <w:szCs w:val="28"/>
        </w:rPr>
        <w:t>Контрольно-счетная палата</w:t>
      </w:r>
      <w:r w:rsidRPr="00C4010B">
        <w:rPr>
          <w:rFonts w:cs="Times New Roman"/>
          <w:sz w:val="28"/>
          <w:szCs w:val="28"/>
        </w:rPr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  <w:r w:rsidR="008B5BEB" w:rsidRPr="008B5BEB">
        <w:t xml:space="preserve"> </w:t>
      </w:r>
      <w:r w:rsidR="008B5BEB" w:rsidRPr="008B5BEB">
        <w:rPr>
          <w:rFonts w:cs="Times New Roman"/>
          <w:sz w:val="28"/>
          <w:szCs w:val="28"/>
        </w:rPr>
        <w:t>Образец оформления уведомления о применении бюджетных мер принуждения</w:t>
      </w:r>
      <w:r w:rsidR="007C57CC">
        <w:rPr>
          <w:rFonts w:cs="Times New Roman"/>
          <w:sz w:val="28"/>
          <w:szCs w:val="28"/>
        </w:rPr>
        <w:t xml:space="preserve"> устанавливается соответствующим стандартом</w:t>
      </w:r>
      <w:r w:rsidR="00FB6197">
        <w:rPr>
          <w:rFonts w:cs="Times New Roman"/>
          <w:sz w:val="28"/>
          <w:szCs w:val="28"/>
        </w:rPr>
        <w:t xml:space="preserve"> внешнего муниципального финансового контроля.</w:t>
      </w:r>
      <w:r w:rsidR="007C57CC">
        <w:rPr>
          <w:rFonts w:cs="Times New Roman"/>
          <w:sz w:val="28"/>
          <w:szCs w:val="28"/>
        </w:rPr>
        <w:t xml:space="preserve"> </w:t>
      </w:r>
    </w:p>
    <w:p w14:paraId="0484E24D" w14:textId="1797EE75" w:rsidR="00BF6174" w:rsidRPr="00451552" w:rsidRDefault="00C4010B" w:rsidP="00C4010B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  <w:highlight w:val="yellow"/>
        </w:rPr>
      </w:pPr>
      <w:r w:rsidRPr="00C4010B">
        <w:rPr>
          <w:rFonts w:cs="Times New Roman"/>
          <w:sz w:val="28"/>
          <w:szCs w:val="28"/>
        </w:rPr>
        <w:t xml:space="preserve">По запросу финансового органа об уточнении сведений, содержащихся в уведомлении о применении бюджетных мер принуждения, </w:t>
      </w:r>
      <w:r w:rsidR="00167F7D">
        <w:rPr>
          <w:rFonts w:cs="Times New Roman"/>
          <w:sz w:val="28"/>
          <w:szCs w:val="28"/>
        </w:rPr>
        <w:t xml:space="preserve">Контрольно-счетная палата вправе </w:t>
      </w:r>
      <w:r w:rsidRPr="00C4010B">
        <w:rPr>
          <w:rFonts w:cs="Times New Roman"/>
          <w:sz w:val="28"/>
          <w:szCs w:val="28"/>
        </w:rPr>
        <w:t>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14:paraId="78EA60E3" w14:textId="2A5FF0A4" w:rsidR="00BF6174" w:rsidRDefault="00BF6174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  <w:highlight w:val="yellow"/>
        </w:rPr>
      </w:pPr>
    </w:p>
    <w:p w14:paraId="3D9F8AB0" w14:textId="2C9843E0" w:rsidR="00167F7D" w:rsidRDefault="00167F7D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  <w:highlight w:val="yellow"/>
        </w:rPr>
      </w:pPr>
    </w:p>
    <w:p w14:paraId="6870BC38" w14:textId="77777777" w:rsidR="00167F7D" w:rsidRPr="00451552" w:rsidRDefault="00167F7D" w:rsidP="007E4588">
      <w:pPr>
        <w:widowControl w:val="0"/>
        <w:suppressAutoHyphens w:val="0"/>
        <w:ind w:left="-11" w:firstLine="720"/>
        <w:jc w:val="both"/>
        <w:rPr>
          <w:rFonts w:cs="Times New Roman"/>
          <w:sz w:val="28"/>
          <w:szCs w:val="28"/>
          <w:highlight w:val="yellow"/>
        </w:rPr>
      </w:pPr>
    </w:p>
    <w:p w14:paraId="5293D827" w14:textId="77777777" w:rsidR="00E73F38" w:rsidRPr="007779E5" w:rsidRDefault="00E73F38" w:rsidP="007E4588">
      <w:pPr>
        <w:widowControl w:val="0"/>
        <w:suppressAutoHyphens w:val="0"/>
        <w:ind w:left="-11"/>
        <w:jc w:val="both"/>
        <w:rPr>
          <w:rFonts w:cs="Times New Roman"/>
          <w:sz w:val="28"/>
          <w:szCs w:val="28"/>
        </w:rPr>
      </w:pPr>
      <w:bookmarkStart w:id="11" w:name="_Hlk30672507"/>
      <w:r w:rsidRPr="007779E5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7779E5">
        <w:rPr>
          <w:rFonts w:cs="Times New Roman"/>
          <w:sz w:val="28"/>
          <w:szCs w:val="28"/>
        </w:rPr>
        <w:t>Контрольно-счетной</w:t>
      </w:r>
      <w:proofErr w:type="gramEnd"/>
    </w:p>
    <w:p w14:paraId="0CD83B65" w14:textId="77777777" w:rsidR="00E73F38" w:rsidRPr="007779E5" w:rsidRDefault="00E73F38" w:rsidP="007E4588">
      <w:pPr>
        <w:widowControl w:val="0"/>
        <w:suppressAutoHyphens w:val="0"/>
        <w:ind w:left="-11"/>
        <w:jc w:val="both"/>
        <w:rPr>
          <w:rFonts w:cs="Times New Roman"/>
          <w:sz w:val="28"/>
          <w:szCs w:val="28"/>
        </w:rPr>
      </w:pPr>
      <w:r w:rsidRPr="007779E5">
        <w:rPr>
          <w:rFonts w:cs="Times New Roman"/>
          <w:sz w:val="28"/>
          <w:szCs w:val="28"/>
        </w:rPr>
        <w:t>палаты муниципального образования</w:t>
      </w:r>
    </w:p>
    <w:p w14:paraId="53DEF914" w14:textId="5E8461C2" w:rsidR="00E73F38" w:rsidRDefault="00E73F38" w:rsidP="000467C7">
      <w:pPr>
        <w:widowControl w:val="0"/>
        <w:suppressAutoHyphens w:val="0"/>
        <w:ind w:left="-11"/>
        <w:rPr>
          <w:sz w:val="28"/>
          <w:szCs w:val="28"/>
        </w:rPr>
      </w:pPr>
      <w:r w:rsidRPr="007779E5">
        <w:rPr>
          <w:rFonts w:cs="Times New Roman"/>
          <w:sz w:val="28"/>
          <w:szCs w:val="28"/>
        </w:rPr>
        <w:t xml:space="preserve">Апшеронский район                                                               </w:t>
      </w:r>
      <w:r w:rsidR="003F345F" w:rsidRPr="007779E5">
        <w:rPr>
          <w:rFonts w:cs="Times New Roman"/>
          <w:sz w:val="28"/>
          <w:szCs w:val="28"/>
        </w:rPr>
        <w:t xml:space="preserve">   </w:t>
      </w:r>
      <w:r w:rsidRPr="007779E5">
        <w:rPr>
          <w:rFonts w:cs="Times New Roman"/>
          <w:sz w:val="28"/>
          <w:szCs w:val="28"/>
        </w:rPr>
        <w:t xml:space="preserve">           </w:t>
      </w:r>
      <w:proofErr w:type="spellStart"/>
      <w:r w:rsidR="003F345F" w:rsidRPr="007779E5">
        <w:rPr>
          <w:rFonts w:cs="Times New Roman"/>
          <w:sz w:val="28"/>
          <w:szCs w:val="28"/>
        </w:rPr>
        <w:t>И.А.Гаркунова</w:t>
      </w:r>
      <w:bookmarkEnd w:id="11"/>
      <w:proofErr w:type="spellEnd"/>
    </w:p>
    <w:sectPr w:rsidR="00E73F38" w:rsidSect="00FC5053">
      <w:headerReference w:type="default" r:id="rId13"/>
      <w:headerReference w:type="first" r:id="rId14"/>
      <w:type w:val="continuous"/>
      <w:pgSz w:w="11906" w:h="16838" w:code="9"/>
      <w:pgMar w:top="113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242A" w14:textId="77777777" w:rsidR="00506DF0" w:rsidRDefault="00506DF0" w:rsidP="00BF50B2">
      <w:r>
        <w:separator/>
      </w:r>
    </w:p>
  </w:endnote>
  <w:endnote w:type="continuationSeparator" w:id="0">
    <w:p w14:paraId="5128D3B8" w14:textId="77777777" w:rsidR="00506DF0" w:rsidRDefault="00506DF0" w:rsidP="00BF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827C" w14:textId="77777777" w:rsidR="00506DF0" w:rsidRDefault="00506DF0" w:rsidP="00BF50B2">
      <w:r>
        <w:separator/>
      </w:r>
    </w:p>
  </w:footnote>
  <w:footnote w:type="continuationSeparator" w:id="0">
    <w:p w14:paraId="1349B2B0" w14:textId="77777777" w:rsidR="00506DF0" w:rsidRDefault="00506DF0" w:rsidP="00BF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312A" w14:textId="77777777" w:rsidR="00AA0602" w:rsidRDefault="00AA0602">
    <w:pPr>
      <w:pStyle w:val="a9"/>
      <w:jc w:val="center"/>
    </w:pPr>
  </w:p>
  <w:p w14:paraId="6408E821" w14:textId="77777777" w:rsidR="00AA0602" w:rsidRDefault="00AA06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56927"/>
      <w:docPartObj>
        <w:docPartGallery w:val="Page Numbers (Top of Page)"/>
        <w:docPartUnique/>
      </w:docPartObj>
    </w:sdtPr>
    <w:sdtEndPr/>
    <w:sdtContent>
      <w:p w14:paraId="4EA9140B" w14:textId="77777777" w:rsidR="00AD14F8" w:rsidRDefault="00AD14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B4">
          <w:rPr>
            <w:noProof/>
          </w:rPr>
          <w:t>1</w:t>
        </w:r>
        <w:r>
          <w:fldChar w:fldCharType="end"/>
        </w:r>
      </w:p>
    </w:sdtContent>
  </w:sdt>
  <w:p w14:paraId="4772D31F" w14:textId="77777777" w:rsidR="00AD14F8" w:rsidRDefault="00AD14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44BAF97" w14:textId="77777777" w:rsidR="00AD14F8" w:rsidRPr="00252192" w:rsidRDefault="00AD14F8">
        <w:pPr>
          <w:pStyle w:val="a9"/>
          <w:jc w:val="center"/>
          <w:rPr>
            <w:sz w:val="28"/>
            <w:szCs w:val="28"/>
          </w:rPr>
        </w:pPr>
        <w:r w:rsidRPr="00252192">
          <w:rPr>
            <w:sz w:val="28"/>
            <w:szCs w:val="28"/>
          </w:rPr>
          <w:fldChar w:fldCharType="begin"/>
        </w:r>
        <w:r w:rsidRPr="00252192">
          <w:rPr>
            <w:sz w:val="28"/>
            <w:szCs w:val="28"/>
          </w:rPr>
          <w:instrText>PAGE   \* MERGEFORMAT</w:instrText>
        </w:r>
        <w:r w:rsidRPr="00252192">
          <w:rPr>
            <w:sz w:val="28"/>
            <w:szCs w:val="28"/>
          </w:rPr>
          <w:fldChar w:fldCharType="separate"/>
        </w:r>
        <w:r w:rsidR="00EE4B0A">
          <w:rPr>
            <w:noProof/>
            <w:sz w:val="28"/>
            <w:szCs w:val="28"/>
          </w:rPr>
          <w:t>12</w:t>
        </w:r>
        <w:r w:rsidRPr="00252192">
          <w:rPr>
            <w:sz w:val="28"/>
            <w:szCs w:val="28"/>
          </w:rPr>
          <w:fldChar w:fldCharType="end"/>
        </w:r>
      </w:p>
    </w:sdtContent>
  </w:sdt>
  <w:p w14:paraId="769C2824" w14:textId="77777777" w:rsidR="00AD14F8" w:rsidRDefault="00AD14F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0786" w14:textId="77777777" w:rsidR="00AD14F8" w:rsidRDefault="00AD1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B921157"/>
    <w:multiLevelType w:val="multilevel"/>
    <w:tmpl w:val="F3F23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E28CC"/>
    <w:multiLevelType w:val="multilevel"/>
    <w:tmpl w:val="A5564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A5AE3"/>
    <w:multiLevelType w:val="hybridMultilevel"/>
    <w:tmpl w:val="18D622A8"/>
    <w:lvl w:ilvl="0" w:tplc="CEF2C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F75611"/>
    <w:multiLevelType w:val="multilevel"/>
    <w:tmpl w:val="2228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65D18"/>
    <w:multiLevelType w:val="hybridMultilevel"/>
    <w:tmpl w:val="DCFE997C"/>
    <w:lvl w:ilvl="0" w:tplc="EFC88F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FB385E"/>
    <w:multiLevelType w:val="multilevel"/>
    <w:tmpl w:val="37622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D"/>
    <w:rsid w:val="0000256B"/>
    <w:rsid w:val="00016536"/>
    <w:rsid w:val="000220F6"/>
    <w:rsid w:val="00023B69"/>
    <w:rsid w:val="00024A48"/>
    <w:rsid w:val="000250B4"/>
    <w:rsid w:val="0002617D"/>
    <w:rsid w:val="000317A6"/>
    <w:rsid w:val="00036A9B"/>
    <w:rsid w:val="00043CB1"/>
    <w:rsid w:val="000442F2"/>
    <w:rsid w:val="00044673"/>
    <w:rsid w:val="000467C7"/>
    <w:rsid w:val="00051D51"/>
    <w:rsid w:val="00055C84"/>
    <w:rsid w:val="00055FDC"/>
    <w:rsid w:val="00062A7D"/>
    <w:rsid w:val="00062FD5"/>
    <w:rsid w:val="00063DB0"/>
    <w:rsid w:val="00064BEF"/>
    <w:rsid w:val="00073697"/>
    <w:rsid w:val="000778F8"/>
    <w:rsid w:val="00081CC5"/>
    <w:rsid w:val="00084D13"/>
    <w:rsid w:val="00084F3C"/>
    <w:rsid w:val="00085EFB"/>
    <w:rsid w:val="00090396"/>
    <w:rsid w:val="00092517"/>
    <w:rsid w:val="000952B8"/>
    <w:rsid w:val="0009586E"/>
    <w:rsid w:val="000A0F98"/>
    <w:rsid w:val="000A4FBC"/>
    <w:rsid w:val="000A656D"/>
    <w:rsid w:val="000B2ED3"/>
    <w:rsid w:val="000C258B"/>
    <w:rsid w:val="000D13DF"/>
    <w:rsid w:val="000D2693"/>
    <w:rsid w:val="000D2976"/>
    <w:rsid w:val="000E2E17"/>
    <w:rsid w:val="00104027"/>
    <w:rsid w:val="0011075D"/>
    <w:rsid w:val="001164EF"/>
    <w:rsid w:val="00122390"/>
    <w:rsid w:val="00125A5E"/>
    <w:rsid w:val="00125D30"/>
    <w:rsid w:val="00132E33"/>
    <w:rsid w:val="00145D37"/>
    <w:rsid w:val="0014723D"/>
    <w:rsid w:val="001501AC"/>
    <w:rsid w:val="00151320"/>
    <w:rsid w:val="001555A7"/>
    <w:rsid w:val="00157DE7"/>
    <w:rsid w:val="00162B10"/>
    <w:rsid w:val="00163921"/>
    <w:rsid w:val="00166175"/>
    <w:rsid w:val="00167681"/>
    <w:rsid w:val="00167F7D"/>
    <w:rsid w:val="001813D5"/>
    <w:rsid w:val="00181935"/>
    <w:rsid w:val="0018370F"/>
    <w:rsid w:val="001855FD"/>
    <w:rsid w:val="00185AC7"/>
    <w:rsid w:val="0019288B"/>
    <w:rsid w:val="001A2D8D"/>
    <w:rsid w:val="001A2F49"/>
    <w:rsid w:val="001A4A73"/>
    <w:rsid w:val="001A6BFD"/>
    <w:rsid w:val="001B4CAE"/>
    <w:rsid w:val="001B642A"/>
    <w:rsid w:val="001C1048"/>
    <w:rsid w:val="001D42CD"/>
    <w:rsid w:val="001E1D85"/>
    <w:rsid w:val="001F0EB7"/>
    <w:rsid w:val="001F3E12"/>
    <w:rsid w:val="001F4DCC"/>
    <w:rsid w:val="002012C5"/>
    <w:rsid w:val="00206E53"/>
    <w:rsid w:val="002109E7"/>
    <w:rsid w:val="002248BD"/>
    <w:rsid w:val="0023159E"/>
    <w:rsid w:val="00236475"/>
    <w:rsid w:val="00246AD8"/>
    <w:rsid w:val="00250923"/>
    <w:rsid w:val="00252192"/>
    <w:rsid w:val="00257B57"/>
    <w:rsid w:val="00276A0C"/>
    <w:rsid w:val="0028044D"/>
    <w:rsid w:val="00286353"/>
    <w:rsid w:val="00287105"/>
    <w:rsid w:val="002877D4"/>
    <w:rsid w:val="002957E2"/>
    <w:rsid w:val="002B03E5"/>
    <w:rsid w:val="002B3D8B"/>
    <w:rsid w:val="002B6792"/>
    <w:rsid w:val="002D2F0A"/>
    <w:rsid w:val="002E0937"/>
    <w:rsid w:val="002E1A96"/>
    <w:rsid w:val="002E2462"/>
    <w:rsid w:val="002E2677"/>
    <w:rsid w:val="002E393D"/>
    <w:rsid w:val="002F0F51"/>
    <w:rsid w:val="002F5D97"/>
    <w:rsid w:val="00302205"/>
    <w:rsid w:val="00302377"/>
    <w:rsid w:val="00302810"/>
    <w:rsid w:val="00304A9D"/>
    <w:rsid w:val="0030658F"/>
    <w:rsid w:val="00307125"/>
    <w:rsid w:val="00317D72"/>
    <w:rsid w:val="0032260F"/>
    <w:rsid w:val="00326AB7"/>
    <w:rsid w:val="00331DAA"/>
    <w:rsid w:val="003343B2"/>
    <w:rsid w:val="00336891"/>
    <w:rsid w:val="00344BFC"/>
    <w:rsid w:val="0035042A"/>
    <w:rsid w:val="00363620"/>
    <w:rsid w:val="00366969"/>
    <w:rsid w:val="0038312E"/>
    <w:rsid w:val="003A0160"/>
    <w:rsid w:val="003A79D0"/>
    <w:rsid w:val="003B3519"/>
    <w:rsid w:val="003B58F2"/>
    <w:rsid w:val="003C5603"/>
    <w:rsid w:val="003C59F6"/>
    <w:rsid w:val="003C70A1"/>
    <w:rsid w:val="003C7F33"/>
    <w:rsid w:val="003D704A"/>
    <w:rsid w:val="003F345F"/>
    <w:rsid w:val="003F4C41"/>
    <w:rsid w:val="003F6520"/>
    <w:rsid w:val="00407701"/>
    <w:rsid w:val="00420006"/>
    <w:rsid w:val="00420A63"/>
    <w:rsid w:val="004377F5"/>
    <w:rsid w:val="00440E26"/>
    <w:rsid w:val="00441A75"/>
    <w:rsid w:val="00451552"/>
    <w:rsid w:val="004575A4"/>
    <w:rsid w:val="004636B0"/>
    <w:rsid w:val="004668C0"/>
    <w:rsid w:val="00470CC2"/>
    <w:rsid w:val="00473B26"/>
    <w:rsid w:val="004801B4"/>
    <w:rsid w:val="00487D16"/>
    <w:rsid w:val="004913BF"/>
    <w:rsid w:val="004A0E6E"/>
    <w:rsid w:val="004A6CE7"/>
    <w:rsid w:val="004B24FD"/>
    <w:rsid w:val="004C2581"/>
    <w:rsid w:val="004C5845"/>
    <w:rsid w:val="004D0ED7"/>
    <w:rsid w:val="004E5D3F"/>
    <w:rsid w:val="004E7F72"/>
    <w:rsid w:val="004F01C0"/>
    <w:rsid w:val="004F1DB7"/>
    <w:rsid w:val="004F7328"/>
    <w:rsid w:val="005035E4"/>
    <w:rsid w:val="00503FD9"/>
    <w:rsid w:val="00506DF0"/>
    <w:rsid w:val="00507B4B"/>
    <w:rsid w:val="00507C05"/>
    <w:rsid w:val="00520682"/>
    <w:rsid w:val="005275A5"/>
    <w:rsid w:val="005374BC"/>
    <w:rsid w:val="0054182E"/>
    <w:rsid w:val="00551DE6"/>
    <w:rsid w:val="005557FB"/>
    <w:rsid w:val="00563B78"/>
    <w:rsid w:val="0057263C"/>
    <w:rsid w:val="00573E33"/>
    <w:rsid w:val="005754AB"/>
    <w:rsid w:val="005779CA"/>
    <w:rsid w:val="00591C8F"/>
    <w:rsid w:val="00592B5A"/>
    <w:rsid w:val="005935DF"/>
    <w:rsid w:val="00594C1F"/>
    <w:rsid w:val="00594CD1"/>
    <w:rsid w:val="00595B8F"/>
    <w:rsid w:val="005B7991"/>
    <w:rsid w:val="005D6009"/>
    <w:rsid w:val="005E4E94"/>
    <w:rsid w:val="005F72D7"/>
    <w:rsid w:val="006115EF"/>
    <w:rsid w:val="0061171F"/>
    <w:rsid w:val="00611C02"/>
    <w:rsid w:val="00614A3B"/>
    <w:rsid w:val="00630C45"/>
    <w:rsid w:val="0063459A"/>
    <w:rsid w:val="00637672"/>
    <w:rsid w:val="006564A6"/>
    <w:rsid w:val="00660104"/>
    <w:rsid w:val="006632F5"/>
    <w:rsid w:val="00672362"/>
    <w:rsid w:val="006764E4"/>
    <w:rsid w:val="00680645"/>
    <w:rsid w:val="00681C6B"/>
    <w:rsid w:val="006956CF"/>
    <w:rsid w:val="006969CE"/>
    <w:rsid w:val="00697BCC"/>
    <w:rsid w:val="006A2758"/>
    <w:rsid w:val="006B4712"/>
    <w:rsid w:val="006C1D4B"/>
    <w:rsid w:val="006C48A6"/>
    <w:rsid w:val="006C4FE6"/>
    <w:rsid w:val="006D351E"/>
    <w:rsid w:val="006D7499"/>
    <w:rsid w:val="006F3B10"/>
    <w:rsid w:val="006F518A"/>
    <w:rsid w:val="006F6BE4"/>
    <w:rsid w:val="00700F3D"/>
    <w:rsid w:val="00702E72"/>
    <w:rsid w:val="0070331D"/>
    <w:rsid w:val="00705218"/>
    <w:rsid w:val="0070650E"/>
    <w:rsid w:val="00707843"/>
    <w:rsid w:val="00730E58"/>
    <w:rsid w:val="00735558"/>
    <w:rsid w:val="00736961"/>
    <w:rsid w:val="00743CD2"/>
    <w:rsid w:val="00755E79"/>
    <w:rsid w:val="007562A6"/>
    <w:rsid w:val="00764EC5"/>
    <w:rsid w:val="007660D7"/>
    <w:rsid w:val="007779E5"/>
    <w:rsid w:val="00784460"/>
    <w:rsid w:val="00795213"/>
    <w:rsid w:val="007A522E"/>
    <w:rsid w:val="007A64CA"/>
    <w:rsid w:val="007B6458"/>
    <w:rsid w:val="007C0799"/>
    <w:rsid w:val="007C0A26"/>
    <w:rsid w:val="007C254C"/>
    <w:rsid w:val="007C2992"/>
    <w:rsid w:val="007C4911"/>
    <w:rsid w:val="007C57CC"/>
    <w:rsid w:val="007D08DE"/>
    <w:rsid w:val="007D5E18"/>
    <w:rsid w:val="007D68AF"/>
    <w:rsid w:val="007E17A2"/>
    <w:rsid w:val="007E4588"/>
    <w:rsid w:val="007E550D"/>
    <w:rsid w:val="007E70E0"/>
    <w:rsid w:val="007E7CB2"/>
    <w:rsid w:val="007F4177"/>
    <w:rsid w:val="007F5E67"/>
    <w:rsid w:val="00804290"/>
    <w:rsid w:val="0080494F"/>
    <w:rsid w:val="00807482"/>
    <w:rsid w:val="00807FA1"/>
    <w:rsid w:val="00811587"/>
    <w:rsid w:val="00811870"/>
    <w:rsid w:val="00816DC1"/>
    <w:rsid w:val="0082475F"/>
    <w:rsid w:val="0083428A"/>
    <w:rsid w:val="00836699"/>
    <w:rsid w:val="00843F4D"/>
    <w:rsid w:val="008546D8"/>
    <w:rsid w:val="00854DC9"/>
    <w:rsid w:val="008565BA"/>
    <w:rsid w:val="008569FD"/>
    <w:rsid w:val="008641FF"/>
    <w:rsid w:val="008733A6"/>
    <w:rsid w:val="00875158"/>
    <w:rsid w:val="0088057F"/>
    <w:rsid w:val="008821F8"/>
    <w:rsid w:val="00885AF9"/>
    <w:rsid w:val="00886149"/>
    <w:rsid w:val="00890E52"/>
    <w:rsid w:val="0089128D"/>
    <w:rsid w:val="008A564F"/>
    <w:rsid w:val="008B01E3"/>
    <w:rsid w:val="008B29F0"/>
    <w:rsid w:val="008B3459"/>
    <w:rsid w:val="008B5BEB"/>
    <w:rsid w:val="008C2B1F"/>
    <w:rsid w:val="008C5AFB"/>
    <w:rsid w:val="008D1E43"/>
    <w:rsid w:val="008D216F"/>
    <w:rsid w:val="008F0BD6"/>
    <w:rsid w:val="008F5C26"/>
    <w:rsid w:val="008F60CA"/>
    <w:rsid w:val="008F66EF"/>
    <w:rsid w:val="00902B19"/>
    <w:rsid w:val="009167DD"/>
    <w:rsid w:val="009201B3"/>
    <w:rsid w:val="00920BFD"/>
    <w:rsid w:val="009242FE"/>
    <w:rsid w:val="00924F8B"/>
    <w:rsid w:val="00925144"/>
    <w:rsid w:val="0093092E"/>
    <w:rsid w:val="0093279A"/>
    <w:rsid w:val="009377BF"/>
    <w:rsid w:val="00942FAF"/>
    <w:rsid w:val="0095252A"/>
    <w:rsid w:val="00954981"/>
    <w:rsid w:val="009568EF"/>
    <w:rsid w:val="009728D3"/>
    <w:rsid w:val="009729EC"/>
    <w:rsid w:val="00981FBA"/>
    <w:rsid w:val="00986CCE"/>
    <w:rsid w:val="009945CB"/>
    <w:rsid w:val="00996774"/>
    <w:rsid w:val="009A3B59"/>
    <w:rsid w:val="009A4AE5"/>
    <w:rsid w:val="009A681A"/>
    <w:rsid w:val="009B2D60"/>
    <w:rsid w:val="009B5EDA"/>
    <w:rsid w:val="009C679A"/>
    <w:rsid w:val="009D0FFA"/>
    <w:rsid w:val="009E0627"/>
    <w:rsid w:val="009E166A"/>
    <w:rsid w:val="009F4CE1"/>
    <w:rsid w:val="009F5EE9"/>
    <w:rsid w:val="00A015FA"/>
    <w:rsid w:val="00A061E8"/>
    <w:rsid w:val="00A143FF"/>
    <w:rsid w:val="00A2497E"/>
    <w:rsid w:val="00A32CE7"/>
    <w:rsid w:val="00A46D9A"/>
    <w:rsid w:val="00A47BFF"/>
    <w:rsid w:val="00A5184E"/>
    <w:rsid w:val="00A55351"/>
    <w:rsid w:val="00A620F2"/>
    <w:rsid w:val="00A67D0D"/>
    <w:rsid w:val="00A71420"/>
    <w:rsid w:val="00A7565A"/>
    <w:rsid w:val="00A76ABB"/>
    <w:rsid w:val="00A8303B"/>
    <w:rsid w:val="00A833FD"/>
    <w:rsid w:val="00A916A1"/>
    <w:rsid w:val="00A91749"/>
    <w:rsid w:val="00AA0602"/>
    <w:rsid w:val="00AA0866"/>
    <w:rsid w:val="00AA4B84"/>
    <w:rsid w:val="00AA6A8F"/>
    <w:rsid w:val="00AB010D"/>
    <w:rsid w:val="00AB2D48"/>
    <w:rsid w:val="00AC6522"/>
    <w:rsid w:val="00AD003D"/>
    <w:rsid w:val="00AD14F8"/>
    <w:rsid w:val="00AD3BD3"/>
    <w:rsid w:val="00AD5407"/>
    <w:rsid w:val="00AD7286"/>
    <w:rsid w:val="00AE0D9F"/>
    <w:rsid w:val="00AE3A81"/>
    <w:rsid w:val="00AE5E51"/>
    <w:rsid w:val="00AF7FFD"/>
    <w:rsid w:val="00B02B17"/>
    <w:rsid w:val="00B155A2"/>
    <w:rsid w:val="00B31F23"/>
    <w:rsid w:val="00B4206A"/>
    <w:rsid w:val="00B5448E"/>
    <w:rsid w:val="00B65807"/>
    <w:rsid w:val="00B67EB4"/>
    <w:rsid w:val="00B70089"/>
    <w:rsid w:val="00B82FC1"/>
    <w:rsid w:val="00B83602"/>
    <w:rsid w:val="00B87DDA"/>
    <w:rsid w:val="00B979E7"/>
    <w:rsid w:val="00BA08A8"/>
    <w:rsid w:val="00BA239E"/>
    <w:rsid w:val="00BA579C"/>
    <w:rsid w:val="00BB557E"/>
    <w:rsid w:val="00BB7FDB"/>
    <w:rsid w:val="00BC6682"/>
    <w:rsid w:val="00BD575E"/>
    <w:rsid w:val="00BE0A71"/>
    <w:rsid w:val="00BF1BB2"/>
    <w:rsid w:val="00BF4FC4"/>
    <w:rsid w:val="00BF50B2"/>
    <w:rsid w:val="00BF6174"/>
    <w:rsid w:val="00C01768"/>
    <w:rsid w:val="00C025F4"/>
    <w:rsid w:val="00C0317E"/>
    <w:rsid w:val="00C0429D"/>
    <w:rsid w:val="00C17E8B"/>
    <w:rsid w:val="00C20750"/>
    <w:rsid w:val="00C2182C"/>
    <w:rsid w:val="00C23A6C"/>
    <w:rsid w:val="00C4010B"/>
    <w:rsid w:val="00C44CE0"/>
    <w:rsid w:val="00C50F9A"/>
    <w:rsid w:val="00C5118F"/>
    <w:rsid w:val="00C55AB9"/>
    <w:rsid w:val="00C61678"/>
    <w:rsid w:val="00C80FEC"/>
    <w:rsid w:val="00C968A4"/>
    <w:rsid w:val="00C9774E"/>
    <w:rsid w:val="00CA2B1C"/>
    <w:rsid w:val="00CB11FC"/>
    <w:rsid w:val="00CB277D"/>
    <w:rsid w:val="00CC608A"/>
    <w:rsid w:val="00CC7D41"/>
    <w:rsid w:val="00CD2319"/>
    <w:rsid w:val="00CD4517"/>
    <w:rsid w:val="00CE4824"/>
    <w:rsid w:val="00CF0FE7"/>
    <w:rsid w:val="00CF5A4C"/>
    <w:rsid w:val="00CF5C0D"/>
    <w:rsid w:val="00D00B70"/>
    <w:rsid w:val="00D02557"/>
    <w:rsid w:val="00D03E11"/>
    <w:rsid w:val="00D04013"/>
    <w:rsid w:val="00D05394"/>
    <w:rsid w:val="00D0606A"/>
    <w:rsid w:val="00D0620C"/>
    <w:rsid w:val="00D079A9"/>
    <w:rsid w:val="00D23159"/>
    <w:rsid w:val="00D23778"/>
    <w:rsid w:val="00D265E7"/>
    <w:rsid w:val="00D314FB"/>
    <w:rsid w:val="00D32C55"/>
    <w:rsid w:val="00D33229"/>
    <w:rsid w:val="00D34997"/>
    <w:rsid w:val="00D51081"/>
    <w:rsid w:val="00D522A6"/>
    <w:rsid w:val="00D563BA"/>
    <w:rsid w:val="00D572B0"/>
    <w:rsid w:val="00D60D7C"/>
    <w:rsid w:val="00D6380E"/>
    <w:rsid w:val="00D64A86"/>
    <w:rsid w:val="00D769BE"/>
    <w:rsid w:val="00D802E1"/>
    <w:rsid w:val="00D84A89"/>
    <w:rsid w:val="00D900D0"/>
    <w:rsid w:val="00D907E4"/>
    <w:rsid w:val="00D90E05"/>
    <w:rsid w:val="00DA1343"/>
    <w:rsid w:val="00DA7B0E"/>
    <w:rsid w:val="00DB0804"/>
    <w:rsid w:val="00DB25F7"/>
    <w:rsid w:val="00DB4D44"/>
    <w:rsid w:val="00DD0428"/>
    <w:rsid w:val="00DF29DE"/>
    <w:rsid w:val="00E11FDB"/>
    <w:rsid w:val="00E17A1E"/>
    <w:rsid w:val="00E257B1"/>
    <w:rsid w:val="00E26780"/>
    <w:rsid w:val="00E27334"/>
    <w:rsid w:val="00E50F5C"/>
    <w:rsid w:val="00E5758D"/>
    <w:rsid w:val="00E57A5E"/>
    <w:rsid w:val="00E73F38"/>
    <w:rsid w:val="00E815DD"/>
    <w:rsid w:val="00E83233"/>
    <w:rsid w:val="00E834F6"/>
    <w:rsid w:val="00E91584"/>
    <w:rsid w:val="00E93468"/>
    <w:rsid w:val="00E93FD1"/>
    <w:rsid w:val="00E95852"/>
    <w:rsid w:val="00EA2398"/>
    <w:rsid w:val="00EB1D14"/>
    <w:rsid w:val="00ED30DD"/>
    <w:rsid w:val="00ED3E2D"/>
    <w:rsid w:val="00ED5978"/>
    <w:rsid w:val="00ED7633"/>
    <w:rsid w:val="00EE160D"/>
    <w:rsid w:val="00EE28C4"/>
    <w:rsid w:val="00EE4B0A"/>
    <w:rsid w:val="00EE5FBB"/>
    <w:rsid w:val="00F03418"/>
    <w:rsid w:val="00F1431E"/>
    <w:rsid w:val="00F272D0"/>
    <w:rsid w:val="00F27D82"/>
    <w:rsid w:val="00F30065"/>
    <w:rsid w:val="00F32551"/>
    <w:rsid w:val="00F34AE6"/>
    <w:rsid w:val="00F44947"/>
    <w:rsid w:val="00F6098C"/>
    <w:rsid w:val="00F67F03"/>
    <w:rsid w:val="00F7192C"/>
    <w:rsid w:val="00F72A57"/>
    <w:rsid w:val="00F74CFF"/>
    <w:rsid w:val="00F76429"/>
    <w:rsid w:val="00F82510"/>
    <w:rsid w:val="00F854D5"/>
    <w:rsid w:val="00F91481"/>
    <w:rsid w:val="00F96A87"/>
    <w:rsid w:val="00FA0F0B"/>
    <w:rsid w:val="00FB017E"/>
    <w:rsid w:val="00FB129D"/>
    <w:rsid w:val="00FB6197"/>
    <w:rsid w:val="00FB6F0C"/>
    <w:rsid w:val="00FC0A99"/>
    <w:rsid w:val="00FC5053"/>
    <w:rsid w:val="00FC5779"/>
    <w:rsid w:val="00FD679B"/>
    <w:rsid w:val="00FD70C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3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подпись"/>
    <w:basedOn w:val="a"/>
    <w:pPr>
      <w:overflowPunct w:val="0"/>
      <w:autoSpaceDE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50B2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50B2"/>
    <w:rPr>
      <w:rFonts w:cs="Calibri"/>
      <w:sz w:val="24"/>
      <w:szCs w:val="24"/>
      <w:lang w:eastAsia="ar-SA"/>
    </w:rPr>
  </w:style>
  <w:style w:type="character" w:customStyle="1" w:styleId="ad">
    <w:name w:val="Без интервала Знак"/>
    <w:link w:val="ae"/>
    <w:uiPriority w:val="1"/>
    <w:locked/>
    <w:rsid w:val="00064BEF"/>
    <w:rPr>
      <w:rFonts w:ascii="Calibri" w:hAnsi="Calibri" w:cs="Calibri"/>
      <w:sz w:val="22"/>
      <w:szCs w:val="22"/>
    </w:rPr>
  </w:style>
  <w:style w:type="paragraph" w:styleId="ae">
    <w:name w:val="No Spacing"/>
    <w:link w:val="ad"/>
    <w:uiPriority w:val="1"/>
    <w:qFormat/>
    <w:rsid w:val="00064BEF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C4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55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2">
    <w:name w:val="Основной текст (2)_"/>
    <w:basedOn w:val="a0"/>
    <w:link w:val="23"/>
    <w:rsid w:val="00BB557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57E"/>
    <w:pPr>
      <w:widowControl w:val="0"/>
      <w:shd w:val="clear" w:color="auto" w:fill="FFFFFF"/>
      <w:suppressAutoHyphens w:val="0"/>
      <w:spacing w:line="384" w:lineRule="exact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(3)_"/>
    <w:basedOn w:val="a0"/>
    <w:link w:val="32"/>
    <w:rsid w:val="00507B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507B4B"/>
    <w:pPr>
      <w:widowControl w:val="0"/>
      <w:shd w:val="clear" w:color="auto" w:fill="FFFFFF"/>
      <w:suppressAutoHyphens w:val="0"/>
      <w:spacing w:before="5520" w:line="384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2D2F0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A2F49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A2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подпись"/>
    <w:basedOn w:val="a"/>
    <w:pPr>
      <w:overflowPunct w:val="0"/>
      <w:autoSpaceDE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50B2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5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50B2"/>
    <w:rPr>
      <w:rFonts w:cs="Calibri"/>
      <w:sz w:val="24"/>
      <w:szCs w:val="24"/>
      <w:lang w:eastAsia="ar-SA"/>
    </w:rPr>
  </w:style>
  <w:style w:type="character" w:customStyle="1" w:styleId="ad">
    <w:name w:val="Без интервала Знак"/>
    <w:link w:val="ae"/>
    <w:uiPriority w:val="1"/>
    <w:locked/>
    <w:rsid w:val="00064BEF"/>
    <w:rPr>
      <w:rFonts w:ascii="Calibri" w:hAnsi="Calibri" w:cs="Calibri"/>
      <w:sz w:val="22"/>
      <w:szCs w:val="22"/>
    </w:rPr>
  </w:style>
  <w:style w:type="paragraph" w:styleId="ae">
    <w:name w:val="No Spacing"/>
    <w:link w:val="ad"/>
    <w:uiPriority w:val="1"/>
    <w:qFormat/>
    <w:rsid w:val="00064BEF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C4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55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2">
    <w:name w:val="Основной текст (2)_"/>
    <w:basedOn w:val="a0"/>
    <w:link w:val="23"/>
    <w:rsid w:val="00BB557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57E"/>
    <w:pPr>
      <w:widowControl w:val="0"/>
      <w:shd w:val="clear" w:color="auto" w:fill="FFFFFF"/>
      <w:suppressAutoHyphens w:val="0"/>
      <w:spacing w:line="384" w:lineRule="exact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(3)_"/>
    <w:basedOn w:val="a0"/>
    <w:link w:val="32"/>
    <w:rsid w:val="00507B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507B4B"/>
    <w:pPr>
      <w:widowControl w:val="0"/>
      <w:shd w:val="clear" w:color="auto" w:fill="FFFFFF"/>
      <w:suppressAutoHyphens w:val="0"/>
      <w:spacing w:before="5520" w:line="384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2D2F0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A2F49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A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sheronsk-om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C6E8-04EA-450F-87E2-174A85DC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cp:lastModifiedBy>operuser</cp:lastModifiedBy>
  <cp:revision>7</cp:revision>
  <cp:lastPrinted>2021-11-16T07:39:00Z</cp:lastPrinted>
  <dcterms:created xsi:type="dcterms:W3CDTF">2021-11-15T15:06:00Z</dcterms:created>
  <dcterms:modified xsi:type="dcterms:W3CDTF">2021-12-21T07:10:00Z</dcterms:modified>
</cp:coreProperties>
</file>