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712" w:rsidRDefault="00592B5A" w:rsidP="007E4588">
      <w:pPr>
        <w:widowControl w:val="0"/>
        <w:suppressAutoHyphens w:val="0"/>
        <w:spacing w:line="100" w:lineRule="atLeas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2820670</wp:posOffset>
            </wp:positionH>
            <wp:positionV relativeFrom="paragraph">
              <wp:posOffset>-252730</wp:posOffset>
            </wp:positionV>
            <wp:extent cx="471805" cy="593725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12" w:rsidRDefault="006B4712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16"/>
          <w:szCs w:val="16"/>
        </w:rPr>
      </w:pPr>
    </w:p>
    <w:p w:rsidR="006B4712" w:rsidRPr="00BE5F6A" w:rsidRDefault="006B4712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16"/>
          <w:szCs w:val="16"/>
        </w:rPr>
      </w:pPr>
    </w:p>
    <w:p w:rsidR="006B4712" w:rsidRPr="00325011" w:rsidRDefault="006B4712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28"/>
          <w:szCs w:val="28"/>
        </w:rPr>
      </w:pPr>
      <w:r w:rsidRPr="00325011">
        <w:rPr>
          <w:b/>
          <w:sz w:val="28"/>
          <w:szCs w:val="28"/>
        </w:rPr>
        <w:t>КОНТРОЛЬНО-СЧЕТНАЯ ПАЛАТА МУНИЦИПАЛЬНОГО ОБРАЗОВАНИЯ АПШЕРОНСКИЙ РАЙОН</w:t>
      </w:r>
    </w:p>
    <w:p w:rsidR="006B4712" w:rsidRPr="00325011" w:rsidRDefault="006B4712" w:rsidP="007E4588">
      <w:pPr>
        <w:widowControl w:val="0"/>
        <w:suppressAutoHyphens w:val="0"/>
        <w:spacing w:line="100" w:lineRule="atLeast"/>
        <w:jc w:val="center"/>
        <w:rPr>
          <w:b/>
          <w:sz w:val="28"/>
          <w:szCs w:val="28"/>
        </w:rPr>
      </w:pPr>
    </w:p>
    <w:p w:rsidR="006B4712" w:rsidRPr="00325011" w:rsidRDefault="006B4712" w:rsidP="007E4588">
      <w:pPr>
        <w:widowControl w:val="0"/>
        <w:numPr>
          <w:ilvl w:val="3"/>
          <w:numId w:val="0"/>
        </w:numPr>
        <w:tabs>
          <w:tab w:val="num" w:pos="0"/>
        </w:tabs>
        <w:suppressAutoHyphens w:val="0"/>
        <w:spacing w:line="100" w:lineRule="atLeast"/>
        <w:ind w:left="864" w:hanging="864"/>
        <w:jc w:val="center"/>
        <w:outlineLvl w:val="3"/>
        <w:rPr>
          <w:b/>
          <w:sz w:val="28"/>
          <w:szCs w:val="28"/>
        </w:rPr>
      </w:pPr>
      <w:r w:rsidRPr="00325011">
        <w:rPr>
          <w:b/>
          <w:sz w:val="32"/>
          <w:szCs w:val="32"/>
        </w:rPr>
        <w:t>РАСПОРЯЖЕНИЕ</w:t>
      </w:r>
    </w:p>
    <w:p w:rsidR="006B4712" w:rsidRPr="00325011" w:rsidRDefault="006B4712" w:rsidP="007E4588">
      <w:pPr>
        <w:widowControl w:val="0"/>
        <w:suppressAutoHyphens w:val="0"/>
        <w:spacing w:line="100" w:lineRule="atLeast"/>
        <w:rPr>
          <w:sz w:val="28"/>
          <w:szCs w:val="28"/>
        </w:rPr>
      </w:pPr>
    </w:p>
    <w:p w:rsidR="006B4712" w:rsidRPr="00325011" w:rsidRDefault="006B4712" w:rsidP="007E4588">
      <w:pPr>
        <w:widowControl w:val="0"/>
        <w:tabs>
          <w:tab w:val="left" w:pos="8080"/>
        </w:tabs>
        <w:suppressAutoHyphens w:val="0"/>
        <w:spacing w:line="100" w:lineRule="atLeast"/>
        <w:rPr>
          <w:sz w:val="28"/>
          <w:szCs w:val="28"/>
        </w:rPr>
      </w:pPr>
      <w:r w:rsidRPr="00325011">
        <w:rPr>
          <w:sz w:val="28"/>
          <w:szCs w:val="28"/>
        </w:rPr>
        <w:t xml:space="preserve">от </w:t>
      </w:r>
      <w:r w:rsidR="00B41596">
        <w:rPr>
          <w:sz w:val="28"/>
          <w:szCs w:val="28"/>
        </w:rPr>
        <w:t>03.02.2020</w:t>
      </w:r>
      <w:r w:rsidRPr="00325011">
        <w:rPr>
          <w:sz w:val="28"/>
          <w:szCs w:val="28"/>
        </w:rPr>
        <w:t xml:space="preserve">                                                                                </w:t>
      </w:r>
      <w:r w:rsidR="00B41596">
        <w:rPr>
          <w:sz w:val="28"/>
          <w:szCs w:val="28"/>
        </w:rPr>
        <w:t xml:space="preserve">                            </w:t>
      </w:r>
      <w:r w:rsidRPr="00325011">
        <w:rPr>
          <w:sz w:val="28"/>
          <w:szCs w:val="28"/>
        </w:rPr>
        <w:t xml:space="preserve">№ </w:t>
      </w:r>
      <w:r w:rsidR="00B41596">
        <w:rPr>
          <w:sz w:val="28"/>
          <w:szCs w:val="28"/>
        </w:rPr>
        <w:t>9</w:t>
      </w:r>
    </w:p>
    <w:p w:rsidR="006B4712" w:rsidRPr="00325011" w:rsidRDefault="006B4712" w:rsidP="007E4588">
      <w:pPr>
        <w:widowControl w:val="0"/>
        <w:shd w:val="clear" w:color="auto" w:fill="FFFFFF"/>
        <w:tabs>
          <w:tab w:val="left" w:pos="5103"/>
        </w:tabs>
        <w:suppressAutoHyphens w:val="0"/>
        <w:spacing w:line="100" w:lineRule="atLeast"/>
        <w:jc w:val="center"/>
        <w:rPr>
          <w:sz w:val="28"/>
          <w:szCs w:val="28"/>
        </w:rPr>
      </w:pPr>
      <w:r w:rsidRPr="00325011">
        <w:rPr>
          <w:sz w:val="28"/>
          <w:szCs w:val="28"/>
        </w:rPr>
        <w:t>г.Апшеронск</w:t>
      </w:r>
    </w:p>
    <w:p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sz w:val="28"/>
          <w:szCs w:val="28"/>
        </w:rPr>
      </w:pPr>
    </w:p>
    <w:p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sz w:val="28"/>
          <w:szCs w:val="28"/>
        </w:rPr>
      </w:pPr>
    </w:p>
    <w:p w:rsidR="006B4712" w:rsidRDefault="0089128D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25144">
        <w:rPr>
          <w:b/>
          <w:sz w:val="28"/>
          <w:szCs w:val="28"/>
        </w:rPr>
        <w:t>внесении изменени</w:t>
      </w:r>
      <w:r w:rsidR="00D02557">
        <w:rPr>
          <w:b/>
          <w:sz w:val="28"/>
          <w:szCs w:val="28"/>
        </w:rPr>
        <w:t>я</w:t>
      </w:r>
      <w:r w:rsidR="00925144">
        <w:rPr>
          <w:b/>
          <w:sz w:val="28"/>
          <w:szCs w:val="28"/>
        </w:rPr>
        <w:t xml:space="preserve"> в </w:t>
      </w:r>
      <w:r w:rsidR="00AD3BD3">
        <w:rPr>
          <w:b/>
          <w:sz w:val="28"/>
          <w:szCs w:val="28"/>
        </w:rPr>
        <w:t>распоряжение</w:t>
      </w:r>
      <w:r w:rsidR="0092514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  <w:r w:rsidR="006B4712">
        <w:rPr>
          <w:b/>
          <w:sz w:val="28"/>
          <w:szCs w:val="28"/>
        </w:rPr>
        <w:t xml:space="preserve"> </w:t>
      </w:r>
    </w:p>
    <w:p w:rsidR="006B4712" w:rsidRDefault="006B4712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128D">
        <w:rPr>
          <w:b/>
          <w:sz w:val="28"/>
          <w:szCs w:val="28"/>
        </w:rPr>
        <w:t>алаты</w:t>
      </w:r>
      <w:r>
        <w:rPr>
          <w:b/>
          <w:sz w:val="28"/>
          <w:szCs w:val="28"/>
        </w:rPr>
        <w:t xml:space="preserve"> </w:t>
      </w:r>
      <w:r w:rsidR="0089128D">
        <w:rPr>
          <w:b/>
          <w:sz w:val="28"/>
          <w:szCs w:val="28"/>
        </w:rPr>
        <w:t xml:space="preserve">муниципального образования Апшеронский район </w:t>
      </w:r>
    </w:p>
    <w:p w:rsidR="006B4712" w:rsidRDefault="00AD3BD3" w:rsidP="007E4588">
      <w:pPr>
        <w:widowControl w:val="0"/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08 февраля 2012 года № 14 «</w:t>
      </w:r>
      <w:r w:rsidRPr="00AD3BD3">
        <w:rPr>
          <w:rFonts w:cs="Times New Roman"/>
          <w:b/>
          <w:bCs/>
          <w:color w:val="000000"/>
          <w:sz w:val="28"/>
          <w:szCs w:val="28"/>
        </w:rPr>
        <w:t xml:space="preserve">Об утверждении регламента </w:t>
      </w:r>
    </w:p>
    <w:p w:rsidR="006B4712" w:rsidRDefault="00AD3BD3" w:rsidP="007E4588">
      <w:pPr>
        <w:widowControl w:val="0"/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D3BD3">
        <w:rPr>
          <w:rFonts w:cs="Times New Roman"/>
          <w:b/>
          <w:bCs/>
          <w:color w:val="000000"/>
          <w:sz w:val="28"/>
          <w:szCs w:val="28"/>
        </w:rPr>
        <w:t xml:space="preserve">Контрольно-счетной палаты муниципального образования </w:t>
      </w:r>
    </w:p>
    <w:p w:rsidR="00AD3BD3" w:rsidRPr="00AD3BD3" w:rsidRDefault="00AD3BD3" w:rsidP="007E4588">
      <w:pPr>
        <w:widowControl w:val="0"/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D3BD3">
        <w:rPr>
          <w:rFonts w:cs="Times New Roman"/>
          <w:b/>
          <w:bCs/>
          <w:color w:val="000000"/>
          <w:sz w:val="28"/>
          <w:szCs w:val="28"/>
        </w:rPr>
        <w:t>Апшеронский район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6B4712" w:rsidRPr="006B4712" w:rsidRDefault="006B4712" w:rsidP="007E4588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 w:rsidRPr="006B4712">
        <w:rPr>
          <w:bCs/>
          <w:sz w:val="28"/>
          <w:szCs w:val="28"/>
        </w:rPr>
        <w:t xml:space="preserve">В соответствии с решением Совета муниципального образования </w:t>
      </w:r>
      <w:r w:rsidR="002012C5">
        <w:rPr>
          <w:bCs/>
          <w:sz w:val="28"/>
          <w:szCs w:val="28"/>
        </w:rPr>
        <w:t>А</w:t>
      </w:r>
      <w:r w:rsidRPr="006B4712">
        <w:rPr>
          <w:bCs/>
          <w:sz w:val="28"/>
          <w:szCs w:val="28"/>
        </w:rPr>
        <w:t>пшеронский район от 01 декабря 2011 года № 133 «О Контрольно-счетной палате муниципального образования Апшеронский район» (с изменениями)</w:t>
      </w:r>
      <w:r>
        <w:rPr>
          <w:bCs/>
          <w:sz w:val="28"/>
          <w:szCs w:val="28"/>
        </w:rPr>
        <w:t>:</w:t>
      </w:r>
    </w:p>
    <w:p w:rsidR="00BF50B2" w:rsidRDefault="00925144" w:rsidP="007E4588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D3BD3">
        <w:rPr>
          <w:sz w:val="28"/>
          <w:szCs w:val="28"/>
        </w:rPr>
        <w:t>Внести изменени</w:t>
      </w:r>
      <w:r w:rsidR="00D02557">
        <w:rPr>
          <w:sz w:val="28"/>
          <w:szCs w:val="28"/>
        </w:rPr>
        <w:t>е</w:t>
      </w:r>
      <w:r w:rsidR="00AD3BD3">
        <w:rPr>
          <w:sz w:val="28"/>
          <w:szCs w:val="28"/>
        </w:rPr>
        <w:t xml:space="preserve"> </w:t>
      </w:r>
      <w:r w:rsidR="00730E58">
        <w:rPr>
          <w:sz w:val="28"/>
          <w:szCs w:val="28"/>
        </w:rPr>
        <w:t>к</w:t>
      </w:r>
      <w:r w:rsidR="00AD3BD3">
        <w:rPr>
          <w:sz w:val="28"/>
          <w:szCs w:val="28"/>
        </w:rPr>
        <w:t xml:space="preserve"> распоряжени</w:t>
      </w:r>
      <w:r w:rsidR="00730E5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514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925144">
        <w:rPr>
          <w:sz w:val="28"/>
          <w:szCs w:val="28"/>
        </w:rPr>
        <w:t>муниципального образования Апшеронский район</w:t>
      </w:r>
      <w:r w:rsidR="00AD3BD3">
        <w:rPr>
          <w:sz w:val="28"/>
          <w:szCs w:val="28"/>
        </w:rPr>
        <w:t xml:space="preserve"> </w:t>
      </w:r>
      <w:r w:rsidR="00AD3BD3" w:rsidRPr="00AD3BD3">
        <w:rPr>
          <w:sz w:val="28"/>
          <w:szCs w:val="28"/>
        </w:rPr>
        <w:t>от 08 февраля 2012 года № 14 «</w:t>
      </w:r>
      <w:r w:rsidR="00AD3BD3" w:rsidRPr="00AD3BD3">
        <w:rPr>
          <w:rFonts w:cs="Times New Roman"/>
          <w:bCs/>
          <w:color w:val="000000"/>
          <w:sz w:val="28"/>
          <w:szCs w:val="28"/>
        </w:rPr>
        <w:t>Об утверждении регламента Контрольно-счетной палаты муниципального образования Апшеронский район»</w:t>
      </w:r>
      <w:r>
        <w:rPr>
          <w:sz w:val="28"/>
          <w:szCs w:val="28"/>
        </w:rPr>
        <w:t xml:space="preserve">, изложив </w:t>
      </w:r>
      <w:r w:rsidR="00730E58">
        <w:rPr>
          <w:sz w:val="28"/>
          <w:szCs w:val="28"/>
        </w:rPr>
        <w:t>приложение к нему</w:t>
      </w:r>
      <w:r>
        <w:rPr>
          <w:sz w:val="28"/>
          <w:szCs w:val="28"/>
        </w:rPr>
        <w:t xml:space="preserve"> в новой редакции (прилагается)</w:t>
      </w:r>
      <w:r w:rsidR="00AD3BD3">
        <w:rPr>
          <w:sz w:val="28"/>
          <w:szCs w:val="28"/>
        </w:rPr>
        <w:t>.</w:t>
      </w:r>
      <w:proofErr w:type="gramEnd"/>
    </w:p>
    <w:p w:rsidR="000E2E17" w:rsidRPr="00D7010F" w:rsidRDefault="000E2E17" w:rsidP="007E4588">
      <w:pPr>
        <w:widowControl w:val="0"/>
        <w:tabs>
          <w:tab w:val="left" w:pos="1140"/>
        </w:tabs>
        <w:suppressAutoHyphens w:val="0"/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</w:t>
      </w:r>
      <w:r w:rsidRPr="00D7010F">
        <w:rPr>
          <w:rFonts w:eastAsia="Arial"/>
          <w:color w:val="000000"/>
          <w:sz w:val="28"/>
          <w:szCs w:val="28"/>
        </w:rPr>
        <w:t xml:space="preserve">. Распоряжение Контрольно-счетной палаты муниципального образования Апшеронский район от </w:t>
      </w:r>
      <w:r>
        <w:rPr>
          <w:rFonts w:eastAsia="Arial"/>
          <w:color w:val="000000"/>
          <w:sz w:val="28"/>
          <w:szCs w:val="28"/>
        </w:rPr>
        <w:t>09</w:t>
      </w:r>
      <w:r w:rsidRPr="00D7010F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декабря</w:t>
      </w:r>
      <w:r w:rsidRPr="00D7010F">
        <w:rPr>
          <w:rFonts w:eastAsia="Arial"/>
          <w:color w:val="000000"/>
          <w:sz w:val="28"/>
          <w:szCs w:val="28"/>
        </w:rPr>
        <w:t xml:space="preserve"> 20</w:t>
      </w:r>
      <w:r>
        <w:rPr>
          <w:rFonts w:eastAsia="Arial"/>
          <w:color w:val="000000"/>
          <w:sz w:val="28"/>
          <w:szCs w:val="28"/>
        </w:rPr>
        <w:t>14</w:t>
      </w:r>
      <w:r w:rsidRPr="00D7010F">
        <w:rPr>
          <w:rFonts w:eastAsia="Arial"/>
          <w:color w:val="000000"/>
          <w:sz w:val="28"/>
          <w:szCs w:val="28"/>
        </w:rPr>
        <w:t xml:space="preserve"> года № </w:t>
      </w:r>
      <w:r>
        <w:rPr>
          <w:rFonts w:eastAsia="Arial"/>
          <w:color w:val="000000"/>
          <w:sz w:val="28"/>
          <w:szCs w:val="28"/>
        </w:rPr>
        <w:t>103</w:t>
      </w:r>
      <w:r w:rsidRPr="00D7010F">
        <w:rPr>
          <w:rFonts w:eastAsia="Arial"/>
          <w:color w:val="000000"/>
          <w:sz w:val="28"/>
          <w:szCs w:val="28"/>
        </w:rPr>
        <w:t xml:space="preserve"> «О </w:t>
      </w:r>
      <w:r>
        <w:rPr>
          <w:rFonts w:eastAsia="Arial"/>
          <w:color w:val="000000"/>
          <w:sz w:val="28"/>
          <w:szCs w:val="28"/>
        </w:rPr>
        <w:t>внесении изменений в распоряжение Контрольно-счетной палаты муниципального образования Апшеронский район от 08 февраля 2012 года № 14 «Об утверждении регламента Контрольно-счетной палаты муниципального образования Апшеронский район</w:t>
      </w:r>
      <w:r w:rsidRPr="00D7010F">
        <w:rPr>
          <w:rFonts w:eastAsia="Arial"/>
          <w:color w:val="000000"/>
          <w:sz w:val="28"/>
          <w:szCs w:val="28"/>
        </w:rPr>
        <w:t>» признать утратившим силу.</w:t>
      </w:r>
    </w:p>
    <w:p w:rsidR="0089128D" w:rsidRDefault="000E2E17" w:rsidP="007E4588">
      <w:pPr>
        <w:widowControl w:val="0"/>
        <w:shd w:val="clear" w:color="auto" w:fill="FFFFFF"/>
        <w:tabs>
          <w:tab w:val="left" w:pos="0"/>
          <w:tab w:val="left" w:pos="1134"/>
        </w:tabs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0B2">
        <w:rPr>
          <w:sz w:val="28"/>
          <w:szCs w:val="28"/>
        </w:rPr>
        <w:t>.</w:t>
      </w:r>
      <w:r w:rsidR="00081CC5" w:rsidRPr="00081CC5">
        <w:rPr>
          <w:sz w:val="28"/>
          <w:szCs w:val="28"/>
        </w:rPr>
        <w:t xml:space="preserve"> </w:t>
      </w:r>
      <w:r w:rsidR="00AD3BD3">
        <w:rPr>
          <w:sz w:val="28"/>
          <w:szCs w:val="28"/>
        </w:rPr>
        <w:t>Настоящее распоряжение р</w:t>
      </w:r>
      <w:r w:rsidR="00925144">
        <w:rPr>
          <w:sz w:val="28"/>
          <w:szCs w:val="28"/>
        </w:rPr>
        <w:t xml:space="preserve">азместить </w:t>
      </w:r>
      <w:r w:rsidR="002012C5">
        <w:rPr>
          <w:sz w:val="28"/>
          <w:szCs w:val="28"/>
        </w:rPr>
        <w:t xml:space="preserve">в сети Интернет </w:t>
      </w:r>
      <w:r w:rsidR="00925144">
        <w:rPr>
          <w:sz w:val="28"/>
          <w:szCs w:val="28"/>
        </w:rPr>
        <w:t>на официальном сайте органов местного самоуправления муниципального образования Апшеронский район в разделе «Контрольно-счетная палата</w:t>
      </w:r>
      <w:r w:rsidR="002012C5">
        <w:rPr>
          <w:sz w:val="28"/>
          <w:szCs w:val="28"/>
        </w:rPr>
        <w:t xml:space="preserve"> МО</w:t>
      </w:r>
      <w:r w:rsidR="00925144">
        <w:rPr>
          <w:sz w:val="28"/>
          <w:szCs w:val="28"/>
        </w:rPr>
        <w:t>».</w:t>
      </w:r>
    </w:p>
    <w:p w:rsidR="0089128D" w:rsidRDefault="000E2E17" w:rsidP="007E4588">
      <w:pPr>
        <w:widowControl w:val="0"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50B2">
        <w:rPr>
          <w:sz w:val="28"/>
          <w:szCs w:val="28"/>
        </w:rPr>
        <w:t>Р</w:t>
      </w:r>
      <w:r w:rsidR="0089128D">
        <w:rPr>
          <w:sz w:val="28"/>
          <w:szCs w:val="28"/>
        </w:rPr>
        <w:t>аспоряжение вступает в силу со дня его подписания.</w:t>
      </w:r>
    </w:p>
    <w:p w:rsidR="00680645" w:rsidRDefault="00680645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p w:rsidR="005935DF" w:rsidRDefault="005935DF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p w:rsidR="00981FBA" w:rsidRDefault="00981FBA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p w:rsidR="0089128D" w:rsidRDefault="00F76429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</w:t>
      </w:r>
      <w:r w:rsidR="00044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442F2">
        <w:rPr>
          <w:sz w:val="28"/>
          <w:szCs w:val="28"/>
        </w:rPr>
        <w:t>И.А.Гаркунова</w:t>
      </w:r>
    </w:p>
    <w:p w:rsidR="00AA0602" w:rsidRDefault="00AA0602" w:rsidP="007E4588">
      <w:pPr>
        <w:widowControl w:val="0"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D14F8" w:rsidRDefault="00AD14F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  <w:sectPr w:rsidR="00AD14F8" w:rsidSect="00AD14F8">
          <w:headerReference w:type="default" r:id="rId10"/>
          <w:headerReference w:type="first" r:id="rId11"/>
          <w:pgSz w:w="11906" w:h="16838"/>
          <w:pgMar w:top="1134" w:right="567" w:bottom="1134" w:left="1701" w:header="567" w:footer="720" w:gutter="0"/>
          <w:pgNumType w:start="1"/>
          <w:cols w:space="720"/>
          <w:docGrid w:linePitch="360"/>
        </w:sectPr>
      </w:pPr>
    </w:p>
    <w:p w:rsidR="00E73F38" w:rsidRP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lastRenderedPageBreak/>
        <w:t>ПРИЛОЖЕНИЕ</w:t>
      </w:r>
    </w:p>
    <w:p w:rsid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:rsidR="00064BEF" w:rsidRPr="00E73F38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распоряжению </w:t>
      </w:r>
      <w:r w:rsidRPr="00E73F38">
        <w:rPr>
          <w:rFonts w:cs="Times New Roman"/>
          <w:sz w:val="28"/>
          <w:szCs w:val="28"/>
        </w:rPr>
        <w:t>Контрольно-счетной</w:t>
      </w:r>
      <w:r>
        <w:rPr>
          <w:rFonts w:cs="Times New Roman"/>
          <w:sz w:val="28"/>
          <w:szCs w:val="28"/>
        </w:rPr>
        <w:t xml:space="preserve"> п</w:t>
      </w:r>
      <w:r w:rsidRPr="00E73F38">
        <w:rPr>
          <w:rFonts w:cs="Times New Roman"/>
          <w:sz w:val="28"/>
          <w:szCs w:val="28"/>
        </w:rPr>
        <w:t>алаты муниципального образования</w:t>
      </w:r>
      <w:r>
        <w:rPr>
          <w:rFonts w:cs="Times New Roman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>Апшеронский район</w:t>
      </w:r>
      <w:r>
        <w:rPr>
          <w:rFonts w:cs="Times New Roman"/>
          <w:sz w:val="28"/>
          <w:szCs w:val="28"/>
        </w:rPr>
        <w:t xml:space="preserve"> от </w:t>
      </w:r>
      <w:r w:rsidR="00B41596">
        <w:rPr>
          <w:rFonts w:cs="Times New Roman"/>
          <w:sz w:val="28"/>
          <w:szCs w:val="28"/>
        </w:rPr>
        <w:t>03.02.2020</w:t>
      </w:r>
      <w:r>
        <w:rPr>
          <w:rFonts w:cs="Times New Roman"/>
          <w:sz w:val="28"/>
          <w:szCs w:val="28"/>
        </w:rPr>
        <w:t>№</w:t>
      </w:r>
      <w:r w:rsidR="00B41596">
        <w:rPr>
          <w:rFonts w:cs="Times New Roman"/>
          <w:sz w:val="28"/>
          <w:szCs w:val="28"/>
        </w:rPr>
        <w:t xml:space="preserve"> 9</w:t>
      </w:r>
    </w:p>
    <w:p w:rsidR="00064BEF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:rsidR="00064BEF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:rsidR="00064BEF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«ПРИЛОЖЕНИЕ</w:t>
      </w:r>
    </w:p>
    <w:p w:rsidR="00064BEF" w:rsidRPr="00E73F38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:rsidR="00E73F38" w:rsidRP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УТВЕРЖДЕН</w:t>
      </w:r>
    </w:p>
    <w:p w:rsidR="00E73F38" w:rsidRP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распоряжением Контрольно-счетной палаты муниципального образования</w:t>
      </w:r>
      <w:r w:rsidR="00064BEF">
        <w:rPr>
          <w:rFonts w:cs="Times New Roman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>Апшеронский район</w:t>
      </w:r>
    </w:p>
    <w:p w:rsid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от 0</w:t>
      </w:r>
      <w:r w:rsidR="00A8303B">
        <w:rPr>
          <w:rFonts w:cs="Times New Roman"/>
          <w:sz w:val="28"/>
          <w:szCs w:val="28"/>
        </w:rPr>
        <w:t>8</w:t>
      </w:r>
      <w:r w:rsidRPr="00E73F38">
        <w:rPr>
          <w:rFonts w:cs="Times New Roman"/>
          <w:sz w:val="28"/>
          <w:szCs w:val="28"/>
        </w:rPr>
        <w:t>.</w:t>
      </w:r>
      <w:r w:rsidR="00A8303B">
        <w:rPr>
          <w:rFonts w:cs="Times New Roman"/>
          <w:sz w:val="28"/>
          <w:szCs w:val="28"/>
        </w:rPr>
        <w:t>0</w:t>
      </w:r>
      <w:r w:rsidRPr="00E73F38">
        <w:rPr>
          <w:rFonts w:cs="Times New Roman"/>
          <w:sz w:val="28"/>
          <w:szCs w:val="28"/>
        </w:rPr>
        <w:t>2.201</w:t>
      </w:r>
      <w:r w:rsidR="00A8303B">
        <w:rPr>
          <w:rFonts w:cs="Times New Roman"/>
          <w:sz w:val="28"/>
          <w:szCs w:val="28"/>
        </w:rPr>
        <w:t>2</w:t>
      </w:r>
      <w:r w:rsidRPr="00E73F38">
        <w:rPr>
          <w:rFonts w:cs="Times New Roman"/>
          <w:sz w:val="28"/>
          <w:szCs w:val="28"/>
        </w:rPr>
        <w:t xml:space="preserve"> № </w:t>
      </w:r>
      <w:r w:rsidR="00A8303B">
        <w:rPr>
          <w:rFonts w:cs="Times New Roman"/>
          <w:sz w:val="28"/>
          <w:szCs w:val="28"/>
        </w:rPr>
        <w:t>14</w:t>
      </w:r>
    </w:p>
    <w:p w:rsidR="00064BEF" w:rsidRDefault="00064BEF" w:rsidP="007E4588">
      <w:pPr>
        <w:pStyle w:val="ae"/>
        <w:widowControl w:val="0"/>
        <w:ind w:left="538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распоряжения                               </w:t>
      </w:r>
      <w:r w:rsidRPr="00064BEF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Апшеронский район</w:t>
      </w:r>
      <w:proofErr w:type="gramEnd"/>
    </w:p>
    <w:p w:rsidR="00064BEF" w:rsidRPr="00064BEF" w:rsidRDefault="00064BEF" w:rsidP="007E4588">
      <w:pPr>
        <w:pStyle w:val="ae"/>
        <w:widowControl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1596">
        <w:rPr>
          <w:rFonts w:ascii="Times New Roman" w:hAnsi="Times New Roman"/>
          <w:sz w:val="28"/>
          <w:szCs w:val="28"/>
        </w:rPr>
        <w:t>03.02.2020 № 9</w:t>
      </w:r>
      <w:bookmarkStart w:id="0" w:name="_GoBack"/>
      <w:bookmarkEnd w:id="0"/>
      <w:r w:rsidRPr="00064BEF">
        <w:rPr>
          <w:rFonts w:ascii="Times New Roman" w:hAnsi="Times New Roman" w:cs="Times New Roman"/>
          <w:sz w:val="28"/>
          <w:szCs w:val="28"/>
        </w:rPr>
        <w:t>)»</w:t>
      </w:r>
    </w:p>
    <w:p w:rsidR="00E73F38" w:rsidRDefault="00E73F38" w:rsidP="007E4588">
      <w:pPr>
        <w:widowControl w:val="0"/>
        <w:suppressAutoHyphens w:val="0"/>
        <w:ind w:left="5670"/>
        <w:jc w:val="both"/>
        <w:rPr>
          <w:rFonts w:cs="Times New Roman"/>
          <w:sz w:val="28"/>
          <w:szCs w:val="28"/>
        </w:rPr>
      </w:pPr>
    </w:p>
    <w:p w:rsidR="007E4588" w:rsidRPr="00E73F38" w:rsidRDefault="007E4588" w:rsidP="007E4588">
      <w:pPr>
        <w:widowControl w:val="0"/>
        <w:suppressAutoHyphens w:val="0"/>
        <w:ind w:left="5670"/>
        <w:jc w:val="both"/>
        <w:rPr>
          <w:rFonts w:cs="Times New Roman"/>
          <w:sz w:val="28"/>
          <w:szCs w:val="28"/>
        </w:rPr>
      </w:pPr>
    </w:p>
    <w:p w:rsidR="00E73F38" w:rsidRPr="00E73F38" w:rsidRDefault="00E73F38" w:rsidP="007E4588">
      <w:pPr>
        <w:widowControl w:val="0"/>
        <w:suppressAutoHyphens w:val="0"/>
        <w:ind w:left="5670"/>
        <w:jc w:val="both"/>
        <w:rPr>
          <w:rFonts w:cs="Times New Roman"/>
        </w:rPr>
      </w:pPr>
    </w:p>
    <w:p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 xml:space="preserve">РЕГЛАМЕНТ </w:t>
      </w:r>
    </w:p>
    <w:p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>Контрольно-счетной палаты муниципального образования</w:t>
      </w:r>
    </w:p>
    <w:p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>Апшеронский район</w:t>
      </w:r>
    </w:p>
    <w:p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szCs w:val="20"/>
        </w:rPr>
      </w:pPr>
    </w:p>
    <w:p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Cs w:val="20"/>
        </w:rPr>
      </w:pPr>
    </w:p>
    <w:p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 xml:space="preserve">Раздел </w:t>
      </w:r>
      <w:r w:rsidR="00C9774E" w:rsidRPr="0082475F">
        <w:rPr>
          <w:rFonts w:cs="Times New Roman"/>
          <w:b/>
          <w:sz w:val="28"/>
          <w:szCs w:val="28"/>
        </w:rPr>
        <w:t>1</w:t>
      </w:r>
      <w:r w:rsidRPr="0082475F">
        <w:rPr>
          <w:rFonts w:cs="Times New Roman"/>
          <w:b/>
          <w:sz w:val="28"/>
          <w:szCs w:val="28"/>
        </w:rPr>
        <w:t>. Общие положения</w:t>
      </w:r>
    </w:p>
    <w:p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</w:p>
    <w:p w:rsidR="00E73F38" w:rsidRPr="007E70E0" w:rsidRDefault="00E73F38" w:rsidP="007E4588">
      <w:pPr>
        <w:widowControl w:val="0"/>
        <w:suppressAutoHyphens w:val="0"/>
        <w:jc w:val="both"/>
        <w:rPr>
          <w:rFonts w:cs="Times New Roman"/>
          <w:b/>
          <w:sz w:val="28"/>
          <w:szCs w:val="28"/>
        </w:rPr>
      </w:pPr>
      <w:r w:rsidRPr="007E70E0">
        <w:rPr>
          <w:rFonts w:cs="Times New Roman"/>
          <w:b/>
          <w:sz w:val="28"/>
          <w:szCs w:val="28"/>
        </w:rPr>
        <w:tab/>
      </w:r>
      <w:r w:rsidR="00954981" w:rsidRPr="007E70E0">
        <w:rPr>
          <w:rFonts w:cs="Times New Roman"/>
          <w:b/>
          <w:sz w:val="28"/>
          <w:szCs w:val="28"/>
        </w:rPr>
        <w:t>1</w:t>
      </w:r>
      <w:r w:rsidRPr="007E70E0">
        <w:rPr>
          <w:rFonts w:cs="Times New Roman"/>
          <w:b/>
          <w:sz w:val="28"/>
          <w:szCs w:val="28"/>
        </w:rPr>
        <w:t xml:space="preserve">. Предмет </w:t>
      </w:r>
      <w:r w:rsidR="007E70E0" w:rsidRPr="007E70E0">
        <w:rPr>
          <w:rFonts w:cs="Times New Roman"/>
          <w:b/>
          <w:sz w:val="28"/>
          <w:szCs w:val="28"/>
        </w:rPr>
        <w:t>Регламента Контрольно</w:t>
      </w:r>
      <w:r w:rsidRPr="007E70E0">
        <w:rPr>
          <w:rFonts w:cs="Times New Roman"/>
          <w:b/>
          <w:sz w:val="28"/>
          <w:szCs w:val="28"/>
        </w:rPr>
        <w:t>-счетной палаты</w:t>
      </w:r>
      <w:r w:rsidR="007E70E0" w:rsidRPr="007E70E0">
        <w:rPr>
          <w:rFonts w:cs="Times New Roman"/>
          <w:b/>
          <w:sz w:val="28"/>
          <w:szCs w:val="28"/>
        </w:rPr>
        <w:t xml:space="preserve"> муниципального образования Апшеронский район</w:t>
      </w:r>
    </w:p>
    <w:p w:rsidR="00E73F38" w:rsidRP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 xml:space="preserve">Регламент Контрольно-счетной палаты </w:t>
      </w:r>
      <w:r w:rsidR="003343B2">
        <w:rPr>
          <w:rFonts w:cs="Times New Roman"/>
          <w:sz w:val="28"/>
          <w:szCs w:val="28"/>
        </w:rPr>
        <w:t>муниципального образования Апшеронский район</w:t>
      </w:r>
      <w:r w:rsidR="003343B2" w:rsidRPr="00E73F38">
        <w:rPr>
          <w:rFonts w:cs="Times New Roman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 xml:space="preserve">(далее - Регламент) </w:t>
      </w:r>
      <w:r w:rsidR="006D351E" w:rsidRPr="006D351E">
        <w:rPr>
          <w:rFonts w:cs="Times New Roman"/>
          <w:sz w:val="28"/>
          <w:szCs w:val="28"/>
        </w:rPr>
        <w:t>утверждается во исполнение</w:t>
      </w:r>
      <w:r w:rsidR="006D351E">
        <w:rPr>
          <w:rFonts w:cs="Times New Roman"/>
          <w:sz w:val="28"/>
          <w:szCs w:val="28"/>
        </w:rPr>
        <w:t xml:space="preserve"> решения Совета муниципального образования Апшеронский район </w:t>
      </w:r>
      <w:bookmarkStart w:id="1" w:name="_Hlk30673265"/>
      <w:r w:rsidR="006D351E">
        <w:rPr>
          <w:rFonts w:cs="Times New Roman"/>
          <w:sz w:val="28"/>
          <w:szCs w:val="28"/>
        </w:rPr>
        <w:t xml:space="preserve">от 01 декабря 2011 года № 133 </w:t>
      </w:r>
      <w:r w:rsidR="003C7F33" w:rsidRPr="003C7F33">
        <w:rPr>
          <w:rFonts w:cs="Times New Roman"/>
          <w:sz w:val="28"/>
          <w:szCs w:val="28"/>
        </w:rPr>
        <w:t>«О Контрольно-счетной палате муниципального образования Апшеронский район»</w:t>
      </w:r>
      <w:bookmarkEnd w:id="1"/>
      <w:r w:rsidR="009945CB">
        <w:rPr>
          <w:rFonts w:cs="Times New Roman"/>
          <w:sz w:val="28"/>
          <w:szCs w:val="28"/>
        </w:rPr>
        <w:t xml:space="preserve"> (далее – решение «О Контрольно-счетной палате»)</w:t>
      </w:r>
      <w:r w:rsidR="003C7F33">
        <w:rPr>
          <w:rFonts w:cs="Times New Roman"/>
          <w:sz w:val="28"/>
          <w:szCs w:val="28"/>
        </w:rPr>
        <w:t xml:space="preserve"> </w:t>
      </w:r>
      <w:r w:rsidR="003C7F33" w:rsidRPr="003C7F33">
        <w:rPr>
          <w:rFonts w:cs="Times New Roman"/>
          <w:sz w:val="28"/>
          <w:szCs w:val="28"/>
        </w:rPr>
        <w:t>и определяет:</w:t>
      </w:r>
    </w:p>
    <w:p w:rsidR="00E73F38" w:rsidRDefault="009945CB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E4824">
        <w:rPr>
          <w:rFonts w:cs="Times New Roman"/>
          <w:sz w:val="28"/>
          <w:szCs w:val="28"/>
        </w:rPr>
        <w:t xml:space="preserve">содержание </w:t>
      </w:r>
      <w:r w:rsidR="00E73F38" w:rsidRPr="00CE4824">
        <w:rPr>
          <w:rFonts w:cs="Times New Roman"/>
          <w:sz w:val="28"/>
          <w:szCs w:val="28"/>
        </w:rPr>
        <w:t>направл</w:t>
      </w:r>
      <w:r w:rsidR="00E73F38" w:rsidRPr="00E73F38">
        <w:rPr>
          <w:rFonts w:cs="Times New Roman"/>
          <w:sz w:val="28"/>
          <w:szCs w:val="28"/>
        </w:rPr>
        <w:t>ени</w:t>
      </w:r>
      <w:r>
        <w:rPr>
          <w:rFonts w:cs="Times New Roman"/>
          <w:sz w:val="28"/>
          <w:szCs w:val="28"/>
        </w:rPr>
        <w:t>й</w:t>
      </w:r>
      <w:r w:rsidR="00E73F38" w:rsidRPr="00E73F38">
        <w:rPr>
          <w:rFonts w:cs="Times New Roman"/>
          <w:sz w:val="28"/>
          <w:szCs w:val="28"/>
        </w:rPr>
        <w:t xml:space="preserve"> деятельнос</w:t>
      </w:r>
      <w:r w:rsidR="00E73F38" w:rsidRPr="00E73F38">
        <w:rPr>
          <w:rFonts w:cs="Times New Roman"/>
          <w:color w:val="000000"/>
          <w:sz w:val="28"/>
          <w:szCs w:val="28"/>
        </w:rPr>
        <w:t>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>Контрольно-счетной палаты</w:t>
      </w:r>
      <w:r w:rsidR="00185AC7" w:rsidRPr="00185AC7">
        <w:rPr>
          <w:rFonts w:cs="Times New Roman"/>
          <w:sz w:val="28"/>
          <w:szCs w:val="28"/>
        </w:rPr>
        <w:t xml:space="preserve"> </w:t>
      </w:r>
      <w:r w:rsidR="00185AC7">
        <w:rPr>
          <w:rFonts w:cs="Times New Roman"/>
          <w:sz w:val="28"/>
          <w:szCs w:val="28"/>
        </w:rPr>
        <w:t>муниципального образования Апшеронский район (далее также – Контрольно-с</w:t>
      </w:r>
      <w:r w:rsidR="00104027">
        <w:rPr>
          <w:rFonts w:cs="Times New Roman"/>
          <w:sz w:val="28"/>
          <w:szCs w:val="28"/>
        </w:rPr>
        <w:t>ч</w:t>
      </w:r>
      <w:r w:rsidR="00185AC7">
        <w:rPr>
          <w:rFonts w:cs="Times New Roman"/>
          <w:sz w:val="28"/>
          <w:szCs w:val="28"/>
        </w:rPr>
        <w:t>етная палата)</w:t>
      </w:r>
      <w:r w:rsidR="00E73F38" w:rsidRPr="00E73F38">
        <w:rPr>
          <w:rFonts w:cs="Times New Roman"/>
          <w:color w:val="000000"/>
          <w:sz w:val="28"/>
          <w:szCs w:val="28"/>
        </w:rPr>
        <w:t>;</w:t>
      </w:r>
    </w:p>
    <w:p w:rsidR="003C5603" w:rsidRDefault="003C5603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принципы деятельности </w:t>
      </w:r>
      <w:r w:rsidRPr="00055C84">
        <w:rPr>
          <w:rFonts w:cs="Times New Roman"/>
          <w:color w:val="000000"/>
          <w:sz w:val="28"/>
          <w:szCs w:val="28"/>
        </w:rPr>
        <w:t>Контрольно-счетной палаты;</w:t>
      </w:r>
    </w:p>
    <w:p w:rsidR="00055C84" w:rsidRPr="00055C84" w:rsidRDefault="00055C84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055C84">
        <w:rPr>
          <w:rFonts w:cs="Times New Roman"/>
          <w:color w:val="000000"/>
          <w:sz w:val="28"/>
          <w:szCs w:val="28"/>
        </w:rPr>
        <w:t>полномочия председателя Контрольно-счетной палаты;</w:t>
      </w:r>
    </w:p>
    <w:p w:rsidR="00CE4824" w:rsidRDefault="009A681A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>права, обязанности и ответственность сотрудников аппарата</w:t>
      </w:r>
      <w:r w:rsidR="00E73F38" w:rsidRPr="00E73F38">
        <w:rPr>
          <w:rFonts w:cs="Times New Roman"/>
          <w:sz w:val="28"/>
          <w:szCs w:val="28"/>
        </w:rPr>
        <w:t xml:space="preserve"> Контрольно-счетной палаты;</w:t>
      </w:r>
      <w:r w:rsidR="00CE4824" w:rsidRPr="00CE4824"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CE4824" w:rsidRDefault="00CE4824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CE4824">
        <w:rPr>
          <w:rFonts w:cs="Times New Roman"/>
          <w:color w:val="000000"/>
          <w:sz w:val="28"/>
          <w:szCs w:val="28"/>
        </w:rPr>
        <w:lastRenderedPageBreak/>
        <w:t>порядок ведения дел,</w:t>
      </w:r>
      <w:r w:rsidRPr="00CE4824">
        <w:rPr>
          <w:rFonts w:cs="Times New Roman"/>
          <w:sz w:val="28"/>
          <w:szCs w:val="28"/>
        </w:rPr>
        <w:t xml:space="preserve"> подготовки</w:t>
      </w:r>
      <w:r>
        <w:rPr>
          <w:rFonts w:cs="Times New Roman"/>
          <w:sz w:val="28"/>
          <w:szCs w:val="28"/>
        </w:rPr>
        <w:t xml:space="preserve"> и проведения контрольных и экспертно-аналитических мероприятий;</w:t>
      </w:r>
    </w:p>
    <w:p w:rsidR="006C48A6" w:rsidRPr="006C48A6" w:rsidRDefault="006C48A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48A6">
        <w:rPr>
          <w:rFonts w:ascii="Times New Roman" w:hAnsi="Times New Roman" w:cs="Times New Roman"/>
          <w:sz w:val="28"/>
          <w:szCs w:val="28"/>
        </w:rPr>
        <w:t>порядок направления Контрольно-счетной палатой запросов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>роверяемы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6C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>предоставл</w:t>
      </w:r>
      <w:r>
        <w:rPr>
          <w:rFonts w:ascii="Times New Roman" w:hAnsi="Times New Roman" w:cs="Times New Roman"/>
          <w:spacing w:val="-2"/>
          <w:sz w:val="28"/>
          <w:szCs w:val="28"/>
        </w:rPr>
        <w:t>ении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>, документ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>, необходимы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C48A6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контрольных и экспертно-аналитических мероприятий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E2677" w:rsidRDefault="00366969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366969">
        <w:rPr>
          <w:rFonts w:cs="Times New Roman"/>
          <w:sz w:val="28"/>
          <w:szCs w:val="28"/>
        </w:rPr>
        <w:t xml:space="preserve">публикование в средствах массовой информации или размещение в сети </w:t>
      </w:r>
      <w:r>
        <w:rPr>
          <w:rFonts w:cs="Times New Roman"/>
          <w:sz w:val="28"/>
          <w:szCs w:val="28"/>
        </w:rPr>
        <w:t>«</w:t>
      </w:r>
      <w:r w:rsidRPr="00366969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366969">
        <w:rPr>
          <w:rFonts w:cs="Times New Roman"/>
          <w:sz w:val="28"/>
          <w:szCs w:val="28"/>
        </w:rPr>
        <w:t xml:space="preserve"> информации о деятельности Контрольно-счетной палаты</w:t>
      </w:r>
      <w:r w:rsidR="00FC0A99">
        <w:rPr>
          <w:rFonts w:cs="Times New Roman"/>
          <w:sz w:val="28"/>
          <w:szCs w:val="28"/>
        </w:rPr>
        <w:t>;</w:t>
      </w:r>
    </w:p>
    <w:p w:rsidR="00FC0A99" w:rsidRPr="00E73F38" w:rsidRDefault="00FC0A99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иные вопросы внутренней деятельности Контрольно-счетной палаты.</w:t>
      </w:r>
    </w:p>
    <w:p w:rsidR="00594CD1" w:rsidRPr="00594CD1" w:rsidRDefault="00594CD1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594CD1">
        <w:rPr>
          <w:rFonts w:cs="Times New Roman"/>
          <w:sz w:val="28"/>
          <w:szCs w:val="28"/>
        </w:rPr>
        <w:t xml:space="preserve">Положения Регламента являются обязательными для инспекторов аппарата </w:t>
      </w:r>
      <w:r>
        <w:rPr>
          <w:rFonts w:cs="Times New Roman"/>
          <w:sz w:val="28"/>
          <w:szCs w:val="28"/>
        </w:rPr>
        <w:t>Контрольно-счетной палаты.</w:t>
      </w:r>
    </w:p>
    <w:p w:rsid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E73F38">
        <w:rPr>
          <w:rFonts w:cs="Times New Roman"/>
          <w:color w:val="000000"/>
          <w:sz w:val="28"/>
          <w:szCs w:val="28"/>
        </w:rPr>
        <w:t>Порядок принятия решений по вопросам, не урегулированным настоящим Регламентом, устанавливается председателем Контрольно-счетной палаты и вводится в действие распоряжением, обязательным для исполнения всеми работниками Контрольно-счетной палаты.</w:t>
      </w:r>
    </w:p>
    <w:p w:rsidR="000A0F98" w:rsidRDefault="000A0F9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0A0F98" w:rsidRPr="000A0F98" w:rsidRDefault="000A0F98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0A0F98">
        <w:rPr>
          <w:rFonts w:cs="Times New Roman"/>
          <w:b/>
          <w:bCs/>
          <w:color w:val="000000"/>
          <w:sz w:val="28"/>
          <w:szCs w:val="28"/>
        </w:rPr>
        <w:t xml:space="preserve">2. Содержание направлений деятельности </w:t>
      </w:r>
      <w:r w:rsidRPr="000A0F98">
        <w:rPr>
          <w:rFonts w:cs="Times New Roman"/>
          <w:b/>
          <w:bCs/>
          <w:sz w:val="28"/>
          <w:szCs w:val="28"/>
        </w:rPr>
        <w:t>Контрольно-счетной палаты</w:t>
      </w:r>
    </w:p>
    <w:p w:rsidR="000A0F98" w:rsidRDefault="00090396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090396">
        <w:rPr>
          <w:rFonts w:cs="Times New Roman"/>
          <w:sz w:val="28"/>
          <w:szCs w:val="28"/>
        </w:rPr>
        <w:t>Содержание направлений деятельности Контрольно-счетной палаты</w:t>
      </w:r>
      <w:r>
        <w:rPr>
          <w:rFonts w:cs="Times New Roman"/>
          <w:sz w:val="28"/>
          <w:szCs w:val="28"/>
        </w:rPr>
        <w:t xml:space="preserve"> устанавливается</w:t>
      </w:r>
      <w:r w:rsidR="00D33229">
        <w:rPr>
          <w:rFonts w:cs="Times New Roman"/>
          <w:sz w:val="28"/>
          <w:szCs w:val="28"/>
        </w:rPr>
        <w:t xml:space="preserve"> настоящим Регламентом во исполнение </w:t>
      </w:r>
      <w:r w:rsidR="00D33229" w:rsidRPr="00090396">
        <w:rPr>
          <w:rFonts w:cs="Times New Roman"/>
          <w:sz w:val="28"/>
          <w:szCs w:val="28"/>
        </w:rPr>
        <w:t>решени</w:t>
      </w:r>
      <w:r w:rsidR="00D33229">
        <w:rPr>
          <w:rFonts w:cs="Times New Roman"/>
          <w:sz w:val="28"/>
          <w:szCs w:val="28"/>
        </w:rPr>
        <w:t>я</w:t>
      </w:r>
      <w:r w:rsidR="00D33229" w:rsidRPr="00090396">
        <w:rPr>
          <w:rFonts w:cs="Times New Roman"/>
          <w:sz w:val="28"/>
          <w:szCs w:val="28"/>
        </w:rPr>
        <w:t xml:space="preserve"> «О Контрольно-счетной палате</w:t>
      </w:r>
      <w:r w:rsidR="00D33229" w:rsidRPr="007E550D">
        <w:rPr>
          <w:rFonts w:cs="Times New Roman"/>
          <w:sz w:val="28"/>
          <w:szCs w:val="28"/>
        </w:rPr>
        <w:t xml:space="preserve">», </w:t>
      </w:r>
      <w:r w:rsidR="007E550D" w:rsidRPr="007E550D">
        <w:rPr>
          <w:rFonts w:cs="Times New Roman"/>
          <w:sz w:val="28"/>
          <w:szCs w:val="28"/>
        </w:rPr>
        <w:t xml:space="preserve">в соответствии с </w:t>
      </w:r>
      <w:r w:rsidRPr="007E550D">
        <w:rPr>
          <w:rFonts w:cs="Times New Roman"/>
          <w:sz w:val="28"/>
          <w:szCs w:val="28"/>
        </w:rPr>
        <w:t>решением Совета муниципального образования Апшеронский район о районном бюджете на очередной финансовый год и на плановый период</w:t>
      </w:r>
      <w:r w:rsidR="00D802E1">
        <w:rPr>
          <w:rFonts w:cs="Times New Roman"/>
          <w:sz w:val="28"/>
          <w:szCs w:val="28"/>
        </w:rPr>
        <w:t xml:space="preserve"> и включает</w:t>
      </w:r>
      <w:r w:rsidR="00D33229">
        <w:rPr>
          <w:rFonts w:cs="Times New Roman"/>
          <w:sz w:val="28"/>
          <w:szCs w:val="28"/>
        </w:rPr>
        <w:t>:</w:t>
      </w:r>
    </w:p>
    <w:p w:rsidR="00D33229" w:rsidRDefault="00D33229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</w:t>
      </w:r>
      <w:r w:rsidRPr="00D33229">
        <w:rPr>
          <w:rFonts w:cs="Times New Roman"/>
          <w:color w:val="000000"/>
          <w:sz w:val="28"/>
          <w:szCs w:val="28"/>
        </w:rPr>
        <w:t xml:space="preserve">аправление по </w:t>
      </w:r>
      <w:proofErr w:type="gramStart"/>
      <w:r w:rsidRPr="00D33229">
        <w:rPr>
          <w:rFonts w:cs="Times New Roman"/>
          <w:color w:val="000000"/>
          <w:sz w:val="28"/>
          <w:szCs w:val="28"/>
        </w:rPr>
        <w:t>контролю за</w:t>
      </w:r>
      <w:proofErr w:type="gramEnd"/>
      <w:r w:rsidRPr="00D33229">
        <w:rPr>
          <w:rFonts w:cs="Times New Roman"/>
          <w:color w:val="000000"/>
          <w:sz w:val="28"/>
          <w:szCs w:val="28"/>
        </w:rPr>
        <w:t xml:space="preserve"> формированием и исполнением доходной части </w:t>
      </w:r>
      <w:r w:rsidR="0032260F" w:rsidRPr="00D33229">
        <w:rPr>
          <w:rFonts w:cs="Times New Roman"/>
          <w:color w:val="000000"/>
          <w:sz w:val="28"/>
          <w:szCs w:val="28"/>
        </w:rPr>
        <w:t>бюджета,</w:t>
      </w:r>
      <w:r w:rsidRPr="00D33229">
        <w:rPr>
          <w:rFonts w:cs="Times New Roman"/>
          <w:color w:val="000000"/>
          <w:sz w:val="28"/>
          <w:szCs w:val="28"/>
        </w:rPr>
        <w:t xml:space="preserve"> а также использованием </w:t>
      </w:r>
      <w:r>
        <w:rPr>
          <w:rFonts w:cs="Times New Roman"/>
          <w:color w:val="000000"/>
          <w:sz w:val="28"/>
          <w:szCs w:val="28"/>
        </w:rPr>
        <w:t xml:space="preserve">муниципальной </w:t>
      </w:r>
      <w:r w:rsidRPr="00D33229">
        <w:rPr>
          <w:rFonts w:cs="Times New Roman"/>
          <w:color w:val="000000"/>
          <w:sz w:val="28"/>
          <w:szCs w:val="28"/>
        </w:rPr>
        <w:t xml:space="preserve">собственности </w:t>
      </w:r>
      <w:r w:rsidRPr="004E5D3F">
        <w:rPr>
          <w:rFonts w:cs="Times New Roman"/>
          <w:color w:val="000000"/>
          <w:sz w:val="28"/>
          <w:szCs w:val="28"/>
        </w:rPr>
        <w:t>муниципального образования Апшеронский район;</w:t>
      </w:r>
    </w:p>
    <w:p w:rsidR="00D33229" w:rsidRDefault="00D33229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</w:t>
      </w:r>
      <w:r w:rsidRPr="00D33229">
        <w:rPr>
          <w:rFonts w:cs="Times New Roman"/>
          <w:color w:val="000000"/>
          <w:sz w:val="28"/>
          <w:szCs w:val="28"/>
        </w:rPr>
        <w:t xml:space="preserve">аправление по </w:t>
      </w:r>
      <w:proofErr w:type="gramStart"/>
      <w:r w:rsidRPr="00D33229">
        <w:rPr>
          <w:rFonts w:cs="Times New Roman"/>
          <w:color w:val="000000"/>
          <w:sz w:val="28"/>
          <w:szCs w:val="28"/>
        </w:rPr>
        <w:t>контролю</w:t>
      </w:r>
      <w:r>
        <w:rPr>
          <w:rFonts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использованием средств местного бюджета</w:t>
      </w:r>
      <w:r w:rsidR="00C61678">
        <w:rPr>
          <w:rFonts w:cs="Times New Roman"/>
          <w:color w:val="000000"/>
          <w:sz w:val="28"/>
          <w:szCs w:val="28"/>
        </w:rPr>
        <w:t>;</w:t>
      </w:r>
    </w:p>
    <w:p w:rsidR="00C61678" w:rsidRDefault="00C6167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направление аудита в сфере закупок.</w:t>
      </w:r>
    </w:p>
    <w:p w:rsidR="00D33229" w:rsidRPr="00E73F38" w:rsidRDefault="00D33229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1501AC" w:rsidRP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501AC">
        <w:rPr>
          <w:rFonts w:cs="Times New Roman"/>
          <w:b/>
          <w:bCs/>
          <w:sz w:val="28"/>
          <w:szCs w:val="28"/>
        </w:rPr>
        <w:t>3. Принципы деятельности Контрольно-счетной палаты</w:t>
      </w:r>
    </w:p>
    <w:p w:rsidR="001501AC" w:rsidRPr="001501AC" w:rsidRDefault="007E550D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своей деятельности Контрольно-счетная палата основывается на принципах </w:t>
      </w:r>
      <w:r w:rsidR="001501AC" w:rsidRPr="001501AC">
        <w:rPr>
          <w:rFonts w:cs="Times New Roman"/>
          <w:sz w:val="28"/>
          <w:szCs w:val="28"/>
        </w:rPr>
        <w:t>законности, эффективности, объективности, независимости и гласности.</w:t>
      </w:r>
    </w:p>
    <w:p w:rsidR="001501AC" w:rsidRP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501AC">
        <w:rPr>
          <w:rFonts w:cs="Times New Roman"/>
          <w:sz w:val="28"/>
          <w:szCs w:val="28"/>
        </w:rPr>
        <w:t xml:space="preserve">Принцип законности означает строгое и точное соблюдение всеми сотрудниками </w:t>
      </w:r>
      <w:r w:rsidR="00755E79" w:rsidRPr="00090396">
        <w:rPr>
          <w:rFonts w:cs="Times New Roman"/>
          <w:sz w:val="28"/>
          <w:szCs w:val="28"/>
        </w:rPr>
        <w:t>Контрольно-счетной палаты</w:t>
      </w:r>
      <w:r w:rsidRPr="001501AC">
        <w:rPr>
          <w:rFonts w:cs="Times New Roman"/>
          <w:sz w:val="28"/>
          <w:szCs w:val="28"/>
        </w:rPr>
        <w:t xml:space="preserve"> законодательства Российской Федерации</w:t>
      </w:r>
      <w:r w:rsidR="00755E79">
        <w:rPr>
          <w:rFonts w:cs="Times New Roman"/>
          <w:sz w:val="28"/>
          <w:szCs w:val="28"/>
        </w:rPr>
        <w:t xml:space="preserve"> и Краснодарского края, требований муниципальных правовых актов  </w:t>
      </w:r>
      <w:r w:rsidRPr="001501AC">
        <w:rPr>
          <w:rFonts w:cs="Times New Roman"/>
          <w:sz w:val="28"/>
          <w:szCs w:val="28"/>
        </w:rPr>
        <w:t xml:space="preserve"> при </w:t>
      </w:r>
      <w:proofErr w:type="gramStart"/>
      <w:r w:rsidRPr="001501AC">
        <w:rPr>
          <w:rFonts w:cs="Times New Roman"/>
          <w:sz w:val="28"/>
          <w:szCs w:val="28"/>
        </w:rPr>
        <w:t>реализации</w:t>
      </w:r>
      <w:proofErr w:type="gramEnd"/>
      <w:r w:rsidRPr="001501AC">
        <w:rPr>
          <w:rFonts w:cs="Times New Roman"/>
          <w:sz w:val="28"/>
          <w:szCs w:val="28"/>
        </w:rPr>
        <w:t xml:space="preserve"> возложенных на них полномочий.</w:t>
      </w:r>
    </w:p>
    <w:p w:rsidR="001501AC" w:rsidRP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501AC">
        <w:rPr>
          <w:rFonts w:cs="Times New Roman"/>
          <w:sz w:val="28"/>
          <w:szCs w:val="28"/>
        </w:rPr>
        <w:t xml:space="preserve">Принцип эффективности означает, что выбор способов и методов достижения целей внешнего </w:t>
      </w:r>
      <w:r w:rsidR="00755E79">
        <w:rPr>
          <w:rFonts w:cs="Times New Roman"/>
          <w:sz w:val="28"/>
          <w:szCs w:val="28"/>
        </w:rPr>
        <w:t xml:space="preserve">муниципального финансового </w:t>
      </w:r>
      <w:r w:rsidRPr="001501AC">
        <w:rPr>
          <w:rFonts w:cs="Times New Roman"/>
          <w:sz w:val="28"/>
          <w:szCs w:val="28"/>
        </w:rPr>
        <w:t>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1501AC" w:rsidRP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501AC">
        <w:rPr>
          <w:rFonts w:cs="Times New Roman"/>
          <w:sz w:val="28"/>
          <w:szCs w:val="28"/>
        </w:rPr>
        <w:t xml:space="preserve"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</w:t>
      </w:r>
      <w:r w:rsidRPr="001501AC">
        <w:rPr>
          <w:rFonts w:cs="Times New Roman"/>
          <w:sz w:val="28"/>
          <w:szCs w:val="28"/>
        </w:rPr>
        <w:lastRenderedPageBreak/>
        <w:t>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1501AC" w:rsidRP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501AC">
        <w:rPr>
          <w:rFonts w:cs="Times New Roman"/>
          <w:sz w:val="28"/>
          <w:szCs w:val="28"/>
        </w:rPr>
        <w:t xml:space="preserve">Принцип независимости означает, что сотрудники </w:t>
      </w:r>
      <w:r w:rsidR="00D04013" w:rsidRPr="00090396">
        <w:rPr>
          <w:rFonts w:cs="Times New Roman"/>
          <w:sz w:val="28"/>
          <w:szCs w:val="28"/>
        </w:rPr>
        <w:t>Контрольно-счетной палаты</w:t>
      </w:r>
      <w:r w:rsidRPr="001501AC">
        <w:rPr>
          <w:rFonts w:cs="Times New Roman"/>
          <w:sz w:val="28"/>
          <w:szCs w:val="28"/>
        </w:rPr>
        <w:t xml:space="preserve">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</w:t>
      </w:r>
      <w:r w:rsidR="00D04013">
        <w:rPr>
          <w:rFonts w:cs="Times New Roman"/>
          <w:sz w:val="28"/>
          <w:szCs w:val="28"/>
        </w:rPr>
        <w:t xml:space="preserve">и краевыми </w:t>
      </w:r>
      <w:r w:rsidRPr="001501AC">
        <w:rPr>
          <w:rFonts w:cs="Times New Roman"/>
          <w:sz w:val="28"/>
          <w:szCs w:val="28"/>
        </w:rPr>
        <w:t>законами,</w:t>
      </w:r>
      <w:r w:rsidR="00D04013">
        <w:rPr>
          <w:rFonts w:cs="Times New Roman"/>
          <w:sz w:val="28"/>
          <w:szCs w:val="28"/>
        </w:rPr>
        <w:t xml:space="preserve"> муниципальными правовыми актами,</w:t>
      </w:r>
      <w:r w:rsidRPr="001501AC">
        <w:rPr>
          <w:rFonts w:cs="Times New Roman"/>
          <w:sz w:val="28"/>
          <w:szCs w:val="28"/>
        </w:rPr>
        <w:t xml:space="preserve"> внутренними нормативными документами </w:t>
      </w:r>
      <w:r w:rsidR="00D04013" w:rsidRPr="00090396">
        <w:rPr>
          <w:rFonts w:cs="Times New Roman"/>
          <w:sz w:val="28"/>
          <w:szCs w:val="28"/>
        </w:rPr>
        <w:t>Контрольно-счетной палаты</w:t>
      </w:r>
      <w:r w:rsidRPr="001501AC">
        <w:rPr>
          <w:rFonts w:cs="Times New Roman"/>
          <w:sz w:val="28"/>
          <w:szCs w:val="28"/>
        </w:rPr>
        <w:t>.</w:t>
      </w:r>
    </w:p>
    <w:p w:rsidR="00E73F38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trike/>
          <w:sz w:val="28"/>
          <w:szCs w:val="28"/>
        </w:rPr>
      </w:pPr>
      <w:proofErr w:type="gramStart"/>
      <w:r w:rsidRPr="001501AC">
        <w:rPr>
          <w:rFonts w:cs="Times New Roman"/>
          <w:sz w:val="28"/>
          <w:szCs w:val="28"/>
        </w:rPr>
        <w:t xml:space="preserve">Принцип гласности означает, что утвержденные </w:t>
      </w:r>
      <w:r w:rsidR="009377BF">
        <w:rPr>
          <w:rFonts w:cs="Times New Roman"/>
          <w:sz w:val="28"/>
          <w:szCs w:val="28"/>
        </w:rPr>
        <w:t>председателем Контрольно-счетной палаты</w:t>
      </w:r>
      <w:r w:rsidRPr="001501AC">
        <w:rPr>
          <w:rFonts w:cs="Times New Roman"/>
          <w:sz w:val="28"/>
          <w:szCs w:val="28"/>
        </w:rPr>
        <w:t xml:space="preserve"> </w:t>
      </w:r>
      <w:r w:rsidRPr="00D802E1">
        <w:rPr>
          <w:rFonts w:cs="Times New Roman"/>
          <w:sz w:val="28"/>
          <w:szCs w:val="28"/>
        </w:rPr>
        <w:t>отчеты</w:t>
      </w:r>
      <w:r w:rsidR="009377BF" w:rsidRPr="00D802E1">
        <w:rPr>
          <w:rFonts w:cs="Times New Roman"/>
          <w:sz w:val="28"/>
          <w:szCs w:val="28"/>
        </w:rPr>
        <w:t xml:space="preserve"> (заключения)</w:t>
      </w:r>
      <w:r w:rsidRPr="001501AC">
        <w:rPr>
          <w:rFonts w:cs="Times New Roman"/>
          <w:sz w:val="28"/>
          <w:szCs w:val="28"/>
        </w:rPr>
        <w:t xml:space="preserve"> о результатах контрольных и экспертно-аналитических мероприятий, а также документы, разрабатываемые </w:t>
      </w:r>
      <w:r w:rsidR="009377BF">
        <w:rPr>
          <w:rFonts w:cs="Times New Roman"/>
          <w:sz w:val="28"/>
          <w:szCs w:val="28"/>
        </w:rPr>
        <w:t>Контрольно-счетной палатой</w:t>
      </w:r>
      <w:r w:rsidRPr="001501AC">
        <w:rPr>
          <w:rFonts w:cs="Times New Roman"/>
          <w:sz w:val="28"/>
          <w:szCs w:val="28"/>
        </w:rPr>
        <w:t xml:space="preserve"> в рамках выполнения возложенных на нее </w:t>
      </w:r>
      <w:r w:rsidR="00F27D82">
        <w:rPr>
          <w:rFonts w:cs="Times New Roman"/>
          <w:sz w:val="28"/>
          <w:szCs w:val="28"/>
        </w:rPr>
        <w:t>полномочий</w:t>
      </w:r>
      <w:r w:rsidRPr="001501AC">
        <w:rPr>
          <w:rFonts w:cs="Times New Roman"/>
          <w:sz w:val="28"/>
          <w:szCs w:val="28"/>
        </w:rPr>
        <w:t xml:space="preserve">, за исключением материалов, содержащих сведения, составляющие государственную или иную охраняемую законом тайну, могут </w:t>
      </w:r>
      <w:r w:rsidRPr="00E83233">
        <w:rPr>
          <w:rFonts w:cs="Times New Roman"/>
          <w:sz w:val="28"/>
          <w:szCs w:val="28"/>
        </w:rPr>
        <w:t>публиковаться</w:t>
      </w:r>
      <w:r w:rsidRPr="001501AC">
        <w:rPr>
          <w:rFonts w:cs="Times New Roman"/>
          <w:sz w:val="28"/>
          <w:szCs w:val="28"/>
        </w:rPr>
        <w:t xml:space="preserve"> для всеобщего сведения</w:t>
      </w:r>
      <w:r w:rsidR="006C4FE6">
        <w:rPr>
          <w:rFonts w:cs="Times New Roman"/>
          <w:sz w:val="28"/>
          <w:szCs w:val="28"/>
        </w:rPr>
        <w:t xml:space="preserve"> в средствах массовой информации</w:t>
      </w:r>
      <w:r w:rsidRPr="001501AC">
        <w:rPr>
          <w:rFonts w:cs="Times New Roman"/>
          <w:sz w:val="28"/>
          <w:szCs w:val="28"/>
        </w:rPr>
        <w:t xml:space="preserve"> </w:t>
      </w:r>
      <w:r w:rsidR="006C4FE6">
        <w:rPr>
          <w:rFonts w:cs="Times New Roman"/>
          <w:sz w:val="28"/>
          <w:szCs w:val="28"/>
        </w:rPr>
        <w:t>и размещаться</w:t>
      </w:r>
      <w:r w:rsidRPr="001501AC">
        <w:rPr>
          <w:rFonts w:cs="Times New Roman"/>
          <w:sz w:val="28"/>
          <w:szCs w:val="28"/>
        </w:rPr>
        <w:t xml:space="preserve"> на официальном сайте </w:t>
      </w:r>
      <w:r w:rsidR="001555A7">
        <w:rPr>
          <w:rFonts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1555A7">
        <w:rPr>
          <w:rFonts w:cs="Times New Roman"/>
          <w:sz w:val="28"/>
          <w:szCs w:val="28"/>
        </w:rPr>
        <w:t xml:space="preserve"> Апшеронский район </w:t>
      </w:r>
      <w:r w:rsidRPr="001501AC">
        <w:rPr>
          <w:rFonts w:cs="Times New Roman"/>
          <w:sz w:val="28"/>
          <w:szCs w:val="28"/>
        </w:rPr>
        <w:t xml:space="preserve">в сети Интернет. </w:t>
      </w:r>
    </w:p>
    <w:p w:rsidR="000D2693" w:rsidRDefault="000D2693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</w:p>
    <w:p w:rsidR="009A4AE5" w:rsidRPr="0082475F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 xml:space="preserve">Раздел </w:t>
      </w:r>
      <w:r w:rsidR="00C9774E" w:rsidRPr="0082475F">
        <w:rPr>
          <w:rFonts w:cs="Times New Roman"/>
          <w:b/>
          <w:sz w:val="28"/>
          <w:szCs w:val="28"/>
        </w:rPr>
        <w:t>2</w:t>
      </w:r>
      <w:r w:rsidRPr="0082475F">
        <w:rPr>
          <w:rFonts w:cs="Times New Roman"/>
          <w:b/>
          <w:sz w:val="28"/>
          <w:szCs w:val="28"/>
        </w:rPr>
        <w:t xml:space="preserve">. </w:t>
      </w:r>
      <w:r w:rsidR="00055C84" w:rsidRPr="0082475F">
        <w:rPr>
          <w:rFonts w:cs="Times New Roman"/>
          <w:b/>
          <w:sz w:val="28"/>
          <w:szCs w:val="28"/>
        </w:rPr>
        <w:t xml:space="preserve">Полномочия председателя Контрольно-счетной палаты, </w:t>
      </w:r>
    </w:p>
    <w:p w:rsidR="009A4AE5" w:rsidRPr="0082475F" w:rsidRDefault="009A4AE5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 xml:space="preserve">права, обязанности и ответственность сотрудников аппарата </w:t>
      </w:r>
    </w:p>
    <w:p w:rsidR="00E73F38" w:rsidRDefault="009A4AE5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>Контрольно-счетной палаты</w:t>
      </w:r>
    </w:p>
    <w:p w:rsidR="00C9774E" w:rsidRDefault="00C9774E" w:rsidP="007E4588">
      <w:pPr>
        <w:widowControl w:val="0"/>
        <w:suppressAutoHyphens w:val="0"/>
        <w:jc w:val="center"/>
        <w:rPr>
          <w:rFonts w:cs="Times New Roman"/>
          <w:sz w:val="28"/>
          <w:szCs w:val="28"/>
        </w:rPr>
      </w:pPr>
    </w:p>
    <w:p w:rsidR="00055C84" w:rsidRPr="00055C84" w:rsidRDefault="00055C84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055C84">
        <w:rPr>
          <w:rFonts w:cs="Times New Roman"/>
          <w:b/>
          <w:bCs/>
          <w:sz w:val="28"/>
          <w:szCs w:val="28"/>
        </w:rPr>
        <w:t>4. Полномочия председателя Контрольно-счетной палаты</w:t>
      </w:r>
    </w:p>
    <w:p w:rsidR="00055C84" w:rsidRPr="00055C84" w:rsidRDefault="00055C84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055C84">
        <w:rPr>
          <w:rFonts w:cs="Times New Roman"/>
          <w:sz w:val="28"/>
          <w:szCs w:val="28"/>
        </w:rPr>
        <w:t xml:space="preserve">Председатель осуществляет полномочия, предусмотренные </w:t>
      </w:r>
      <w:r w:rsidR="00302377">
        <w:rPr>
          <w:rFonts w:cs="Times New Roman"/>
          <w:sz w:val="28"/>
          <w:szCs w:val="28"/>
        </w:rPr>
        <w:t>решением</w:t>
      </w:r>
      <w:r w:rsidRPr="00055C84">
        <w:rPr>
          <w:rFonts w:cs="Times New Roman"/>
          <w:sz w:val="28"/>
          <w:szCs w:val="28"/>
        </w:rPr>
        <w:t xml:space="preserve"> «О Контрольно-счетной палате»</w:t>
      </w:r>
      <w:r w:rsidR="00302377">
        <w:rPr>
          <w:rFonts w:cs="Times New Roman"/>
          <w:sz w:val="28"/>
          <w:szCs w:val="28"/>
        </w:rPr>
        <w:t>.</w:t>
      </w:r>
    </w:p>
    <w:p w:rsidR="0070331D" w:rsidRPr="00E73F38" w:rsidRDefault="0070331D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</w:p>
    <w:p w:rsidR="00C9774E" w:rsidRDefault="009A4AE5" w:rsidP="007E4588">
      <w:pPr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804290">
        <w:rPr>
          <w:rFonts w:cs="Times New Roman"/>
          <w:b/>
          <w:bCs/>
          <w:sz w:val="28"/>
          <w:szCs w:val="28"/>
        </w:rPr>
        <w:t>. Права, обязанности и ответственность сотрудников аппарата Контрольно-счетной палаты</w:t>
      </w:r>
      <w:r w:rsidR="00C9774E" w:rsidRPr="00C9774E">
        <w:rPr>
          <w:rFonts w:cs="Times New Roman"/>
          <w:b/>
          <w:sz w:val="28"/>
          <w:szCs w:val="28"/>
        </w:rPr>
        <w:t xml:space="preserve"> </w:t>
      </w:r>
    </w:p>
    <w:p w:rsidR="009A4AE5" w:rsidRPr="00E73F38" w:rsidRDefault="009A4AE5" w:rsidP="007E4588">
      <w:pPr>
        <w:widowControl w:val="0"/>
        <w:numPr>
          <w:ilvl w:val="1"/>
          <w:numId w:val="1"/>
        </w:num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Аппарат Контрольно-счетной палаты состоит из инспекторов Контрольно-счетной палаты.</w:t>
      </w:r>
    </w:p>
    <w:p w:rsidR="009A4AE5" w:rsidRDefault="009A4AE5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Инспекторы Контрольно-счетной палаты являются муниципальными слу</w:t>
      </w:r>
      <w:r w:rsidRPr="00E73F38">
        <w:rPr>
          <w:rFonts w:cs="Times New Roman"/>
          <w:sz w:val="28"/>
          <w:szCs w:val="28"/>
        </w:rPr>
        <w:softHyphen/>
        <w:t>жащими.</w:t>
      </w:r>
    </w:p>
    <w:p w:rsidR="0070331D" w:rsidRPr="0070331D" w:rsidRDefault="0070331D" w:rsidP="007E4588">
      <w:pPr>
        <w:widowControl w:val="0"/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70331D">
        <w:rPr>
          <w:rFonts w:cs="Times New Roman"/>
          <w:bCs/>
          <w:sz w:val="28"/>
          <w:szCs w:val="28"/>
        </w:rPr>
        <w:t xml:space="preserve">На инспекторов Контрольно-счетной палаты возлагаются обязанности по организации и непосредственному проведению внешнего </w:t>
      </w:r>
      <w:r>
        <w:rPr>
          <w:rFonts w:cs="Times New Roman"/>
          <w:bCs/>
          <w:sz w:val="28"/>
          <w:szCs w:val="28"/>
        </w:rPr>
        <w:t xml:space="preserve">муниципального </w:t>
      </w:r>
      <w:r w:rsidRPr="0070331D">
        <w:rPr>
          <w:rFonts w:cs="Times New Roman"/>
          <w:bCs/>
          <w:sz w:val="28"/>
          <w:szCs w:val="28"/>
        </w:rPr>
        <w:t xml:space="preserve">финансового контроля в пределах компетенции Контрольно-счетной палаты, а также могут возлагаться обязанности по осуществлению и обеспечению деятельности </w:t>
      </w:r>
      <w:r>
        <w:rPr>
          <w:rFonts w:cs="Times New Roman"/>
          <w:bCs/>
          <w:sz w:val="28"/>
          <w:szCs w:val="28"/>
        </w:rPr>
        <w:t>Контрольно-счетной палаты</w:t>
      </w:r>
      <w:r w:rsidRPr="0070331D">
        <w:rPr>
          <w:rFonts w:cs="Times New Roman"/>
          <w:bCs/>
          <w:sz w:val="28"/>
          <w:szCs w:val="28"/>
        </w:rPr>
        <w:t xml:space="preserve"> в </w:t>
      </w:r>
      <w:r w:rsidRPr="002E2462">
        <w:rPr>
          <w:rFonts w:cs="Times New Roman"/>
          <w:bCs/>
          <w:sz w:val="28"/>
          <w:szCs w:val="28"/>
        </w:rPr>
        <w:t>финансово-хозяйственной,</w:t>
      </w:r>
      <w:r w:rsidRPr="0070331D">
        <w:rPr>
          <w:rFonts w:cs="Times New Roman"/>
          <w:bCs/>
          <w:sz w:val="28"/>
          <w:szCs w:val="28"/>
        </w:rPr>
        <w:t xml:space="preserve"> кадровой и организационной работе.</w:t>
      </w:r>
    </w:p>
    <w:p w:rsidR="008B01E3" w:rsidRPr="008B01E3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B01E3">
        <w:rPr>
          <w:rFonts w:cs="Times New Roman"/>
          <w:color w:val="000000"/>
          <w:sz w:val="28"/>
          <w:szCs w:val="28"/>
        </w:rPr>
        <w:t xml:space="preserve">Права, обязанности и ответственность сотрудников аппарата </w:t>
      </w:r>
      <w:r w:rsidR="00C5118F">
        <w:rPr>
          <w:rFonts w:cs="Times New Roman"/>
          <w:color w:val="000000"/>
          <w:sz w:val="28"/>
          <w:szCs w:val="28"/>
        </w:rPr>
        <w:t>Контрольно-счетной п</w:t>
      </w:r>
      <w:r w:rsidRPr="008B01E3">
        <w:rPr>
          <w:rFonts w:cs="Times New Roman"/>
          <w:color w:val="000000"/>
          <w:sz w:val="28"/>
          <w:szCs w:val="28"/>
        </w:rPr>
        <w:t xml:space="preserve">алаты, а также условия прохождения ими </w:t>
      </w:r>
      <w:r>
        <w:rPr>
          <w:rFonts w:cs="Times New Roman"/>
          <w:color w:val="000000"/>
          <w:sz w:val="28"/>
          <w:szCs w:val="28"/>
        </w:rPr>
        <w:t>муниципальной</w:t>
      </w:r>
      <w:r w:rsidRPr="008B01E3">
        <w:rPr>
          <w:rFonts w:cs="Times New Roman"/>
          <w:color w:val="000000"/>
          <w:sz w:val="28"/>
          <w:szCs w:val="28"/>
        </w:rPr>
        <w:t xml:space="preserve"> службы определяются Федеральным законом от </w:t>
      </w:r>
      <w:r w:rsidR="000A4FBC">
        <w:rPr>
          <w:rFonts w:cs="Times New Roman"/>
          <w:color w:val="000000"/>
          <w:sz w:val="28"/>
          <w:szCs w:val="28"/>
        </w:rPr>
        <w:t>0</w:t>
      </w:r>
      <w:r w:rsidRPr="008B01E3">
        <w:rPr>
          <w:rFonts w:cs="Times New Roman"/>
          <w:color w:val="000000"/>
          <w:sz w:val="28"/>
          <w:szCs w:val="28"/>
        </w:rPr>
        <w:t xml:space="preserve">2 марта 2007 года № 25-ФЗ «О муниципальной службе в Российской Федерации» (с изменениями), Законом Краснодарского края от </w:t>
      </w:r>
      <w:r w:rsidR="000A4FBC">
        <w:rPr>
          <w:rFonts w:cs="Times New Roman"/>
          <w:color w:val="000000"/>
          <w:sz w:val="28"/>
          <w:szCs w:val="28"/>
        </w:rPr>
        <w:t>0</w:t>
      </w:r>
      <w:r w:rsidRPr="008B01E3">
        <w:rPr>
          <w:rFonts w:cs="Times New Roman"/>
          <w:color w:val="000000"/>
          <w:sz w:val="28"/>
          <w:szCs w:val="28"/>
        </w:rPr>
        <w:t xml:space="preserve">8 июня 2007 года № 1244-КЗ «О муниципальной </w:t>
      </w:r>
      <w:r w:rsidRPr="008B01E3">
        <w:rPr>
          <w:rFonts w:cs="Times New Roman"/>
          <w:color w:val="000000"/>
          <w:sz w:val="28"/>
          <w:szCs w:val="28"/>
        </w:rPr>
        <w:lastRenderedPageBreak/>
        <w:t xml:space="preserve">службе в Краснодарском крае» (с изменениями), </w:t>
      </w:r>
      <w:r>
        <w:rPr>
          <w:rFonts w:cs="Times New Roman"/>
          <w:color w:val="000000"/>
          <w:sz w:val="28"/>
          <w:szCs w:val="28"/>
        </w:rPr>
        <w:t>решением</w:t>
      </w:r>
      <w:r w:rsidRPr="008B01E3">
        <w:rPr>
          <w:rFonts w:cs="Times New Roman"/>
          <w:color w:val="000000"/>
          <w:sz w:val="28"/>
          <w:szCs w:val="28"/>
        </w:rPr>
        <w:t xml:space="preserve"> «О Контрольно-счетной палате», иными нормативными правовыми актами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Краснодарского края</w:t>
      </w:r>
      <w:r w:rsidRPr="008B01E3">
        <w:rPr>
          <w:rFonts w:cs="Times New Roman"/>
          <w:color w:val="000000"/>
          <w:sz w:val="28"/>
          <w:szCs w:val="28"/>
        </w:rPr>
        <w:t xml:space="preserve">, </w:t>
      </w:r>
      <w:r w:rsidR="000A4FBC">
        <w:rPr>
          <w:rFonts w:cs="Times New Roman"/>
          <w:color w:val="000000"/>
          <w:sz w:val="28"/>
          <w:szCs w:val="28"/>
        </w:rPr>
        <w:t xml:space="preserve">настоящим </w:t>
      </w:r>
      <w:r w:rsidRPr="008B01E3">
        <w:rPr>
          <w:rFonts w:cs="Times New Roman"/>
          <w:color w:val="000000"/>
          <w:sz w:val="28"/>
          <w:szCs w:val="28"/>
        </w:rPr>
        <w:t xml:space="preserve">Регламентом и другими внутренними документами </w:t>
      </w:r>
      <w:r>
        <w:rPr>
          <w:rFonts w:cs="Times New Roman"/>
          <w:color w:val="000000"/>
          <w:sz w:val="28"/>
          <w:szCs w:val="28"/>
        </w:rPr>
        <w:t>Контрольно-счетной палаты</w:t>
      </w:r>
      <w:r w:rsidRPr="008B01E3">
        <w:rPr>
          <w:rFonts w:cs="Times New Roman"/>
          <w:color w:val="000000"/>
          <w:sz w:val="28"/>
          <w:szCs w:val="28"/>
        </w:rPr>
        <w:t xml:space="preserve">, должностными </w:t>
      </w:r>
      <w:r>
        <w:rPr>
          <w:rFonts w:cs="Times New Roman"/>
          <w:color w:val="000000"/>
          <w:sz w:val="28"/>
          <w:szCs w:val="28"/>
        </w:rPr>
        <w:t>инструкциями</w:t>
      </w:r>
      <w:r w:rsidRPr="008B01E3">
        <w:rPr>
          <w:rFonts w:cs="Times New Roman"/>
          <w:color w:val="000000"/>
          <w:sz w:val="28"/>
          <w:szCs w:val="28"/>
        </w:rPr>
        <w:t>.</w:t>
      </w:r>
    </w:p>
    <w:p w:rsidR="008B01E3" w:rsidRPr="008B01E3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8B01E3">
        <w:rPr>
          <w:rFonts w:cs="Times New Roman"/>
          <w:color w:val="000000"/>
          <w:sz w:val="28"/>
          <w:szCs w:val="28"/>
        </w:rPr>
        <w:t xml:space="preserve">Руководство аппаратом Контрольно-счетной палаты осуществляет </w:t>
      </w:r>
      <w:r>
        <w:rPr>
          <w:rFonts w:cs="Times New Roman"/>
          <w:color w:val="000000"/>
          <w:sz w:val="28"/>
          <w:szCs w:val="28"/>
        </w:rPr>
        <w:t>председатель Контрольно-счетной палаты</w:t>
      </w:r>
      <w:r w:rsidRPr="008B01E3">
        <w:rPr>
          <w:rFonts w:cs="Times New Roman"/>
          <w:color w:val="000000"/>
          <w:sz w:val="28"/>
          <w:szCs w:val="28"/>
        </w:rPr>
        <w:t>.</w:t>
      </w:r>
    </w:p>
    <w:p w:rsidR="00E73F38" w:rsidRPr="00E73F38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8B01E3">
        <w:rPr>
          <w:rFonts w:cs="Times New Roman"/>
          <w:color w:val="000000"/>
          <w:sz w:val="28"/>
          <w:szCs w:val="28"/>
        </w:rPr>
        <w:t xml:space="preserve">Полномочия сотрудников аппарата </w:t>
      </w:r>
      <w:r w:rsidR="001A2D8D" w:rsidRPr="008B01E3">
        <w:rPr>
          <w:rFonts w:cs="Times New Roman"/>
          <w:color w:val="000000"/>
          <w:sz w:val="28"/>
          <w:szCs w:val="28"/>
        </w:rPr>
        <w:t>Контрольно-счетной палаты</w:t>
      </w:r>
      <w:r w:rsidRPr="008B01E3">
        <w:rPr>
          <w:rFonts w:cs="Times New Roman"/>
          <w:color w:val="000000"/>
          <w:sz w:val="28"/>
          <w:szCs w:val="28"/>
        </w:rPr>
        <w:t xml:space="preserve"> определяются должностным</w:t>
      </w:r>
      <w:r w:rsidR="001A2D8D">
        <w:rPr>
          <w:rFonts w:cs="Times New Roman"/>
          <w:color w:val="000000"/>
          <w:sz w:val="28"/>
          <w:szCs w:val="28"/>
        </w:rPr>
        <w:t>и</w:t>
      </w:r>
      <w:r w:rsidRPr="008B01E3">
        <w:rPr>
          <w:rFonts w:cs="Times New Roman"/>
          <w:color w:val="000000"/>
          <w:sz w:val="28"/>
          <w:szCs w:val="28"/>
        </w:rPr>
        <w:t xml:space="preserve"> </w:t>
      </w:r>
      <w:r w:rsidR="001A2D8D">
        <w:rPr>
          <w:rFonts w:cs="Times New Roman"/>
          <w:color w:val="000000"/>
          <w:sz w:val="28"/>
          <w:szCs w:val="28"/>
        </w:rPr>
        <w:t>инструкциями</w:t>
      </w:r>
      <w:r w:rsidRPr="008B01E3">
        <w:rPr>
          <w:rFonts w:cs="Times New Roman"/>
          <w:color w:val="000000"/>
          <w:sz w:val="28"/>
          <w:szCs w:val="28"/>
        </w:rPr>
        <w:t>, являющ</w:t>
      </w:r>
      <w:r w:rsidR="001A2D8D">
        <w:rPr>
          <w:rFonts w:cs="Times New Roman"/>
          <w:color w:val="000000"/>
          <w:sz w:val="28"/>
          <w:szCs w:val="28"/>
        </w:rPr>
        <w:t>ими</w:t>
      </w:r>
      <w:r w:rsidRPr="008B01E3">
        <w:rPr>
          <w:rFonts w:cs="Times New Roman"/>
          <w:color w:val="000000"/>
          <w:sz w:val="28"/>
          <w:szCs w:val="28"/>
        </w:rPr>
        <w:t xml:space="preserve">ся неотъемлемой частью </w:t>
      </w:r>
      <w:r w:rsidR="001A2D8D">
        <w:rPr>
          <w:rFonts w:cs="Times New Roman"/>
          <w:color w:val="000000"/>
          <w:sz w:val="28"/>
          <w:szCs w:val="28"/>
        </w:rPr>
        <w:t>трудового договора</w:t>
      </w:r>
      <w:r w:rsidRPr="008B01E3">
        <w:rPr>
          <w:rFonts w:cs="Times New Roman"/>
          <w:color w:val="000000"/>
          <w:sz w:val="28"/>
          <w:szCs w:val="28"/>
        </w:rPr>
        <w:t>.</w:t>
      </w:r>
    </w:p>
    <w:p w:rsidR="00E73F38" w:rsidRPr="00E73F38" w:rsidRDefault="00E73F38" w:rsidP="007E4588">
      <w:pPr>
        <w:widowControl w:val="0"/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ab/>
      </w:r>
    </w:p>
    <w:p w:rsidR="001D42CD" w:rsidRPr="0082475F" w:rsidRDefault="00E73F38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 xml:space="preserve">Раздел </w:t>
      </w:r>
      <w:r w:rsidR="00F34AE6" w:rsidRPr="0082475F">
        <w:rPr>
          <w:rFonts w:cs="Times New Roman"/>
          <w:b/>
          <w:sz w:val="28"/>
          <w:szCs w:val="28"/>
        </w:rPr>
        <w:t>3</w:t>
      </w:r>
      <w:r w:rsidRPr="0082475F">
        <w:rPr>
          <w:rFonts w:cs="Times New Roman"/>
          <w:b/>
          <w:sz w:val="28"/>
          <w:szCs w:val="28"/>
        </w:rPr>
        <w:t xml:space="preserve">. </w:t>
      </w:r>
      <w:r w:rsidR="0080494F" w:rsidRPr="0082475F">
        <w:rPr>
          <w:rFonts w:cs="Times New Roman"/>
          <w:b/>
          <w:sz w:val="28"/>
          <w:szCs w:val="28"/>
        </w:rPr>
        <w:t xml:space="preserve">Порядок ведения дел, подготовки и проведения </w:t>
      </w:r>
    </w:p>
    <w:p w:rsidR="00E73F38" w:rsidRDefault="0080494F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>контрольных и экспертно-аналитических мероприятий</w:t>
      </w:r>
      <w:r w:rsidRPr="0080494F">
        <w:rPr>
          <w:rFonts w:cs="Times New Roman"/>
          <w:b/>
          <w:sz w:val="28"/>
          <w:szCs w:val="28"/>
        </w:rPr>
        <w:t xml:space="preserve"> </w:t>
      </w:r>
    </w:p>
    <w:p w:rsidR="00BB557E" w:rsidRPr="00E73F38" w:rsidRDefault="00BB557E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E73F38" w:rsidRPr="00E73F38" w:rsidRDefault="00304A9D" w:rsidP="007E4588">
      <w:pPr>
        <w:widowControl w:val="0"/>
        <w:suppressAutoHyphens w:val="0"/>
        <w:ind w:left="1620" w:hanging="91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E73F38" w:rsidRPr="00E73F38">
        <w:rPr>
          <w:rFonts w:cs="Times New Roman"/>
          <w:b/>
          <w:sz w:val="28"/>
          <w:szCs w:val="28"/>
        </w:rPr>
        <w:t>. Планирование работы Контрольно-счетной палаты</w:t>
      </w:r>
    </w:p>
    <w:p w:rsidR="00BB557E" w:rsidRPr="00162B10" w:rsidRDefault="00BB557E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BB557E">
        <w:rPr>
          <w:rFonts w:cs="Times New Roman"/>
          <w:sz w:val="28"/>
          <w:szCs w:val="28"/>
        </w:rPr>
        <w:t xml:space="preserve">Планирование работы Контрольно-счетной палаты осуществляется в соответствии с </w:t>
      </w:r>
      <w:r>
        <w:rPr>
          <w:rFonts w:cs="Times New Roman"/>
          <w:sz w:val="28"/>
          <w:szCs w:val="28"/>
        </w:rPr>
        <w:t>пунктом 11 решения</w:t>
      </w:r>
      <w:r w:rsidRPr="00BB557E">
        <w:rPr>
          <w:rFonts w:cs="Times New Roman"/>
          <w:sz w:val="28"/>
          <w:szCs w:val="28"/>
        </w:rPr>
        <w:t xml:space="preserve"> «О Контрольно-счетной палате», с учетом разрабатываемых Контрольно-счетной палат</w:t>
      </w:r>
      <w:r>
        <w:rPr>
          <w:rFonts w:cs="Times New Roman"/>
          <w:sz w:val="28"/>
          <w:szCs w:val="28"/>
        </w:rPr>
        <w:t>ой</w:t>
      </w:r>
      <w:r w:rsidRPr="00BB557E">
        <w:rPr>
          <w:rFonts w:cs="Times New Roman"/>
          <w:sz w:val="28"/>
          <w:szCs w:val="28"/>
        </w:rPr>
        <w:t xml:space="preserve"> </w:t>
      </w:r>
      <w:r w:rsidRPr="00162B10">
        <w:rPr>
          <w:rFonts w:cs="Times New Roman"/>
          <w:sz w:val="28"/>
          <w:szCs w:val="28"/>
        </w:rPr>
        <w:t>стандартов и других внутренних документов по вопросам планирования.</w:t>
      </w:r>
    </w:p>
    <w:p w:rsidR="00BB557E" w:rsidRDefault="00BB557E" w:rsidP="007E4588">
      <w:pPr>
        <w:pStyle w:val="23"/>
        <w:shd w:val="clear" w:color="auto" w:fill="auto"/>
        <w:tabs>
          <w:tab w:val="left" w:pos="1447"/>
        </w:tabs>
        <w:spacing w:line="317" w:lineRule="exact"/>
        <w:ind w:firstLine="709"/>
        <w:jc w:val="both"/>
      </w:pPr>
      <w:r w:rsidRPr="00162B10">
        <w:t>Контрольно-счетная палата организует свою работу на основе годового плана работы Контрольно-счетной палаты, других внутренних документов по вопросам планирования.</w:t>
      </w:r>
    </w:p>
    <w:p w:rsidR="00E73F38" w:rsidRDefault="00162B10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73F38" w:rsidRPr="00062A7D">
        <w:rPr>
          <w:rFonts w:cs="Times New Roman"/>
          <w:sz w:val="28"/>
          <w:szCs w:val="28"/>
        </w:rPr>
        <w:t>одово</w:t>
      </w:r>
      <w:r>
        <w:rPr>
          <w:rFonts w:cs="Times New Roman"/>
          <w:sz w:val="28"/>
          <w:szCs w:val="28"/>
        </w:rPr>
        <w:t>й</w:t>
      </w:r>
      <w:r w:rsidR="00062A7D">
        <w:rPr>
          <w:rFonts w:cs="Times New Roman"/>
          <w:sz w:val="28"/>
          <w:szCs w:val="28"/>
        </w:rPr>
        <w:t xml:space="preserve"> </w:t>
      </w:r>
      <w:r w:rsidR="00E73F38" w:rsidRPr="00062A7D">
        <w:rPr>
          <w:rFonts w:cs="Times New Roman"/>
          <w:sz w:val="28"/>
          <w:szCs w:val="28"/>
        </w:rPr>
        <w:t xml:space="preserve">план работы Контрольно-счетной палаты утверждается распоряжением Контрольно-счетной палаты. </w:t>
      </w:r>
    </w:p>
    <w:p w:rsidR="00A76ABB" w:rsidRDefault="00A76ABB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</w:p>
    <w:p w:rsidR="00A76ABB" w:rsidRPr="00A76ABB" w:rsidRDefault="00A76ABB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A76ABB">
        <w:rPr>
          <w:rFonts w:cs="Times New Roman"/>
          <w:b/>
          <w:bCs/>
          <w:sz w:val="28"/>
          <w:szCs w:val="28"/>
        </w:rPr>
        <w:t>7. Стандарты Контрольно-счетной палаты</w:t>
      </w:r>
    </w:p>
    <w:p w:rsidR="00A76ABB" w:rsidRDefault="00A76ABB" w:rsidP="007E4588">
      <w:pPr>
        <w:pStyle w:val="23"/>
        <w:shd w:val="clear" w:color="auto" w:fill="auto"/>
        <w:spacing w:line="240" w:lineRule="auto"/>
        <w:ind w:firstLine="743"/>
        <w:jc w:val="both"/>
      </w:pPr>
      <w:r w:rsidRPr="00986CCE">
        <w:t>Контрольно-счетная палата самостоятельно разрабатывает и утверждает стандарты внешнего муниципального финансового контроля, осуществляемого Контрольно-счетной палатой, и стандарты организации деятельности Контрольно-счетной палаты.</w:t>
      </w:r>
    </w:p>
    <w:p w:rsidR="00A76ABB" w:rsidRDefault="00A76ABB" w:rsidP="007E4588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Стандарты внешнего муниципального финансового контроля, осуществляемого Контрольно-счетной палатой, определяют общие требования, характеристики, правила и процедуры осуществления </w:t>
      </w:r>
      <w:r w:rsidRPr="00E11FDB">
        <w:t>Контрольно-счетной</w:t>
      </w:r>
      <w:r>
        <w:t xml:space="preserve"> палатой контрольной и экспертно-аналитической деятельности.</w:t>
      </w:r>
    </w:p>
    <w:p w:rsidR="00A76ABB" w:rsidRDefault="00A76ABB" w:rsidP="007E4588">
      <w:pPr>
        <w:pStyle w:val="23"/>
        <w:shd w:val="clear" w:color="auto" w:fill="auto"/>
        <w:spacing w:line="240" w:lineRule="auto"/>
        <w:ind w:firstLine="743"/>
        <w:jc w:val="both"/>
      </w:pPr>
      <w:r>
        <w:t xml:space="preserve">Стандарты организации деятельности </w:t>
      </w:r>
      <w:r w:rsidRPr="00E11FDB">
        <w:t>Контрольно-счетной</w:t>
      </w:r>
      <w:r>
        <w:t xml:space="preserve"> палаты определяют характеристики, правила и процедуры организации и осуществления в </w:t>
      </w:r>
      <w:r w:rsidRPr="00E11FDB">
        <w:t>Контрольно-счетной</w:t>
      </w:r>
      <w:r>
        <w:t xml:space="preserve"> палате методологического обеспечения, планирования работы, подготовки отчетов.</w:t>
      </w:r>
    </w:p>
    <w:p w:rsidR="001C1048" w:rsidRDefault="001C1048" w:rsidP="007E4588">
      <w:pPr>
        <w:pStyle w:val="23"/>
        <w:shd w:val="clear" w:color="auto" w:fill="auto"/>
        <w:tabs>
          <w:tab w:val="left" w:pos="1078"/>
        </w:tabs>
        <w:spacing w:line="317" w:lineRule="exact"/>
        <w:ind w:firstLine="709"/>
        <w:jc w:val="both"/>
      </w:pPr>
      <w:r>
        <w:t>Стандарты Контрольно-счетной палаты являются обязательными для исполнения всеми должностными лицами Контрольно-счетной палаты.</w:t>
      </w:r>
    </w:p>
    <w:p w:rsidR="00AB010D" w:rsidRDefault="00AB010D" w:rsidP="007E4588">
      <w:pPr>
        <w:pStyle w:val="23"/>
        <w:shd w:val="clear" w:color="auto" w:fill="auto"/>
        <w:tabs>
          <w:tab w:val="left" w:pos="1078"/>
        </w:tabs>
        <w:spacing w:line="317" w:lineRule="exact"/>
        <w:ind w:firstLine="709"/>
        <w:jc w:val="both"/>
      </w:pPr>
    </w:p>
    <w:p w:rsidR="00E73F38" w:rsidRPr="00E73F38" w:rsidRDefault="00E73F38" w:rsidP="007E4588">
      <w:pPr>
        <w:widowControl w:val="0"/>
        <w:tabs>
          <w:tab w:val="left" w:pos="-15"/>
        </w:tabs>
        <w:suppressAutoHyphens w:val="0"/>
        <w:ind w:left="-30"/>
        <w:jc w:val="both"/>
        <w:rPr>
          <w:rFonts w:eastAsia="Arial" w:cs="Times New Roman"/>
          <w:b/>
          <w:bCs/>
          <w:sz w:val="28"/>
          <w:szCs w:val="28"/>
        </w:rPr>
      </w:pPr>
      <w:r w:rsidRPr="00E73F38">
        <w:rPr>
          <w:rFonts w:eastAsia="Arial" w:cs="Times New Roman"/>
          <w:b/>
          <w:bCs/>
          <w:sz w:val="28"/>
          <w:szCs w:val="28"/>
        </w:rPr>
        <w:tab/>
      </w:r>
      <w:r w:rsidRPr="00E73F38">
        <w:rPr>
          <w:rFonts w:eastAsia="Arial" w:cs="Times New Roman"/>
          <w:b/>
          <w:bCs/>
          <w:sz w:val="28"/>
          <w:szCs w:val="28"/>
        </w:rPr>
        <w:tab/>
      </w:r>
      <w:r w:rsidRPr="00E73F38">
        <w:rPr>
          <w:rFonts w:eastAsia="Arial" w:cs="Times New Roman"/>
          <w:b/>
          <w:bCs/>
          <w:sz w:val="28"/>
          <w:szCs w:val="28"/>
        </w:rPr>
        <w:tab/>
      </w:r>
      <w:r w:rsidR="00D23159">
        <w:rPr>
          <w:rFonts w:eastAsia="Arial" w:cs="Times New Roman"/>
          <w:b/>
          <w:bCs/>
          <w:sz w:val="28"/>
          <w:szCs w:val="28"/>
        </w:rPr>
        <w:t>8</w:t>
      </w:r>
      <w:r w:rsidRPr="00E73F38">
        <w:rPr>
          <w:rFonts w:eastAsia="Arial" w:cs="Times New Roman"/>
          <w:b/>
          <w:bCs/>
          <w:sz w:val="28"/>
          <w:szCs w:val="28"/>
        </w:rPr>
        <w:t xml:space="preserve">. </w:t>
      </w:r>
      <w:r w:rsidR="00062A7D" w:rsidRPr="00062A7D">
        <w:rPr>
          <w:rFonts w:eastAsia="Arial" w:cs="Times New Roman"/>
          <w:b/>
          <w:bCs/>
          <w:sz w:val="28"/>
          <w:szCs w:val="28"/>
        </w:rPr>
        <w:t>Проведение контрольных и экспертно-аналитических мероприятий и оформление их результатов</w:t>
      </w:r>
    </w:p>
    <w:p w:rsidR="00062A7D" w:rsidRDefault="00062A7D" w:rsidP="007E4588">
      <w:pPr>
        <w:pStyle w:val="23"/>
        <w:shd w:val="clear" w:color="auto" w:fill="auto"/>
        <w:spacing w:line="240" w:lineRule="auto"/>
        <w:ind w:firstLine="743"/>
        <w:jc w:val="both"/>
      </w:pPr>
      <w:r>
        <w:t xml:space="preserve">Порядок подготовки, проведения и оформления </w:t>
      </w:r>
      <w:proofErr w:type="gramStart"/>
      <w:r>
        <w:t>результатов</w:t>
      </w:r>
      <w:proofErr w:type="gramEnd"/>
      <w:r>
        <w:t xml:space="preserve"> контрольных и экспертно-аналитических мероприятий Контрольно-счетной</w:t>
      </w:r>
      <w:r w:rsidR="006956CF">
        <w:t xml:space="preserve"> </w:t>
      </w:r>
      <w:r>
        <w:t xml:space="preserve">палаты </w:t>
      </w:r>
      <w:r>
        <w:lastRenderedPageBreak/>
        <w:t>определя</w:t>
      </w:r>
      <w:r w:rsidR="002E1A96">
        <w:t>ю</w:t>
      </w:r>
      <w:r>
        <w:t xml:space="preserve">тся </w:t>
      </w:r>
      <w:r w:rsidR="002E1A96" w:rsidRPr="002E1A96">
        <w:t xml:space="preserve">настоящим Регламентом </w:t>
      </w:r>
      <w:r w:rsidR="002E1A96">
        <w:t xml:space="preserve">и </w:t>
      </w:r>
      <w:r>
        <w:t>стандартами Контрольно-счетной палаты.</w:t>
      </w:r>
    </w:p>
    <w:p w:rsidR="00062A7D" w:rsidRPr="00E73F38" w:rsidRDefault="00062A7D" w:rsidP="007E4588">
      <w:pPr>
        <w:widowControl w:val="0"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spacing w:val="-1"/>
          <w:sz w:val="28"/>
          <w:szCs w:val="28"/>
        </w:rPr>
      </w:pPr>
      <w:r w:rsidRPr="00304A9D">
        <w:rPr>
          <w:rFonts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>
        <w:rPr>
          <w:rFonts w:cs="Times New Roman"/>
          <w:sz w:val="28"/>
          <w:szCs w:val="28"/>
        </w:rPr>
        <w:t>Контрольно-счетной</w:t>
      </w:r>
      <w:r w:rsidRPr="00304A9D">
        <w:rPr>
          <w:rFonts w:cs="Times New Roman"/>
          <w:sz w:val="28"/>
          <w:szCs w:val="28"/>
        </w:rPr>
        <w:t xml:space="preserve"> палатой на основании утвержденного годового плана работы </w:t>
      </w:r>
      <w:r>
        <w:rPr>
          <w:rFonts w:cs="Times New Roman"/>
          <w:sz w:val="28"/>
          <w:szCs w:val="28"/>
        </w:rPr>
        <w:t>Контрольно-счетной</w:t>
      </w:r>
      <w:r w:rsidRPr="00304A9D">
        <w:rPr>
          <w:rFonts w:cs="Times New Roman"/>
          <w:sz w:val="28"/>
          <w:szCs w:val="28"/>
        </w:rPr>
        <w:t xml:space="preserve"> палаты. </w:t>
      </w:r>
    </w:p>
    <w:p w:rsidR="004F7328" w:rsidRDefault="004F7328" w:rsidP="007E4588">
      <w:pPr>
        <w:pStyle w:val="2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>
        <w:t>Проведение контрольного (экспертно-аналитического) мероприятия оформляется распоряжением, в порядке, предусмотренном соответствующим стандартом Контрольно-счетной палаты.</w:t>
      </w:r>
    </w:p>
    <w:p w:rsidR="00DB0804" w:rsidRDefault="00DB0804" w:rsidP="007E4588">
      <w:pPr>
        <w:pStyle w:val="23"/>
        <w:tabs>
          <w:tab w:val="left" w:pos="1078"/>
        </w:tabs>
        <w:spacing w:line="240" w:lineRule="auto"/>
        <w:ind w:firstLine="709"/>
        <w:jc w:val="both"/>
      </w:pPr>
      <w:r>
        <w:t xml:space="preserve">На основании распоряжения о проведении контрольного или экспертно-аналитического мероприятия инспекторам </w:t>
      </w:r>
      <w:r w:rsidR="00302810">
        <w:t>Контрольно-счетной п</w:t>
      </w:r>
      <w:r>
        <w:t>алаты оформляются удостоверения на право проведения контрольного или экспертно-аналитического мероприятия.</w:t>
      </w:r>
    </w:p>
    <w:p w:rsidR="00DB0804" w:rsidRDefault="00DB0804" w:rsidP="007E4588">
      <w:pPr>
        <w:pStyle w:val="2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>
        <w:t>Порядок оформления удостоверения на право проведения контрольного (экспертно-аналитического) мероприятия определяется стандартами Контрольно-счетной палаты.</w:t>
      </w:r>
    </w:p>
    <w:p w:rsidR="002D2F0A" w:rsidRDefault="002D2F0A" w:rsidP="007E4588">
      <w:pPr>
        <w:pStyle w:val="32"/>
        <w:shd w:val="clear" w:color="auto" w:fill="auto"/>
        <w:spacing w:before="0" w:line="317" w:lineRule="exact"/>
        <w:ind w:firstLine="760"/>
        <w:jc w:val="both"/>
        <w:rPr>
          <w:sz w:val="28"/>
          <w:szCs w:val="28"/>
        </w:rPr>
      </w:pPr>
    </w:p>
    <w:p w:rsidR="002D2F0A" w:rsidRPr="002D2F0A" w:rsidRDefault="002D2F0A" w:rsidP="007E4588">
      <w:pPr>
        <w:pStyle w:val="32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D2F0A">
        <w:rPr>
          <w:sz w:val="28"/>
          <w:szCs w:val="28"/>
        </w:rPr>
        <w:t>Представления, предписания, протоколы об административных правонарушениях, информационные письма Контрольно-счетной палаты</w:t>
      </w:r>
    </w:p>
    <w:p w:rsidR="00507B4B" w:rsidRDefault="00044673" w:rsidP="007E4588">
      <w:pPr>
        <w:pStyle w:val="23"/>
        <w:shd w:val="clear" w:color="auto" w:fill="auto"/>
        <w:tabs>
          <w:tab w:val="left" w:pos="1047"/>
        </w:tabs>
        <w:spacing w:line="317" w:lineRule="exact"/>
        <w:ind w:firstLine="709"/>
        <w:jc w:val="both"/>
      </w:pPr>
      <w:proofErr w:type="gramStart"/>
      <w:r w:rsidRPr="00CF14AD"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Апшеронский район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CF14AD">
        <w:t xml:space="preserve"> мер по пресечению, устранению и предупреждению нарушений.</w:t>
      </w:r>
    </w:p>
    <w:p w:rsidR="002D2F0A" w:rsidRDefault="002D2F0A" w:rsidP="007E4588">
      <w:pPr>
        <w:pStyle w:val="23"/>
        <w:shd w:val="clear" w:color="auto" w:fill="auto"/>
        <w:tabs>
          <w:tab w:val="left" w:pos="1033"/>
        </w:tabs>
        <w:spacing w:line="317" w:lineRule="exact"/>
        <w:ind w:firstLine="709"/>
        <w:jc w:val="both"/>
      </w:pPr>
      <w:proofErr w:type="gramStart"/>
      <w:r w:rsidRPr="002D2F0A">
        <w:t>Органы местного самоуправления и муниципальные органы, а также организации обязаны рассмотреть представление в установленные в нем сроки или, если срок не указан, в течение 30 дней со дня его получения и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507B4B" w:rsidRDefault="00507B4B" w:rsidP="007E4588">
      <w:pPr>
        <w:pStyle w:val="23"/>
        <w:shd w:val="clear" w:color="auto" w:fill="auto"/>
        <w:tabs>
          <w:tab w:val="left" w:pos="1090"/>
        </w:tabs>
        <w:spacing w:line="317" w:lineRule="exact"/>
        <w:ind w:firstLine="709"/>
        <w:jc w:val="both"/>
      </w:pPr>
      <w:r>
        <w:t xml:space="preserve">В случае выявления нарушений, требующих безотлагательных мер по их пресечению и предупреждению, в случае воспрепятствования проведению должностными лицами </w:t>
      </w:r>
      <w:r w:rsidR="00A061E8">
        <w:t>К</w:t>
      </w:r>
      <w:r>
        <w:t>онтрольно-счетн</w:t>
      </w:r>
      <w:r w:rsidR="00A061E8">
        <w:t>ой</w:t>
      </w:r>
      <w:r>
        <w:t xml:space="preserve"> </w:t>
      </w:r>
      <w:r w:rsidR="00A061E8">
        <w:t>палаты контрольных мероприятий, а также в случаях несоблюдения сроков рассмотрения представлений,</w:t>
      </w:r>
      <w:r>
        <w:t xml:space="preserve"> </w:t>
      </w:r>
      <w:r w:rsidR="00A061E8">
        <w:t xml:space="preserve">Контрольно-счетная палата </w:t>
      </w:r>
      <w:r>
        <w:t>направля</w:t>
      </w:r>
      <w:r w:rsidR="00A061E8">
        <w:t>е</w:t>
      </w:r>
      <w: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07B4B" w:rsidRDefault="00507B4B" w:rsidP="007E4588">
      <w:pPr>
        <w:pStyle w:val="23"/>
        <w:shd w:val="clear" w:color="auto" w:fill="auto"/>
        <w:spacing w:line="317" w:lineRule="exact"/>
        <w:ind w:firstLine="709"/>
        <w:jc w:val="both"/>
      </w:pPr>
      <w:r>
        <w:t>Предписание Контрольно-счетной палаты должно быть исполнено в установленные в нем сроки.</w:t>
      </w:r>
    </w:p>
    <w:p w:rsidR="00507B4B" w:rsidRDefault="00764EC5" w:rsidP="007E4588">
      <w:pPr>
        <w:pStyle w:val="23"/>
        <w:shd w:val="clear" w:color="auto" w:fill="auto"/>
        <w:tabs>
          <w:tab w:val="left" w:pos="1090"/>
        </w:tabs>
        <w:spacing w:line="317" w:lineRule="exact"/>
        <w:ind w:firstLine="709"/>
        <w:jc w:val="both"/>
      </w:pPr>
      <w:r>
        <w:t>П</w:t>
      </w:r>
      <w:r w:rsidR="00507B4B">
        <w:t>редседатель</w:t>
      </w:r>
      <w:r>
        <w:t xml:space="preserve"> Контрольно-счетной палаты</w:t>
      </w:r>
      <w:r w:rsidR="00507B4B">
        <w:t xml:space="preserve"> вправе составлять протоколы об административных правонарушениях в пределах полномочий, предусмотренных действующим законодательством. При составлении протоколов об административном правонарушении</w:t>
      </w:r>
      <w:r>
        <w:t xml:space="preserve"> председатель Контрольно-</w:t>
      </w:r>
      <w:r>
        <w:lastRenderedPageBreak/>
        <w:t>счетной палаты</w:t>
      </w:r>
      <w:r w:rsidR="00507B4B">
        <w:t xml:space="preserve"> руководствуются положениями Кодекса об административных правонарушениях, а также соответствующим стандартом Контрольно-счетной палаты.</w:t>
      </w:r>
    </w:p>
    <w:p w:rsidR="00E73F38" w:rsidRDefault="00C80FEC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</w:rPr>
      </w:pPr>
      <w:r w:rsidRPr="00C80FEC">
        <w:rPr>
          <w:rFonts w:eastAsia="Arial" w:cs="Times New Roman"/>
          <w:sz w:val="28"/>
          <w:szCs w:val="28"/>
        </w:rPr>
        <w:t xml:space="preserve">Проекты информационных писем Контрольно-счетной палаты по результатам проведенных контрольных и экспертно-аналитических мероприятий подготавливают </w:t>
      </w:r>
      <w:r>
        <w:rPr>
          <w:rFonts w:eastAsia="Arial" w:cs="Times New Roman"/>
          <w:sz w:val="28"/>
          <w:szCs w:val="28"/>
        </w:rPr>
        <w:t>инспекторы Контрольно-счетной палаты</w:t>
      </w:r>
      <w:r w:rsidRPr="00C80FEC">
        <w:rPr>
          <w:rFonts w:eastAsia="Arial" w:cs="Times New Roman"/>
          <w:sz w:val="28"/>
          <w:szCs w:val="28"/>
        </w:rPr>
        <w:t xml:space="preserve"> в порядке, предусмотренном соответствующим стандартом Контрольно-счетной палаты.</w:t>
      </w:r>
    </w:p>
    <w:p w:rsidR="00C80FEC" w:rsidRDefault="00C80FEC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</w:rPr>
      </w:pPr>
    </w:p>
    <w:p w:rsidR="003C59F6" w:rsidRDefault="003C59F6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b/>
          <w:bCs/>
          <w:sz w:val="28"/>
          <w:szCs w:val="28"/>
        </w:rPr>
      </w:pPr>
      <w:r w:rsidRPr="003C59F6">
        <w:rPr>
          <w:rFonts w:eastAsia="Arial" w:cs="Times New Roman"/>
          <w:b/>
          <w:bCs/>
          <w:sz w:val="28"/>
          <w:szCs w:val="28"/>
        </w:rPr>
        <w:t>10. Порядок направления Контрольно-счетной палатой запросов проверяемым органам и организациям о предоставлении информации, документов и материалов, необходимых для проведения контрольных и экспертно-аналитических мероприятий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51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3B58F2" w:rsidRPr="003B58F2">
        <w:rPr>
          <w:rFonts w:ascii="Times New Roman" w:hAnsi="Times New Roman" w:cs="Times New Roman"/>
          <w:sz w:val="28"/>
          <w:szCs w:val="28"/>
        </w:rPr>
        <w:t xml:space="preserve">органам и организациям о предоставлении информации, документов и материалов, необходимых для проведения контрольных и экспертно-аналитических мероприятий </w:t>
      </w:r>
      <w:r w:rsidRPr="002F0F51">
        <w:rPr>
          <w:rFonts w:ascii="Times New Roman" w:hAnsi="Times New Roman" w:cs="Times New Roman"/>
          <w:sz w:val="28"/>
          <w:szCs w:val="28"/>
        </w:rPr>
        <w:t xml:space="preserve">направляются в письменной форме, оформляются на официальном бланке Контрольно-счетной палаты, адресуются на имя руководителя </w:t>
      </w:r>
      <w:r w:rsidR="0057263C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2F0F51">
        <w:rPr>
          <w:rFonts w:ascii="Times New Roman" w:hAnsi="Times New Roman" w:cs="Times New Roman"/>
          <w:sz w:val="28"/>
          <w:szCs w:val="28"/>
        </w:rPr>
        <w:t>органа (организации</w:t>
      </w:r>
      <w:r w:rsidR="0057263C">
        <w:rPr>
          <w:rFonts w:ascii="Times New Roman" w:hAnsi="Times New Roman" w:cs="Times New Roman"/>
          <w:sz w:val="28"/>
          <w:szCs w:val="28"/>
        </w:rPr>
        <w:t>)</w:t>
      </w:r>
      <w:r w:rsidRPr="002F0F51">
        <w:rPr>
          <w:rFonts w:ascii="Times New Roman" w:hAnsi="Times New Roman" w:cs="Times New Roman"/>
          <w:sz w:val="28"/>
          <w:szCs w:val="28"/>
        </w:rPr>
        <w:t xml:space="preserve"> либо на имя руководителя его структурного подразделения.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Содержание запроса должно быть кратким, аргументированным, обеспечивающим точное и однозначное восприятие содержащейся в нем информации.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документов, материалов, необходимых для проведения контрольных и (или) экспертно-аналитических мероприятий, должен содержать следующие сведения:</w:t>
      </w:r>
    </w:p>
    <w:p w:rsidR="003C59F6" w:rsidRPr="00417269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59F6" w:rsidRPr="00417269">
        <w:rPr>
          <w:rFonts w:ascii="Times New Roman" w:hAnsi="Times New Roman" w:cs="Times New Roman"/>
          <w:sz w:val="28"/>
          <w:szCs w:val="28"/>
        </w:rPr>
        <w:t xml:space="preserve"> наименование органа или организации, в адрес которых направляется запрос;</w:t>
      </w:r>
    </w:p>
    <w:p w:rsidR="003C59F6" w:rsidRPr="00417269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59F6" w:rsidRPr="00417269">
        <w:rPr>
          <w:rFonts w:ascii="Times New Roman" w:hAnsi="Times New Roman" w:cs="Times New Roman"/>
          <w:sz w:val="28"/>
          <w:szCs w:val="28"/>
        </w:rPr>
        <w:t xml:space="preserve"> наименование и основание проведения контрольного или экспертно-аналитического мероприятия или иное основание направления запроса;</w:t>
      </w:r>
    </w:p>
    <w:p w:rsidR="003C59F6" w:rsidRPr="00417269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59F6" w:rsidRPr="00417269">
        <w:rPr>
          <w:rFonts w:ascii="Times New Roman" w:hAnsi="Times New Roman" w:cs="Times New Roman"/>
          <w:sz w:val="28"/>
          <w:szCs w:val="28"/>
        </w:rPr>
        <w:t xml:space="preserve"> состав запрашиваемой информации, перечень требующихся документов, материалов (их копий);</w:t>
      </w:r>
    </w:p>
    <w:p w:rsidR="003C59F6" w:rsidRPr="00417269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59F6" w:rsidRPr="00417269">
        <w:rPr>
          <w:rFonts w:ascii="Times New Roman" w:hAnsi="Times New Roman" w:cs="Times New Roman"/>
          <w:sz w:val="28"/>
          <w:szCs w:val="28"/>
        </w:rPr>
        <w:t xml:space="preserve"> рекомендуемый (предлагаемый) срок ответа на запрос и способ предоставления </w:t>
      </w:r>
      <w:bookmarkStart w:id="2" w:name="_Hlk30691661"/>
      <w:r w:rsidR="003C59F6" w:rsidRPr="00417269">
        <w:rPr>
          <w:rFonts w:ascii="Times New Roman" w:hAnsi="Times New Roman" w:cs="Times New Roman"/>
          <w:sz w:val="28"/>
          <w:szCs w:val="28"/>
        </w:rPr>
        <w:t>информации, документов и материалов</w:t>
      </w:r>
      <w:bookmarkEnd w:id="2"/>
      <w:r w:rsidR="003C59F6" w:rsidRPr="00B70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9F6" w:rsidRPr="00B70089">
        <w:rPr>
          <w:rFonts w:ascii="Times New Roman" w:hAnsi="Times New Roman" w:cs="Times New Roman"/>
          <w:sz w:val="28"/>
          <w:szCs w:val="28"/>
        </w:rPr>
        <w:t>В случае отсутствия в запросе рекомендуемого (предлагаемого) срока ответа на запрос, срок предоставления информации, документов и материалов регламентируется законом Краснодарского края от 28.12.2011 № 2418-КЗ</w:t>
      </w:r>
      <w:r w:rsidR="00B70089">
        <w:rPr>
          <w:rFonts w:ascii="Times New Roman" w:hAnsi="Times New Roman" w:cs="Times New Roman"/>
          <w:sz w:val="28"/>
          <w:szCs w:val="28"/>
        </w:rPr>
        <w:t xml:space="preserve"> </w:t>
      </w:r>
      <w:r w:rsidR="00B70089" w:rsidRPr="00B70089">
        <w:rPr>
          <w:rFonts w:ascii="Times New Roman" w:hAnsi="Times New Roman" w:cs="Times New Roman"/>
          <w:sz w:val="28"/>
          <w:szCs w:val="28"/>
        </w:rPr>
        <w:t>«О регулировании отдельных вопросов организации и деятельности Контрольно-счетных органов муниципальных образований в Краснодарском крае»</w:t>
      </w:r>
      <w:r w:rsidR="003C59F6" w:rsidRPr="00B700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59F6" w:rsidRPr="00417269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C59F6" w:rsidRPr="00417269">
        <w:rPr>
          <w:rFonts w:ascii="Times New Roman" w:hAnsi="Times New Roman" w:cs="Times New Roman"/>
          <w:sz w:val="28"/>
          <w:szCs w:val="28"/>
        </w:rPr>
        <w:t xml:space="preserve"> должностное лицо Контрольно-счетной палаты, к которому следует обращаться по вопросам, возникающим в ходе исполнения запроса (составитель запроса).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4">
        <w:rPr>
          <w:rFonts w:ascii="Times New Roman" w:hAnsi="Times New Roman" w:cs="Times New Roman"/>
          <w:sz w:val="28"/>
          <w:szCs w:val="28"/>
        </w:rPr>
        <w:t>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lastRenderedPageBreak/>
        <w:t>Запросы Контрольно-счетной палаты подписываются председателем Контрольно-счетной палаты.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 Для предотвращения дублирования составитель запроса изучает информацию, документы, материалы, доступные всем работникам Контрольно-счетной палаты</w:t>
      </w:r>
      <w:r w:rsidRPr="00EB1D14">
        <w:rPr>
          <w:rFonts w:ascii="Times New Roman" w:hAnsi="Times New Roman" w:cs="Times New Roman"/>
          <w:sz w:val="28"/>
          <w:szCs w:val="28"/>
        </w:rPr>
        <w:t>. В запросе также может быть указано на то, что часть информации, материалов или документов была предоставлена в Контрольно-счетную палату ранее, и ее не требуется предоставлять повторно.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Запрос Контрольно-счетной палаты 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3C59F6" w:rsidRPr="00417269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69">
        <w:rPr>
          <w:rFonts w:ascii="Times New Roman" w:hAnsi="Times New Roman" w:cs="Times New Roman"/>
          <w:sz w:val="28"/>
          <w:szCs w:val="28"/>
        </w:rPr>
        <w:t>Не предоставление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Краснодарского края.</w:t>
      </w:r>
      <w:proofErr w:type="gramEnd"/>
    </w:p>
    <w:p w:rsidR="00672362" w:rsidRPr="00E73F38" w:rsidRDefault="00672362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</w:rPr>
      </w:pPr>
    </w:p>
    <w:p w:rsidR="00E73F38" w:rsidRPr="00E73F38" w:rsidRDefault="00E73F38" w:rsidP="007E4588">
      <w:pPr>
        <w:widowControl w:val="0"/>
        <w:suppressAutoHyphens w:val="0"/>
        <w:ind w:left="709" w:hanging="709"/>
        <w:jc w:val="both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ab/>
        <w:t>1</w:t>
      </w:r>
      <w:r w:rsidR="00C01768">
        <w:rPr>
          <w:rFonts w:cs="Times New Roman"/>
          <w:b/>
          <w:sz w:val="28"/>
          <w:szCs w:val="28"/>
        </w:rPr>
        <w:t>1</w:t>
      </w:r>
      <w:r w:rsidRPr="00E73F38">
        <w:rPr>
          <w:rFonts w:cs="Times New Roman"/>
          <w:b/>
          <w:sz w:val="28"/>
          <w:szCs w:val="28"/>
        </w:rPr>
        <w:t>. Ежегодный отчет о деятельности Контрольно-счетной палаты</w:t>
      </w:r>
    </w:p>
    <w:p w:rsidR="00E73F38" w:rsidRP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Ежегодный отчет о деятельности Контрольно-счетной палаты</w:t>
      </w:r>
      <w:r w:rsidRPr="00E73F38">
        <w:rPr>
          <w:rFonts w:cs="Times New Roman"/>
          <w:b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 xml:space="preserve">утверждается решением Совета муниципального образования Апшеронский район. Указанный отчет размещается в сети Интернет. </w:t>
      </w:r>
    </w:p>
    <w:p w:rsidR="00E73F38" w:rsidRP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E73F38">
        <w:rPr>
          <w:rFonts w:cs="Times New Roman"/>
          <w:color w:val="000000"/>
          <w:sz w:val="28"/>
          <w:szCs w:val="28"/>
        </w:rPr>
        <w:t xml:space="preserve">Ежегодный отчет о деятельности Контрольно-счетной </w:t>
      </w:r>
      <w:r w:rsidR="003B58F2" w:rsidRPr="00E73F38">
        <w:rPr>
          <w:rFonts w:cs="Times New Roman"/>
          <w:color w:val="000000"/>
          <w:sz w:val="28"/>
          <w:szCs w:val="28"/>
        </w:rPr>
        <w:t>палаты направляется</w:t>
      </w:r>
      <w:r w:rsidRPr="00E73F38">
        <w:rPr>
          <w:rFonts w:cs="Times New Roman"/>
          <w:color w:val="000000"/>
          <w:sz w:val="28"/>
          <w:szCs w:val="28"/>
        </w:rPr>
        <w:t xml:space="preserve"> для рассмотрения и утверждения в Совет муниципального образования Апшеронский район не позднее 20 февраля текущего года.</w:t>
      </w:r>
    </w:p>
    <w:p w:rsidR="00E73F38" w:rsidRPr="00E73F38" w:rsidRDefault="00E73F38" w:rsidP="007E4588">
      <w:pPr>
        <w:widowControl w:val="0"/>
        <w:suppressAutoHyphens w:val="0"/>
        <w:ind w:firstLine="707"/>
        <w:jc w:val="both"/>
        <w:rPr>
          <w:rFonts w:cs="Times New Roman"/>
        </w:rPr>
      </w:pPr>
    </w:p>
    <w:p w:rsidR="00E73F38" w:rsidRPr="00E73F38" w:rsidRDefault="00E73F38" w:rsidP="007E4588">
      <w:pPr>
        <w:widowControl w:val="0"/>
        <w:suppressAutoHyphens w:val="0"/>
        <w:ind w:hanging="15"/>
        <w:jc w:val="both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ab/>
      </w:r>
      <w:r w:rsidRPr="00E73F38">
        <w:rPr>
          <w:rFonts w:cs="Times New Roman"/>
          <w:b/>
          <w:sz w:val="28"/>
          <w:szCs w:val="28"/>
        </w:rPr>
        <w:tab/>
        <w:t xml:space="preserve">12. Взаимодействие Контрольно-счетной палаты с иными </w:t>
      </w:r>
      <w:r w:rsidR="003B58F2">
        <w:rPr>
          <w:rFonts w:cs="Times New Roman"/>
          <w:b/>
          <w:sz w:val="28"/>
          <w:szCs w:val="28"/>
        </w:rPr>
        <w:t>государственными и муниципальными органами</w:t>
      </w:r>
    </w:p>
    <w:p w:rsidR="00E73F38" w:rsidRPr="00E73F38" w:rsidRDefault="00E73F38" w:rsidP="007E4588">
      <w:pPr>
        <w:widowControl w:val="0"/>
        <w:suppressAutoHyphens w:val="0"/>
        <w:ind w:left="-11" w:firstLine="718"/>
        <w:jc w:val="both"/>
        <w:rPr>
          <w:rFonts w:cs="Times New Roman"/>
          <w:sz w:val="28"/>
          <w:szCs w:val="28"/>
        </w:rPr>
      </w:pPr>
      <w:proofErr w:type="gramStart"/>
      <w:r w:rsidRPr="00E73F38">
        <w:rPr>
          <w:rFonts w:cs="Times New Roman"/>
          <w:sz w:val="28"/>
          <w:szCs w:val="28"/>
        </w:rPr>
        <w:t>При осуществлении своей деятельности Контрольно-счетная палата вправе взаимодействовать и обмениваться методическими и иными материалами с контрольно-счетными органами других муниципальных образований,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E73F38">
        <w:rPr>
          <w:rFonts w:cs="Times New Roman"/>
          <w:sz w:val="28"/>
          <w:szCs w:val="28"/>
        </w:rPr>
        <w:t xml:space="preserve"> Контрольно-счетная палата вправе заключать с ними соглашения </w:t>
      </w:r>
      <w:r w:rsidRPr="00E73F38">
        <w:rPr>
          <w:rFonts w:cs="Times New Roman"/>
          <w:sz w:val="28"/>
          <w:szCs w:val="28"/>
        </w:rPr>
        <w:lastRenderedPageBreak/>
        <w:t>о сотрудничестве и взаимодействии.</w:t>
      </w:r>
    </w:p>
    <w:p w:rsidR="00E73F38" w:rsidRPr="00E73F38" w:rsidRDefault="00E73F38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E73F38" w:rsidRPr="00E73F38" w:rsidRDefault="00E73F38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73F38" w:rsidRPr="00E73F38" w:rsidRDefault="00E73F38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</w:t>
      </w:r>
      <w:r w:rsidR="00366969" w:rsidRPr="00E73F38">
        <w:rPr>
          <w:rFonts w:cs="Times New Roman"/>
          <w:sz w:val="28"/>
          <w:szCs w:val="28"/>
        </w:rPr>
        <w:t>может принимать</w:t>
      </w:r>
      <w:r w:rsidRPr="00E73F38">
        <w:rPr>
          <w:rFonts w:cs="Times New Roman"/>
          <w:sz w:val="28"/>
          <w:szCs w:val="28"/>
        </w:rPr>
        <w:t xml:space="preserve"> участие в проводимых ими контрольных и экспертно-аналитических мероприятиях.</w:t>
      </w:r>
    </w:p>
    <w:p w:rsidR="00E73F38" w:rsidRPr="00E73F38" w:rsidRDefault="00E73F38" w:rsidP="007E4588">
      <w:pPr>
        <w:widowControl w:val="0"/>
        <w:suppressAutoHyphens w:val="0"/>
        <w:ind w:left="707"/>
        <w:jc w:val="both"/>
        <w:rPr>
          <w:rFonts w:cs="Times New Roman"/>
          <w:sz w:val="28"/>
          <w:szCs w:val="28"/>
        </w:rPr>
      </w:pPr>
    </w:p>
    <w:p w:rsidR="00E73F38" w:rsidRPr="00E73F38" w:rsidRDefault="00E73F38" w:rsidP="007E4588">
      <w:pPr>
        <w:widowControl w:val="0"/>
        <w:suppressAutoHyphens w:val="0"/>
        <w:ind w:left="-11" w:firstLine="720"/>
        <w:jc w:val="both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 xml:space="preserve">13. </w:t>
      </w:r>
      <w:r w:rsidR="00366969" w:rsidRPr="00366969">
        <w:rPr>
          <w:rFonts w:cs="Times New Roman"/>
          <w:b/>
          <w:sz w:val="28"/>
          <w:szCs w:val="28"/>
        </w:rPr>
        <w:t xml:space="preserve">Опубликование в средствах массовой информации или размещение в сети </w:t>
      </w:r>
      <w:r w:rsidR="00366969">
        <w:rPr>
          <w:rFonts w:cs="Times New Roman"/>
          <w:b/>
          <w:sz w:val="28"/>
          <w:szCs w:val="28"/>
        </w:rPr>
        <w:t>«</w:t>
      </w:r>
      <w:r w:rsidR="00366969" w:rsidRPr="00366969">
        <w:rPr>
          <w:rFonts w:cs="Times New Roman"/>
          <w:b/>
          <w:sz w:val="28"/>
          <w:szCs w:val="28"/>
        </w:rPr>
        <w:t>Интернет</w:t>
      </w:r>
      <w:r w:rsidR="00366969">
        <w:rPr>
          <w:rFonts w:cs="Times New Roman"/>
          <w:b/>
          <w:sz w:val="28"/>
          <w:szCs w:val="28"/>
        </w:rPr>
        <w:t>»</w:t>
      </w:r>
      <w:r w:rsidR="00366969" w:rsidRPr="00366969">
        <w:rPr>
          <w:rFonts w:cs="Times New Roman"/>
          <w:b/>
          <w:sz w:val="28"/>
          <w:szCs w:val="28"/>
        </w:rPr>
        <w:t xml:space="preserve"> информации о деятельности Контрольно-счетной палаты</w:t>
      </w:r>
    </w:p>
    <w:p w:rsidR="003A0160" w:rsidRDefault="003A0160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proofErr w:type="gramStart"/>
      <w:r w:rsidRPr="003A0160">
        <w:rPr>
          <w:rFonts w:cs="Times New Roman"/>
          <w:sz w:val="28"/>
          <w:szCs w:val="28"/>
        </w:rPr>
        <w:t xml:space="preserve">Контрольно-счетная палата обеспечивает доступ к информации о своей деятельности на принципах гласности и открытости в соответствии с Федеральным законом от </w:t>
      </w:r>
      <w:r w:rsidR="008B29F0">
        <w:rPr>
          <w:rFonts w:cs="Times New Roman"/>
          <w:sz w:val="28"/>
          <w:szCs w:val="28"/>
        </w:rPr>
        <w:t>0</w:t>
      </w:r>
      <w:r w:rsidR="00807FA1">
        <w:rPr>
          <w:rFonts w:cs="Times New Roman"/>
          <w:sz w:val="28"/>
          <w:szCs w:val="28"/>
        </w:rPr>
        <w:t>7 февраля</w:t>
      </w:r>
      <w:r w:rsidRPr="003A0160">
        <w:rPr>
          <w:rFonts w:cs="Times New Roman"/>
          <w:sz w:val="28"/>
          <w:szCs w:val="28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</w:t>
      </w:r>
      <w:r w:rsidR="008B29F0">
        <w:rPr>
          <w:rFonts w:cs="Times New Roman"/>
          <w:sz w:val="28"/>
          <w:szCs w:val="28"/>
        </w:rPr>
        <w:t xml:space="preserve">                         </w:t>
      </w:r>
      <w:r w:rsidRPr="003A0160">
        <w:rPr>
          <w:rFonts w:cs="Times New Roman"/>
          <w:sz w:val="28"/>
          <w:szCs w:val="28"/>
        </w:rPr>
        <w:t xml:space="preserve"> от </w:t>
      </w:r>
      <w:r w:rsidR="008B29F0">
        <w:rPr>
          <w:rFonts w:cs="Times New Roman"/>
          <w:sz w:val="28"/>
          <w:szCs w:val="28"/>
        </w:rPr>
        <w:t>0</w:t>
      </w:r>
      <w:r w:rsidRPr="003A0160">
        <w:rPr>
          <w:rFonts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3A0160">
        <w:rPr>
          <w:rFonts w:cs="Times New Roman"/>
          <w:sz w:val="28"/>
          <w:szCs w:val="28"/>
        </w:rPr>
        <w:t xml:space="preserve">», </w:t>
      </w:r>
      <w:r w:rsidR="007A522E" w:rsidRPr="00563B78">
        <w:rPr>
          <w:rFonts w:cs="Times New Roman"/>
          <w:sz w:val="28"/>
          <w:szCs w:val="28"/>
        </w:rPr>
        <w:t>Законом  Краснодарского края от 16 июля 2010 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Pr="00563B78">
        <w:rPr>
          <w:rFonts w:cs="Times New Roman"/>
          <w:sz w:val="28"/>
          <w:szCs w:val="28"/>
        </w:rPr>
        <w:t>,</w:t>
      </w:r>
      <w:r w:rsidRPr="003A0160">
        <w:rPr>
          <w:rFonts w:cs="Times New Roman"/>
          <w:sz w:val="28"/>
          <w:szCs w:val="28"/>
        </w:rPr>
        <w:t xml:space="preserve"> </w:t>
      </w:r>
      <w:r w:rsidR="00132E33">
        <w:rPr>
          <w:rFonts w:cs="Times New Roman"/>
          <w:sz w:val="28"/>
          <w:szCs w:val="28"/>
        </w:rPr>
        <w:t>решением</w:t>
      </w:r>
      <w:r w:rsidRPr="003A0160">
        <w:rPr>
          <w:rFonts w:cs="Times New Roman"/>
          <w:sz w:val="28"/>
          <w:szCs w:val="28"/>
        </w:rPr>
        <w:t xml:space="preserve"> «О Контрольно-счетной палате» и иными нормативными правовыми актами Российской Федерации</w:t>
      </w:r>
      <w:r w:rsidR="00132E33">
        <w:rPr>
          <w:rFonts w:cs="Times New Roman"/>
          <w:sz w:val="28"/>
          <w:szCs w:val="28"/>
        </w:rPr>
        <w:t>,</w:t>
      </w:r>
      <w:r w:rsidRPr="003A0160">
        <w:rPr>
          <w:rFonts w:cs="Times New Roman"/>
          <w:sz w:val="28"/>
          <w:szCs w:val="28"/>
        </w:rPr>
        <w:t xml:space="preserve"> Краснодарского края,</w:t>
      </w:r>
      <w:r w:rsidR="00132E33">
        <w:rPr>
          <w:rFonts w:cs="Times New Roman"/>
          <w:sz w:val="28"/>
          <w:szCs w:val="28"/>
        </w:rPr>
        <w:t xml:space="preserve"> муниципальными правовыми актами</w:t>
      </w:r>
      <w:r w:rsidRPr="003A0160">
        <w:rPr>
          <w:rFonts w:cs="Times New Roman"/>
          <w:sz w:val="28"/>
          <w:szCs w:val="28"/>
        </w:rPr>
        <w:t>.</w:t>
      </w:r>
    </w:p>
    <w:p w:rsidR="003A0160" w:rsidRDefault="003A0160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3A0160">
        <w:rPr>
          <w:rFonts w:cs="Times New Roman"/>
          <w:sz w:val="28"/>
          <w:szCs w:val="28"/>
        </w:rPr>
        <w:t xml:space="preserve">Обеспечение доступа к информации о деятельности </w:t>
      </w:r>
      <w:r w:rsidR="00363620">
        <w:rPr>
          <w:rFonts w:cs="Times New Roman"/>
          <w:sz w:val="28"/>
          <w:szCs w:val="28"/>
        </w:rPr>
        <w:t>Контрольно-счетной п</w:t>
      </w:r>
      <w:r w:rsidRPr="003A0160">
        <w:rPr>
          <w:rFonts w:cs="Times New Roman"/>
          <w:sz w:val="28"/>
          <w:szCs w:val="28"/>
        </w:rPr>
        <w:t>алаты осуществляется следующими способами:</w:t>
      </w:r>
    </w:p>
    <w:p w:rsidR="00246AD8" w:rsidRDefault="00700F3D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3A0160">
        <w:rPr>
          <w:rFonts w:cs="Times New Roman"/>
          <w:sz w:val="28"/>
          <w:szCs w:val="28"/>
        </w:rPr>
        <w:t xml:space="preserve">опубликование </w:t>
      </w:r>
      <w:r w:rsidR="00246AD8">
        <w:rPr>
          <w:rFonts w:cs="Times New Roman"/>
          <w:sz w:val="28"/>
          <w:szCs w:val="28"/>
        </w:rPr>
        <w:t>Контрольно-счетной палатой информации о своей деятельности в средствах массовой информации;</w:t>
      </w:r>
    </w:p>
    <w:p w:rsidR="00246AD8" w:rsidRDefault="00246AD8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размещение Контрольно-счетной палатой информации о своей деятельности </w:t>
      </w:r>
      <w:r w:rsidR="00307125">
        <w:rPr>
          <w:rFonts w:cs="Times New Roman"/>
          <w:sz w:val="28"/>
          <w:szCs w:val="28"/>
        </w:rPr>
        <w:t>на официальном сайте органов местного самоуправления муниципального образования Апшеронский район</w:t>
      </w:r>
      <w:r w:rsidR="00276A0C">
        <w:rPr>
          <w:rFonts w:cs="Times New Roman"/>
          <w:sz w:val="28"/>
          <w:szCs w:val="28"/>
        </w:rPr>
        <w:t xml:space="preserve"> в сети «Интернет»</w:t>
      </w:r>
      <w:r w:rsidR="00363620">
        <w:rPr>
          <w:rFonts w:cs="Times New Roman"/>
          <w:sz w:val="28"/>
          <w:szCs w:val="28"/>
        </w:rPr>
        <w:t>.</w:t>
      </w:r>
    </w:p>
    <w:p w:rsidR="002F5D97" w:rsidRDefault="002F5D97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2F5D97">
        <w:rPr>
          <w:rFonts w:cs="Times New Roman"/>
          <w:sz w:val="28"/>
          <w:szCs w:val="28"/>
        </w:rPr>
        <w:t xml:space="preserve">В средствах массовой информации подлежит опубликованию информация о проведенных </w:t>
      </w:r>
      <w:r w:rsidR="00563B78">
        <w:rPr>
          <w:rFonts w:cs="Times New Roman"/>
          <w:sz w:val="28"/>
          <w:szCs w:val="28"/>
        </w:rPr>
        <w:t>К</w:t>
      </w:r>
      <w:r w:rsidRPr="002F5D97">
        <w:rPr>
          <w:rFonts w:cs="Times New Roman"/>
          <w:sz w:val="28"/>
          <w:szCs w:val="28"/>
        </w:rPr>
        <w:t>онтрольно-счетной палатой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cs="Times New Roman"/>
          <w:sz w:val="28"/>
          <w:szCs w:val="28"/>
        </w:rPr>
        <w:t xml:space="preserve"> (далее</w:t>
      </w:r>
      <w:r w:rsidR="00611C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информация о проведенных мероприятиях).</w:t>
      </w:r>
    </w:p>
    <w:p w:rsidR="00700F3D" w:rsidRDefault="002F5D97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Опубликование информации о проведенных мероприятиях осуществляется Контрольно-счетной палатой с периодичностью не реже 1 раз</w:t>
      </w:r>
      <w:r w:rsidR="002B679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в квартал</w:t>
      </w:r>
      <w:r w:rsidR="00FB6F0C">
        <w:rPr>
          <w:rFonts w:cs="Times New Roman"/>
          <w:sz w:val="28"/>
          <w:szCs w:val="28"/>
        </w:rPr>
        <w:t>, не позднее 20 числа месяца, следующего за отчетным кварталом</w:t>
      </w:r>
      <w:r>
        <w:rPr>
          <w:rFonts w:cs="Times New Roman"/>
          <w:sz w:val="28"/>
          <w:szCs w:val="28"/>
        </w:rPr>
        <w:t>.</w:t>
      </w:r>
    </w:p>
    <w:p w:rsidR="00FB6F0C" w:rsidRPr="003A0160" w:rsidRDefault="00FB6F0C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проведенных мероприятиях опубликовывается в виде </w:t>
      </w:r>
      <w:r>
        <w:rPr>
          <w:rFonts w:cs="Times New Roman"/>
          <w:sz w:val="28"/>
          <w:szCs w:val="28"/>
        </w:rPr>
        <w:lastRenderedPageBreak/>
        <w:t xml:space="preserve">электронного документа объемом не более </w:t>
      </w:r>
      <w:r w:rsidR="00563B78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станиц.</w:t>
      </w:r>
    </w:p>
    <w:p w:rsidR="002248BD" w:rsidRDefault="00FB6F0C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Опубликование информации осуществляется в </w:t>
      </w:r>
      <w:r w:rsidR="00062FD5">
        <w:rPr>
          <w:rFonts w:cs="Times New Roman"/>
          <w:sz w:val="28"/>
          <w:szCs w:val="28"/>
        </w:rPr>
        <w:t xml:space="preserve">электронной </w:t>
      </w:r>
      <w:r>
        <w:rPr>
          <w:rFonts w:cs="Times New Roman"/>
          <w:sz w:val="28"/>
          <w:szCs w:val="28"/>
        </w:rPr>
        <w:t>форме посредством ее размещения в официальных изданиях</w:t>
      </w:r>
      <w:r w:rsidR="00563B78">
        <w:rPr>
          <w:rFonts w:cs="Times New Roman"/>
          <w:sz w:val="28"/>
          <w:szCs w:val="28"/>
        </w:rPr>
        <w:t xml:space="preserve"> органов местного самоуправления муниципального образования Апшеронский район</w:t>
      </w:r>
      <w:r>
        <w:rPr>
          <w:rFonts w:cs="Times New Roman"/>
          <w:sz w:val="28"/>
          <w:szCs w:val="28"/>
        </w:rPr>
        <w:t xml:space="preserve"> или других средствах массовой информации в сети «Интернет».</w:t>
      </w:r>
    </w:p>
    <w:p w:rsidR="001A2F49" w:rsidRDefault="001A2F49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A2F49">
        <w:rPr>
          <w:rFonts w:cs="Times New Roman"/>
          <w:sz w:val="28"/>
          <w:szCs w:val="28"/>
        </w:rPr>
        <w:t xml:space="preserve">Информация о деятельности </w:t>
      </w:r>
      <w:r>
        <w:rPr>
          <w:rFonts w:cs="Times New Roman"/>
          <w:sz w:val="28"/>
          <w:szCs w:val="28"/>
        </w:rPr>
        <w:t>К</w:t>
      </w:r>
      <w:r w:rsidRPr="001A2F49">
        <w:rPr>
          <w:rFonts w:cs="Times New Roman"/>
          <w:sz w:val="28"/>
          <w:szCs w:val="28"/>
        </w:rPr>
        <w:t>онтрольно-счетной палаты размещается на официальном сайте органов местного самоуправления муниципального образования Апшеронский район (</w:t>
      </w:r>
      <w:hyperlink r:id="rId12" w:history="1">
        <w:r w:rsidRPr="004E5003">
          <w:rPr>
            <w:rStyle w:val="af0"/>
            <w:rFonts w:cs="Times New Roman"/>
            <w:sz w:val="28"/>
            <w:szCs w:val="28"/>
          </w:rPr>
          <w:t>http://www.apsheronsk-oms.ru</w:t>
        </w:r>
      </w:hyperlink>
      <w:r w:rsidRPr="001A2F4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BF6174">
        <w:rPr>
          <w:rFonts w:cs="Times New Roman"/>
          <w:sz w:val="28"/>
          <w:szCs w:val="28"/>
        </w:rPr>
        <w:t xml:space="preserve">(далее – официальный сайт) </w:t>
      </w:r>
      <w:r w:rsidRPr="001A2F49">
        <w:rPr>
          <w:rFonts w:cs="Times New Roman"/>
          <w:sz w:val="28"/>
          <w:szCs w:val="28"/>
        </w:rPr>
        <w:t xml:space="preserve">в разделе </w:t>
      </w:r>
      <w:r>
        <w:rPr>
          <w:rFonts w:cs="Times New Roman"/>
          <w:sz w:val="28"/>
          <w:szCs w:val="28"/>
        </w:rPr>
        <w:t>«Контрольно-счетная палата МО».</w:t>
      </w:r>
      <w:r w:rsidRPr="001A2F49">
        <w:rPr>
          <w:rFonts w:cs="Times New Roman"/>
          <w:sz w:val="28"/>
          <w:szCs w:val="28"/>
        </w:rPr>
        <w:t xml:space="preserve"> 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611C02">
        <w:rPr>
          <w:rFonts w:cs="Times New Roman"/>
          <w:sz w:val="28"/>
          <w:szCs w:val="28"/>
        </w:rPr>
        <w:t xml:space="preserve">В сети «Интернет» подлежит размещению следующая информация о деятельности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палаты: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Pr="00611C02">
        <w:rPr>
          <w:rFonts w:cs="Times New Roman"/>
          <w:sz w:val="28"/>
          <w:szCs w:val="28"/>
        </w:rPr>
        <w:t xml:space="preserve"> годовой план работы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 и его изменения;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Pr="00611C02">
        <w:rPr>
          <w:rFonts w:cs="Times New Roman"/>
          <w:sz w:val="28"/>
          <w:szCs w:val="28"/>
        </w:rPr>
        <w:t xml:space="preserve"> Регламент и </w:t>
      </w:r>
      <w:r>
        <w:rPr>
          <w:rFonts w:cs="Times New Roman"/>
          <w:sz w:val="28"/>
          <w:szCs w:val="28"/>
        </w:rPr>
        <w:t>с</w:t>
      </w:r>
      <w:r w:rsidRPr="00611C02">
        <w:rPr>
          <w:rFonts w:cs="Times New Roman"/>
          <w:sz w:val="28"/>
          <w:szCs w:val="28"/>
        </w:rPr>
        <w:t xml:space="preserve">тандарты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палаты;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Pr="00611C02">
        <w:rPr>
          <w:rFonts w:cs="Times New Roman"/>
          <w:sz w:val="28"/>
          <w:szCs w:val="28"/>
        </w:rPr>
        <w:t xml:space="preserve"> муниципальные правовые акты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 по вопросам противодействия коррупции;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Pr="00611C02">
        <w:rPr>
          <w:rFonts w:cs="Times New Roman"/>
          <w:sz w:val="28"/>
          <w:szCs w:val="28"/>
        </w:rPr>
        <w:t xml:space="preserve"> ежегодный отчет о работе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палаты;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</w:t>
      </w:r>
      <w:r w:rsidRPr="00611C02">
        <w:rPr>
          <w:rFonts w:cs="Times New Roman"/>
          <w:sz w:val="28"/>
          <w:szCs w:val="28"/>
        </w:rPr>
        <w:t xml:space="preserve"> информация о проведенных мероприятиях;</w:t>
      </w:r>
    </w:p>
    <w:p w:rsidR="00611C02" w:rsidRP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</w:t>
      </w:r>
      <w:r w:rsidRPr="00611C02">
        <w:rPr>
          <w:rFonts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председателя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 xml:space="preserve">онтрольно-счетной палаты и муниципальных служащих, замещающих должности муниципальной службы в </w:t>
      </w:r>
      <w:r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палате, их супругов и несовершеннолетних детей в соответствии с законодательством о противодействии коррупции, муниципальными правовыми актами;</w:t>
      </w:r>
    </w:p>
    <w:p w:rsidR="00611C02" w:rsidRPr="00611C02" w:rsidRDefault="00DF29DE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7)</w:t>
      </w:r>
      <w:r w:rsidR="00611C02" w:rsidRPr="00611C02">
        <w:rPr>
          <w:rFonts w:cs="Times New Roman"/>
          <w:sz w:val="28"/>
          <w:szCs w:val="28"/>
        </w:rPr>
        <w:t xml:space="preserve"> иная информация о деятельности </w:t>
      </w:r>
      <w:r w:rsidR="00611C02">
        <w:rPr>
          <w:rFonts w:cs="Times New Roman"/>
          <w:sz w:val="28"/>
          <w:szCs w:val="28"/>
        </w:rPr>
        <w:t>К</w:t>
      </w:r>
      <w:r w:rsidR="00611C02" w:rsidRPr="00611C02">
        <w:rPr>
          <w:rFonts w:cs="Times New Roman"/>
          <w:sz w:val="28"/>
          <w:szCs w:val="28"/>
        </w:rPr>
        <w:t xml:space="preserve">онтрольно-счетной палаты, предусмотренная Перечнем информации о деятельности </w:t>
      </w:r>
      <w:r w:rsidR="00611C02">
        <w:rPr>
          <w:rFonts w:cs="Times New Roman"/>
          <w:sz w:val="28"/>
          <w:szCs w:val="28"/>
        </w:rPr>
        <w:t>К</w:t>
      </w:r>
      <w:r w:rsidR="00611C02" w:rsidRPr="00611C02">
        <w:rPr>
          <w:rFonts w:cs="Times New Roman"/>
          <w:sz w:val="28"/>
          <w:szCs w:val="28"/>
        </w:rPr>
        <w:t xml:space="preserve">онтрольно-счетной палаты, размещаемой в информационно-телекоммуникационной сети «Интернет», утвержденным распоряжением </w:t>
      </w:r>
      <w:r w:rsidR="00611C02">
        <w:rPr>
          <w:rFonts w:cs="Times New Roman"/>
          <w:sz w:val="28"/>
          <w:szCs w:val="28"/>
        </w:rPr>
        <w:t>К</w:t>
      </w:r>
      <w:r w:rsidR="00611C02" w:rsidRPr="00611C02">
        <w:rPr>
          <w:rFonts w:cs="Times New Roman"/>
          <w:sz w:val="28"/>
          <w:szCs w:val="28"/>
        </w:rPr>
        <w:t>онтрольно-счетной палаты</w:t>
      </w:r>
      <w:r w:rsidR="00611C02">
        <w:rPr>
          <w:rFonts w:cs="Times New Roman"/>
          <w:sz w:val="28"/>
          <w:szCs w:val="28"/>
        </w:rPr>
        <w:t xml:space="preserve"> муниципального образования Апшеронский район</w:t>
      </w:r>
      <w:r w:rsidR="00611C02" w:rsidRPr="00611C02">
        <w:rPr>
          <w:rFonts w:cs="Times New Roman"/>
          <w:sz w:val="28"/>
          <w:szCs w:val="28"/>
        </w:rPr>
        <w:t xml:space="preserve"> </w:t>
      </w:r>
      <w:r w:rsidR="00CF5A4C">
        <w:rPr>
          <w:rFonts w:cs="Times New Roman"/>
          <w:sz w:val="28"/>
          <w:szCs w:val="28"/>
        </w:rPr>
        <w:t xml:space="preserve">в </w:t>
      </w:r>
      <w:r w:rsidR="00611C02" w:rsidRPr="00611C02">
        <w:rPr>
          <w:rFonts w:cs="Times New Roman"/>
          <w:sz w:val="28"/>
          <w:szCs w:val="28"/>
        </w:rPr>
        <w:t xml:space="preserve">соответствии с Федеральным законом от </w:t>
      </w:r>
      <w:r>
        <w:rPr>
          <w:rFonts w:cs="Times New Roman"/>
          <w:sz w:val="28"/>
          <w:szCs w:val="28"/>
        </w:rPr>
        <w:t>0</w:t>
      </w:r>
      <w:r w:rsidR="00611C02" w:rsidRPr="00611C02">
        <w:rPr>
          <w:rFonts w:cs="Times New Roman"/>
          <w:sz w:val="28"/>
          <w:szCs w:val="28"/>
        </w:rPr>
        <w:t>9 февраля</w:t>
      </w:r>
      <w:r w:rsidR="00CF5A4C">
        <w:rPr>
          <w:rFonts w:cs="Times New Roman"/>
          <w:sz w:val="28"/>
          <w:szCs w:val="28"/>
        </w:rPr>
        <w:t xml:space="preserve"> </w:t>
      </w:r>
      <w:r w:rsidR="00611C02" w:rsidRPr="00611C02">
        <w:rPr>
          <w:rFonts w:cs="Times New Roman"/>
          <w:sz w:val="28"/>
          <w:szCs w:val="28"/>
        </w:rPr>
        <w:t>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2000-КЗ</w:t>
      </w:r>
      <w:proofErr w:type="gramEnd"/>
      <w:r w:rsidR="00611C02" w:rsidRPr="00611C02">
        <w:rPr>
          <w:rFonts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крае».</w:t>
      </w:r>
    </w:p>
    <w:p w:rsidR="00611C02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611C02">
        <w:rPr>
          <w:rFonts w:cs="Times New Roman"/>
          <w:sz w:val="28"/>
          <w:szCs w:val="28"/>
        </w:rPr>
        <w:t xml:space="preserve">Ежегодный отчет о работе </w:t>
      </w:r>
      <w:r w:rsidR="00BF6174">
        <w:rPr>
          <w:rFonts w:cs="Times New Roman"/>
          <w:sz w:val="28"/>
          <w:szCs w:val="28"/>
        </w:rPr>
        <w:t>К</w:t>
      </w:r>
      <w:r w:rsidRPr="00611C02">
        <w:rPr>
          <w:rFonts w:cs="Times New Roman"/>
          <w:sz w:val="28"/>
          <w:szCs w:val="28"/>
        </w:rPr>
        <w:t>онтрольно-счетной палаты размещается на официальном сайте в сети «Интернет» в течение 10 рабочих дней после его рассмотрения Советом муниципального образования Апшеронский район.</w:t>
      </w: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Структура ежегодного отчета </w:t>
      </w:r>
      <w:r w:rsidR="00D23778">
        <w:rPr>
          <w:rFonts w:cs="Times New Roman"/>
          <w:sz w:val="28"/>
          <w:szCs w:val="28"/>
        </w:rPr>
        <w:t xml:space="preserve">о работе </w:t>
      </w:r>
      <w:r w:rsidRPr="00BF6174">
        <w:rPr>
          <w:rFonts w:cs="Times New Roman"/>
          <w:sz w:val="28"/>
          <w:szCs w:val="28"/>
        </w:rPr>
        <w:t>Контрольно-счетной палаты</w:t>
      </w:r>
      <w:r>
        <w:rPr>
          <w:rFonts w:cs="Times New Roman"/>
          <w:sz w:val="28"/>
          <w:szCs w:val="28"/>
        </w:rPr>
        <w:t xml:space="preserve"> включает в себя следующие разделы:</w:t>
      </w: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</w:t>
      </w:r>
      <w:r w:rsidRPr="00BF6174">
        <w:rPr>
          <w:rFonts w:cs="Times New Roman"/>
          <w:sz w:val="28"/>
          <w:szCs w:val="28"/>
        </w:rPr>
        <w:t>водные положения</w:t>
      </w:r>
      <w:r>
        <w:rPr>
          <w:rFonts w:cs="Times New Roman"/>
          <w:sz w:val="28"/>
          <w:szCs w:val="28"/>
        </w:rPr>
        <w:t>;</w:t>
      </w: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proofErr w:type="gramStart"/>
      <w:r>
        <w:rPr>
          <w:rFonts w:cs="Times New Roman"/>
          <w:sz w:val="28"/>
          <w:szCs w:val="28"/>
        </w:rPr>
        <w:t>к</w:t>
      </w:r>
      <w:r w:rsidRPr="00BF6174">
        <w:rPr>
          <w:rFonts w:cs="Times New Roman"/>
          <w:sz w:val="28"/>
          <w:szCs w:val="28"/>
        </w:rPr>
        <w:t>онтроль за</w:t>
      </w:r>
      <w:proofErr w:type="gramEnd"/>
      <w:r w:rsidRPr="00BF6174">
        <w:rPr>
          <w:rFonts w:cs="Times New Roman"/>
          <w:sz w:val="28"/>
          <w:szCs w:val="28"/>
        </w:rPr>
        <w:t xml:space="preserve"> формированием и исполнением районного бюджета</w:t>
      </w:r>
      <w:r>
        <w:rPr>
          <w:rFonts w:cs="Times New Roman"/>
          <w:sz w:val="28"/>
          <w:szCs w:val="28"/>
        </w:rPr>
        <w:t>;</w:t>
      </w: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к</w:t>
      </w:r>
      <w:r w:rsidRPr="00BF6174">
        <w:rPr>
          <w:rFonts w:cs="Times New Roman"/>
          <w:sz w:val="28"/>
          <w:szCs w:val="28"/>
        </w:rPr>
        <w:t>онтрольная деятельность</w:t>
      </w:r>
      <w:r>
        <w:rPr>
          <w:rFonts w:cs="Times New Roman"/>
          <w:sz w:val="28"/>
          <w:szCs w:val="28"/>
        </w:rPr>
        <w:t>;</w:t>
      </w: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э</w:t>
      </w:r>
      <w:r w:rsidRPr="00BF6174">
        <w:rPr>
          <w:rFonts w:cs="Times New Roman"/>
          <w:sz w:val="28"/>
          <w:szCs w:val="28"/>
        </w:rPr>
        <w:t>кспертно-аналитическая деятельность</w:t>
      </w:r>
      <w:r>
        <w:rPr>
          <w:rFonts w:cs="Times New Roman"/>
          <w:sz w:val="28"/>
          <w:szCs w:val="28"/>
        </w:rPr>
        <w:t>;</w:t>
      </w:r>
    </w:p>
    <w:p w:rsidR="00BF6174" w:rsidRDefault="00F6098C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F6174">
        <w:rPr>
          <w:rFonts w:cs="Times New Roman"/>
          <w:sz w:val="28"/>
          <w:szCs w:val="28"/>
        </w:rPr>
        <w:t xml:space="preserve">) </w:t>
      </w:r>
      <w:r w:rsidR="00D23778">
        <w:rPr>
          <w:rFonts w:cs="Times New Roman"/>
          <w:sz w:val="28"/>
          <w:szCs w:val="28"/>
        </w:rPr>
        <w:t>и</w:t>
      </w:r>
      <w:r w:rsidR="00D23778" w:rsidRPr="00D23778">
        <w:rPr>
          <w:rFonts w:cs="Times New Roman"/>
          <w:sz w:val="28"/>
          <w:szCs w:val="28"/>
        </w:rPr>
        <w:t>нформирование общественности и взаимодействие Контрольно-</w:t>
      </w:r>
      <w:r w:rsidR="00D23778" w:rsidRPr="00C01768">
        <w:rPr>
          <w:rFonts w:cs="Times New Roman"/>
          <w:sz w:val="28"/>
          <w:szCs w:val="28"/>
        </w:rPr>
        <w:t>счетной палаты</w:t>
      </w:r>
      <w:r w:rsidR="00DF29DE" w:rsidRPr="00C01768">
        <w:rPr>
          <w:rFonts w:cs="Times New Roman"/>
          <w:sz w:val="28"/>
          <w:szCs w:val="28"/>
        </w:rPr>
        <w:t xml:space="preserve"> с органами местного самоуправления и иными контрольными </w:t>
      </w:r>
      <w:r w:rsidR="00DF29DE" w:rsidRPr="00C01768">
        <w:rPr>
          <w:rFonts w:cs="Times New Roman"/>
          <w:sz w:val="28"/>
          <w:szCs w:val="28"/>
        </w:rPr>
        <w:lastRenderedPageBreak/>
        <w:t>органами</w:t>
      </w:r>
      <w:r w:rsidR="00D23778" w:rsidRPr="00C01768">
        <w:rPr>
          <w:rFonts w:cs="Times New Roman"/>
          <w:sz w:val="28"/>
          <w:szCs w:val="28"/>
        </w:rPr>
        <w:t>;</w:t>
      </w:r>
    </w:p>
    <w:p w:rsidR="00D23778" w:rsidRDefault="00F6098C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23778">
        <w:rPr>
          <w:rFonts w:cs="Times New Roman"/>
          <w:sz w:val="28"/>
          <w:szCs w:val="28"/>
        </w:rPr>
        <w:t>) о</w:t>
      </w:r>
      <w:r w:rsidR="00D23778" w:rsidRPr="00D23778">
        <w:rPr>
          <w:rFonts w:cs="Times New Roman"/>
          <w:sz w:val="28"/>
          <w:szCs w:val="28"/>
        </w:rPr>
        <w:t>беспечение деятельности Контрольно-счетной палаты</w:t>
      </w:r>
      <w:r w:rsidR="00D23778">
        <w:rPr>
          <w:rFonts w:cs="Times New Roman"/>
          <w:sz w:val="28"/>
          <w:szCs w:val="28"/>
        </w:rPr>
        <w:t>;</w:t>
      </w:r>
    </w:p>
    <w:p w:rsidR="00D23778" w:rsidRDefault="00F6098C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23778">
        <w:rPr>
          <w:rFonts w:cs="Times New Roman"/>
          <w:sz w:val="28"/>
          <w:szCs w:val="28"/>
        </w:rPr>
        <w:t>) в</w:t>
      </w:r>
      <w:r w:rsidR="00D23778" w:rsidRPr="00D23778">
        <w:rPr>
          <w:rFonts w:cs="Times New Roman"/>
          <w:sz w:val="28"/>
          <w:szCs w:val="28"/>
        </w:rPr>
        <w:t>ыводы и предложения</w:t>
      </w:r>
      <w:r w:rsidR="00D23778">
        <w:rPr>
          <w:rFonts w:cs="Times New Roman"/>
          <w:sz w:val="28"/>
          <w:szCs w:val="28"/>
        </w:rPr>
        <w:t>.</w:t>
      </w:r>
    </w:p>
    <w:p w:rsidR="00D23778" w:rsidRDefault="00D23778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Требования к содержанию ежегодного отчета о работе Контрольно-счетной палаты определены соответствующим стандартом Контрольно-счетной палаты.</w:t>
      </w:r>
    </w:p>
    <w:p w:rsidR="00885AF9" w:rsidRDefault="00885AF9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:rsidR="00885AF9" w:rsidRPr="00885AF9" w:rsidRDefault="00885AF9" w:rsidP="00885AF9">
      <w:pPr>
        <w:shd w:val="clear" w:color="auto" w:fill="FFFFFF"/>
        <w:tabs>
          <w:tab w:val="left" w:pos="1276"/>
        </w:tabs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bookmarkStart w:id="3" w:name="sub_140013"/>
      <w:r w:rsidRPr="00885AF9">
        <w:rPr>
          <w:b/>
          <w:bCs/>
          <w:color w:val="000000"/>
          <w:sz w:val="28"/>
          <w:szCs w:val="28"/>
          <w:lang w:eastAsia="ru-RU"/>
        </w:rPr>
        <w:t>14. Права и обязанности должностных лиц Контрольно-счетной палаты по организации доступа к информации о деятельности Контрольно-счетной палаты</w:t>
      </w:r>
    </w:p>
    <w:p w:rsidR="00885AF9" w:rsidRPr="00885AF9" w:rsidRDefault="00885AF9" w:rsidP="00885AF9">
      <w:pPr>
        <w:shd w:val="clear" w:color="auto" w:fill="FFFFFF"/>
        <w:tabs>
          <w:tab w:val="left" w:pos="1276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885AF9">
        <w:rPr>
          <w:color w:val="000000"/>
          <w:sz w:val="28"/>
          <w:szCs w:val="28"/>
          <w:lang w:eastAsia="ru-RU"/>
        </w:rPr>
        <w:t xml:space="preserve">При организации доступа к информации о деятельности </w:t>
      </w:r>
      <w:r>
        <w:rPr>
          <w:color w:val="000000"/>
          <w:sz w:val="28"/>
          <w:szCs w:val="28"/>
          <w:lang w:eastAsia="ru-RU"/>
        </w:rPr>
        <w:t>Контрольно-счетной палаты</w:t>
      </w:r>
      <w:r w:rsidRPr="00885AF9">
        <w:rPr>
          <w:color w:val="000000"/>
          <w:sz w:val="28"/>
          <w:szCs w:val="28"/>
          <w:lang w:eastAsia="ru-RU"/>
        </w:rPr>
        <w:t xml:space="preserve"> должностные лица </w:t>
      </w:r>
      <w:r>
        <w:rPr>
          <w:color w:val="000000"/>
          <w:sz w:val="28"/>
          <w:szCs w:val="28"/>
          <w:lang w:eastAsia="ru-RU"/>
        </w:rPr>
        <w:t>Контрольно-счетной палаты</w:t>
      </w:r>
      <w:r w:rsidRPr="00885AF9">
        <w:rPr>
          <w:color w:val="000000"/>
          <w:sz w:val="28"/>
          <w:szCs w:val="28"/>
          <w:lang w:eastAsia="ru-RU"/>
        </w:rPr>
        <w:t xml:space="preserve"> обязаны:</w:t>
      </w:r>
    </w:p>
    <w:p w:rsidR="00885AF9" w:rsidRPr="00885AF9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4" w:name="sub_140031"/>
      <w:bookmarkEnd w:id="3"/>
      <w:r w:rsidRPr="00885AF9">
        <w:rPr>
          <w:color w:val="000000"/>
          <w:sz w:val="28"/>
          <w:szCs w:val="28"/>
          <w:lang w:eastAsia="ru-RU"/>
        </w:rPr>
        <w:t>обеспечить соблюдение прав пользователей информацией, установленных сроков и порядка предоставления информации;</w:t>
      </w:r>
    </w:p>
    <w:p w:rsidR="00885AF9" w:rsidRPr="00885AF9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5" w:name="sub_140032"/>
      <w:bookmarkEnd w:id="4"/>
      <w:r w:rsidRPr="00885AF9">
        <w:rPr>
          <w:color w:val="000000"/>
          <w:sz w:val="28"/>
          <w:szCs w:val="28"/>
          <w:lang w:eastAsia="ru-RU"/>
        </w:rPr>
        <w:t>обеспечить достоверность предоставляемой информации;</w:t>
      </w:r>
    </w:p>
    <w:p w:rsidR="00885AF9" w:rsidRPr="00885AF9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6" w:name="sub_140033"/>
      <w:bookmarkEnd w:id="5"/>
      <w:r w:rsidRPr="00885AF9">
        <w:rPr>
          <w:color w:val="000000"/>
          <w:sz w:val="28"/>
          <w:szCs w:val="28"/>
          <w:lang w:eastAsia="ru-RU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885AF9" w:rsidRPr="00885AF9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7" w:name="sub_140034"/>
      <w:bookmarkEnd w:id="6"/>
      <w:r w:rsidRPr="00885AF9">
        <w:rPr>
          <w:color w:val="000000"/>
          <w:sz w:val="28"/>
          <w:szCs w:val="28"/>
          <w:lang w:eastAsia="ru-RU"/>
        </w:rPr>
        <w:t>изымать из предоставляемой информации сведения, относящиеся к информации ограниченного доступа;</w:t>
      </w:r>
    </w:p>
    <w:p w:rsidR="00885AF9" w:rsidRPr="00885AF9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8" w:name="sub_140035"/>
      <w:bookmarkEnd w:id="7"/>
      <w:r w:rsidRPr="00885AF9">
        <w:rPr>
          <w:color w:val="000000"/>
          <w:sz w:val="28"/>
          <w:szCs w:val="28"/>
          <w:lang w:eastAsia="ru-RU"/>
        </w:rPr>
        <w:t>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85AF9" w:rsidRPr="00885AF9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9" w:name="sub_14004"/>
      <w:bookmarkEnd w:id="8"/>
      <w:r w:rsidRPr="00885AF9">
        <w:rPr>
          <w:color w:val="000000"/>
          <w:sz w:val="28"/>
          <w:szCs w:val="28"/>
          <w:lang w:eastAsia="ru-RU"/>
        </w:rPr>
        <w:t xml:space="preserve">При организации доступа к информации о деятельности </w:t>
      </w:r>
      <w:r>
        <w:rPr>
          <w:color w:val="000000"/>
          <w:sz w:val="28"/>
          <w:szCs w:val="28"/>
          <w:lang w:eastAsia="ru-RU"/>
        </w:rPr>
        <w:t>Контрольно-счетной палаты</w:t>
      </w:r>
      <w:r w:rsidRPr="00885AF9">
        <w:rPr>
          <w:color w:val="000000"/>
          <w:sz w:val="28"/>
          <w:szCs w:val="28"/>
          <w:lang w:eastAsia="ru-RU"/>
        </w:rPr>
        <w:t xml:space="preserve"> должностные лица </w:t>
      </w:r>
      <w:r>
        <w:rPr>
          <w:color w:val="000000"/>
          <w:sz w:val="28"/>
          <w:szCs w:val="28"/>
          <w:lang w:eastAsia="ru-RU"/>
        </w:rPr>
        <w:t>Контрольно-счетной палаты</w:t>
      </w:r>
      <w:r w:rsidRPr="00885AF9">
        <w:rPr>
          <w:color w:val="000000"/>
          <w:sz w:val="28"/>
          <w:szCs w:val="28"/>
          <w:lang w:eastAsia="ru-RU"/>
        </w:rPr>
        <w:t xml:space="preserve"> имеют право:</w:t>
      </w:r>
    </w:p>
    <w:p w:rsidR="00885AF9" w:rsidRPr="00885AF9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0" w:name="sub_140041"/>
      <w:bookmarkEnd w:id="9"/>
      <w:r w:rsidRPr="00885AF9">
        <w:rPr>
          <w:color w:val="000000"/>
          <w:sz w:val="28"/>
          <w:szCs w:val="28"/>
          <w:lang w:eastAsia="ru-RU"/>
        </w:rPr>
        <w:t>уточнять содержание запроса в целях предоставления пользователю информацией необходимой информации;</w:t>
      </w:r>
    </w:p>
    <w:p w:rsidR="00885AF9" w:rsidRPr="00FA152D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1" w:name="sub_140042"/>
      <w:bookmarkEnd w:id="10"/>
      <w:r w:rsidRPr="00885AF9">
        <w:rPr>
          <w:color w:val="000000"/>
          <w:sz w:val="28"/>
          <w:szCs w:val="28"/>
          <w:lang w:eastAsia="ru-RU"/>
        </w:rPr>
        <w:t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11"/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:rsidR="00E73F38" w:rsidRPr="00E73F38" w:rsidRDefault="00E73F38" w:rsidP="007E4588">
      <w:pPr>
        <w:widowControl w:val="0"/>
        <w:suppressAutoHyphens w:val="0"/>
        <w:ind w:left="-11"/>
        <w:jc w:val="both"/>
        <w:rPr>
          <w:rFonts w:cs="Times New Roman"/>
          <w:sz w:val="28"/>
          <w:szCs w:val="28"/>
        </w:rPr>
      </w:pPr>
      <w:bookmarkStart w:id="12" w:name="_Hlk30672507"/>
      <w:r w:rsidRPr="00E73F38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73F38">
        <w:rPr>
          <w:rFonts w:cs="Times New Roman"/>
          <w:sz w:val="28"/>
          <w:szCs w:val="28"/>
        </w:rPr>
        <w:t>Контрольно-счетной</w:t>
      </w:r>
      <w:proofErr w:type="gramEnd"/>
    </w:p>
    <w:p w:rsidR="00E73F38" w:rsidRPr="00E73F38" w:rsidRDefault="00E73F38" w:rsidP="007E4588">
      <w:pPr>
        <w:widowControl w:val="0"/>
        <w:suppressAutoHyphens w:val="0"/>
        <w:ind w:left="-11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>палаты муниципального образования</w:t>
      </w:r>
    </w:p>
    <w:p w:rsidR="00E73F38" w:rsidRPr="00E73F38" w:rsidRDefault="00E73F38" w:rsidP="007E4588">
      <w:pPr>
        <w:widowControl w:val="0"/>
        <w:suppressAutoHyphens w:val="0"/>
        <w:ind w:left="-11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 xml:space="preserve">Апшеронский район                                                               </w:t>
      </w:r>
      <w:r w:rsidR="003F345F">
        <w:rPr>
          <w:rFonts w:cs="Times New Roman"/>
          <w:sz w:val="28"/>
          <w:szCs w:val="28"/>
        </w:rPr>
        <w:t xml:space="preserve">   </w:t>
      </w:r>
      <w:r w:rsidRPr="00E73F38">
        <w:rPr>
          <w:rFonts w:cs="Times New Roman"/>
          <w:sz w:val="28"/>
          <w:szCs w:val="28"/>
        </w:rPr>
        <w:t xml:space="preserve">           </w:t>
      </w:r>
      <w:r w:rsidR="003F345F">
        <w:rPr>
          <w:rFonts w:cs="Times New Roman"/>
          <w:sz w:val="28"/>
          <w:szCs w:val="28"/>
        </w:rPr>
        <w:t>И.А.Гаркунова</w:t>
      </w:r>
    </w:p>
    <w:bookmarkEnd w:id="12"/>
    <w:p w:rsidR="00E73F38" w:rsidRDefault="00E73F38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sectPr w:rsidR="00E73F38" w:rsidSect="00252192">
      <w:headerReference w:type="default" r:id="rId13"/>
      <w:headerReference w:type="first" r:id="rId14"/>
      <w:type w:val="continuous"/>
      <w:pgSz w:w="11906" w:h="16838" w:code="9"/>
      <w:pgMar w:top="113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CA" w:rsidRDefault="00BB3FCA" w:rsidP="00BF50B2">
      <w:r>
        <w:separator/>
      </w:r>
    </w:p>
  </w:endnote>
  <w:endnote w:type="continuationSeparator" w:id="0">
    <w:p w:rsidR="00BB3FCA" w:rsidRDefault="00BB3FCA" w:rsidP="00BF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CA" w:rsidRDefault="00BB3FCA" w:rsidP="00BF50B2">
      <w:r>
        <w:separator/>
      </w:r>
    </w:p>
  </w:footnote>
  <w:footnote w:type="continuationSeparator" w:id="0">
    <w:p w:rsidR="00BB3FCA" w:rsidRDefault="00BB3FCA" w:rsidP="00BF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02" w:rsidRDefault="00AA0602">
    <w:pPr>
      <w:pStyle w:val="a9"/>
      <w:jc w:val="center"/>
    </w:pPr>
  </w:p>
  <w:p w:rsidR="00AA0602" w:rsidRDefault="00AA06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6071"/>
      <w:docPartObj>
        <w:docPartGallery w:val="Page Numbers (Top of Page)"/>
        <w:docPartUnique/>
      </w:docPartObj>
    </w:sdtPr>
    <w:sdtEndPr/>
    <w:sdtContent>
      <w:p w:rsidR="00AD14F8" w:rsidRDefault="00AD14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14F8" w:rsidRDefault="00AD14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14F8" w:rsidRPr="00252192" w:rsidRDefault="00AD14F8">
        <w:pPr>
          <w:pStyle w:val="a9"/>
          <w:jc w:val="center"/>
          <w:rPr>
            <w:sz w:val="28"/>
            <w:szCs w:val="28"/>
          </w:rPr>
        </w:pPr>
        <w:r w:rsidRPr="00252192">
          <w:rPr>
            <w:sz w:val="28"/>
            <w:szCs w:val="28"/>
          </w:rPr>
          <w:fldChar w:fldCharType="begin"/>
        </w:r>
        <w:r w:rsidRPr="00252192">
          <w:rPr>
            <w:sz w:val="28"/>
            <w:szCs w:val="28"/>
          </w:rPr>
          <w:instrText>PAGE   \* MERGEFORMAT</w:instrText>
        </w:r>
        <w:r w:rsidRPr="00252192">
          <w:rPr>
            <w:sz w:val="28"/>
            <w:szCs w:val="28"/>
          </w:rPr>
          <w:fldChar w:fldCharType="separate"/>
        </w:r>
        <w:r w:rsidR="00B41596">
          <w:rPr>
            <w:noProof/>
            <w:sz w:val="28"/>
            <w:szCs w:val="28"/>
          </w:rPr>
          <w:t>10</w:t>
        </w:r>
        <w:r w:rsidRPr="00252192">
          <w:rPr>
            <w:sz w:val="28"/>
            <w:szCs w:val="28"/>
          </w:rPr>
          <w:fldChar w:fldCharType="end"/>
        </w:r>
      </w:p>
    </w:sdtContent>
  </w:sdt>
  <w:p w:rsidR="00AD14F8" w:rsidRDefault="00AD14F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F8" w:rsidRDefault="00AD14F8">
    <w:pPr>
      <w:pStyle w:val="a9"/>
      <w:jc w:val="center"/>
    </w:pPr>
  </w:p>
  <w:p w:rsidR="00AD14F8" w:rsidRDefault="00AD1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B921157"/>
    <w:multiLevelType w:val="multilevel"/>
    <w:tmpl w:val="F3F23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E28CC"/>
    <w:multiLevelType w:val="multilevel"/>
    <w:tmpl w:val="A5564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A5AE3"/>
    <w:multiLevelType w:val="hybridMultilevel"/>
    <w:tmpl w:val="18D622A8"/>
    <w:lvl w:ilvl="0" w:tplc="CEF2C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F75611"/>
    <w:multiLevelType w:val="multilevel"/>
    <w:tmpl w:val="2228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65D18"/>
    <w:multiLevelType w:val="hybridMultilevel"/>
    <w:tmpl w:val="DCFE997C"/>
    <w:lvl w:ilvl="0" w:tplc="EFC88F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FB385E"/>
    <w:multiLevelType w:val="multilevel"/>
    <w:tmpl w:val="37622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D"/>
    <w:rsid w:val="00016536"/>
    <w:rsid w:val="00023B69"/>
    <w:rsid w:val="00024A48"/>
    <w:rsid w:val="00036A9B"/>
    <w:rsid w:val="00043CB1"/>
    <w:rsid w:val="000442F2"/>
    <w:rsid w:val="00044673"/>
    <w:rsid w:val="00055C84"/>
    <w:rsid w:val="00062A7D"/>
    <w:rsid w:val="00062FD5"/>
    <w:rsid w:val="00063DB0"/>
    <w:rsid w:val="00064BEF"/>
    <w:rsid w:val="00073697"/>
    <w:rsid w:val="000778F8"/>
    <w:rsid w:val="00081CC5"/>
    <w:rsid w:val="00085EFB"/>
    <w:rsid w:val="00090396"/>
    <w:rsid w:val="000952B8"/>
    <w:rsid w:val="000A0F98"/>
    <w:rsid w:val="000A4FBC"/>
    <w:rsid w:val="000B2ED3"/>
    <w:rsid w:val="000D2693"/>
    <w:rsid w:val="000E2E17"/>
    <w:rsid w:val="00104027"/>
    <w:rsid w:val="00125A5E"/>
    <w:rsid w:val="00132E33"/>
    <w:rsid w:val="001501AC"/>
    <w:rsid w:val="001555A7"/>
    <w:rsid w:val="00157DE7"/>
    <w:rsid w:val="00162B10"/>
    <w:rsid w:val="00163921"/>
    <w:rsid w:val="00181935"/>
    <w:rsid w:val="00185AC7"/>
    <w:rsid w:val="0019288B"/>
    <w:rsid w:val="001A2D8D"/>
    <w:rsid w:val="001A2F49"/>
    <w:rsid w:val="001A4A73"/>
    <w:rsid w:val="001B4CAE"/>
    <w:rsid w:val="001C1048"/>
    <w:rsid w:val="001D42CD"/>
    <w:rsid w:val="001E1D85"/>
    <w:rsid w:val="001F0EB7"/>
    <w:rsid w:val="001F3E12"/>
    <w:rsid w:val="002012C5"/>
    <w:rsid w:val="002248BD"/>
    <w:rsid w:val="00246AD8"/>
    <w:rsid w:val="00252192"/>
    <w:rsid w:val="00257B57"/>
    <w:rsid w:val="00276A0C"/>
    <w:rsid w:val="002957E2"/>
    <w:rsid w:val="002B3D8B"/>
    <w:rsid w:val="002B6792"/>
    <w:rsid w:val="002D2F0A"/>
    <w:rsid w:val="002E1A96"/>
    <w:rsid w:val="002E2462"/>
    <w:rsid w:val="002E2677"/>
    <w:rsid w:val="002E393D"/>
    <w:rsid w:val="002F0F51"/>
    <w:rsid w:val="002F5D97"/>
    <w:rsid w:val="00302377"/>
    <w:rsid w:val="00302810"/>
    <w:rsid w:val="00304A9D"/>
    <w:rsid w:val="00307125"/>
    <w:rsid w:val="00317D72"/>
    <w:rsid w:val="0032260F"/>
    <w:rsid w:val="00331DAA"/>
    <w:rsid w:val="003343B2"/>
    <w:rsid w:val="00336891"/>
    <w:rsid w:val="00363620"/>
    <w:rsid w:val="00366969"/>
    <w:rsid w:val="0038312E"/>
    <w:rsid w:val="003A0160"/>
    <w:rsid w:val="003A79D0"/>
    <w:rsid w:val="003B3519"/>
    <w:rsid w:val="003B58F2"/>
    <w:rsid w:val="003C5603"/>
    <w:rsid w:val="003C59F6"/>
    <w:rsid w:val="003C70A1"/>
    <w:rsid w:val="003C7F33"/>
    <w:rsid w:val="003F345F"/>
    <w:rsid w:val="003F6520"/>
    <w:rsid w:val="00440E26"/>
    <w:rsid w:val="00441A75"/>
    <w:rsid w:val="004668C0"/>
    <w:rsid w:val="00473B26"/>
    <w:rsid w:val="00487D16"/>
    <w:rsid w:val="004B24FD"/>
    <w:rsid w:val="004C5845"/>
    <w:rsid w:val="004E5D3F"/>
    <w:rsid w:val="004F1DB7"/>
    <w:rsid w:val="004F7328"/>
    <w:rsid w:val="00507B4B"/>
    <w:rsid w:val="00507C05"/>
    <w:rsid w:val="005374BC"/>
    <w:rsid w:val="0054182E"/>
    <w:rsid w:val="00551DE6"/>
    <w:rsid w:val="00563B78"/>
    <w:rsid w:val="0057263C"/>
    <w:rsid w:val="00573E33"/>
    <w:rsid w:val="00592B5A"/>
    <w:rsid w:val="005935DF"/>
    <w:rsid w:val="00594C1F"/>
    <w:rsid w:val="00594CD1"/>
    <w:rsid w:val="005D6009"/>
    <w:rsid w:val="005E4E94"/>
    <w:rsid w:val="00611C02"/>
    <w:rsid w:val="00614A3B"/>
    <w:rsid w:val="00630C45"/>
    <w:rsid w:val="00637672"/>
    <w:rsid w:val="006564A6"/>
    <w:rsid w:val="006632F5"/>
    <w:rsid w:val="00672362"/>
    <w:rsid w:val="006764E4"/>
    <w:rsid w:val="00680645"/>
    <w:rsid w:val="00681C6B"/>
    <w:rsid w:val="006956CF"/>
    <w:rsid w:val="006A2758"/>
    <w:rsid w:val="006B4712"/>
    <w:rsid w:val="006C1D4B"/>
    <w:rsid w:val="006C48A6"/>
    <w:rsid w:val="006C4FE6"/>
    <w:rsid w:val="006D351E"/>
    <w:rsid w:val="006F3B10"/>
    <w:rsid w:val="006F518A"/>
    <w:rsid w:val="006F6BE4"/>
    <w:rsid w:val="00700F3D"/>
    <w:rsid w:val="00702E72"/>
    <w:rsid w:val="0070331D"/>
    <w:rsid w:val="00705218"/>
    <w:rsid w:val="00707843"/>
    <w:rsid w:val="00730E58"/>
    <w:rsid w:val="00735558"/>
    <w:rsid w:val="00743CD2"/>
    <w:rsid w:val="00755E79"/>
    <w:rsid w:val="007562A6"/>
    <w:rsid w:val="00764EC5"/>
    <w:rsid w:val="007A522E"/>
    <w:rsid w:val="007A64CA"/>
    <w:rsid w:val="007C2992"/>
    <w:rsid w:val="007C4911"/>
    <w:rsid w:val="007E17A2"/>
    <w:rsid w:val="007E4588"/>
    <w:rsid w:val="007E550D"/>
    <w:rsid w:val="007E70E0"/>
    <w:rsid w:val="007E7CB2"/>
    <w:rsid w:val="007F4177"/>
    <w:rsid w:val="00804290"/>
    <w:rsid w:val="0080494F"/>
    <w:rsid w:val="00807FA1"/>
    <w:rsid w:val="00811587"/>
    <w:rsid w:val="00816DC1"/>
    <w:rsid w:val="0082475F"/>
    <w:rsid w:val="0083428A"/>
    <w:rsid w:val="008641FF"/>
    <w:rsid w:val="00885AF9"/>
    <w:rsid w:val="00890E52"/>
    <w:rsid w:val="0089128D"/>
    <w:rsid w:val="008B01E3"/>
    <w:rsid w:val="008B29F0"/>
    <w:rsid w:val="008C5AFB"/>
    <w:rsid w:val="008D1E43"/>
    <w:rsid w:val="008D216F"/>
    <w:rsid w:val="008F5C26"/>
    <w:rsid w:val="009167DD"/>
    <w:rsid w:val="00920BFD"/>
    <w:rsid w:val="00924F8B"/>
    <w:rsid w:val="00925144"/>
    <w:rsid w:val="0093092E"/>
    <w:rsid w:val="009377BF"/>
    <w:rsid w:val="00942FAF"/>
    <w:rsid w:val="0095252A"/>
    <w:rsid w:val="00954981"/>
    <w:rsid w:val="009728D3"/>
    <w:rsid w:val="00981FBA"/>
    <w:rsid w:val="00986CCE"/>
    <w:rsid w:val="009945CB"/>
    <w:rsid w:val="00996774"/>
    <w:rsid w:val="009A4AE5"/>
    <w:rsid w:val="009A681A"/>
    <w:rsid w:val="009E166A"/>
    <w:rsid w:val="009F4CE1"/>
    <w:rsid w:val="00A015FA"/>
    <w:rsid w:val="00A061E8"/>
    <w:rsid w:val="00A5184E"/>
    <w:rsid w:val="00A67D0D"/>
    <w:rsid w:val="00A76ABB"/>
    <w:rsid w:val="00A8303B"/>
    <w:rsid w:val="00A916A1"/>
    <w:rsid w:val="00AA0602"/>
    <w:rsid w:val="00AB010D"/>
    <w:rsid w:val="00AC6522"/>
    <w:rsid w:val="00AD003D"/>
    <w:rsid w:val="00AD14F8"/>
    <w:rsid w:val="00AD3BD3"/>
    <w:rsid w:val="00B31F23"/>
    <w:rsid w:val="00B41596"/>
    <w:rsid w:val="00B70089"/>
    <w:rsid w:val="00B83602"/>
    <w:rsid w:val="00B87DDA"/>
    <w:rsid w:val="00BA08A8"/>
    <w:rsid w:val="00BA239E"/>
    <w:rsid w:val="00BA579C"/>
    <w:rsid w:val="00BB3FCA"/>
    <w:rsid w:val="00BB557E"/>
    <w:rsid w:val="00BB7FDB"/>
    <w:rsid w:val="00BC6682"/>
    <w:rsid w:val="00BD575E"/>
    <w:rsid w:val="00BE0A71"/>
    <w:rsid w:val="00BF1BB2"/>
    <w:rsid w:val="00BF4FC4"/>
    <w:rsid w:val="00BF50B2"/>
    <w:rsid w:val="00BF6174"/>
    <w:rsid w:val="00C01768"/>
    <w:rsid w:val="00C0317E"/>
    <w:rsid w:val="00C20750"/>
    <w:rsid w:val="00C23A6C"/>
    <w:rsid w:val="00C44CE0"/>
    <w:rsid w:val="00C5118F"/>
    <w:rsid w:val="00C61678"/>
    <w:rsid w:val="00C80FEC"/>
    <w:rsid w:val="00C9774E"/>
    <w:rsid w:val="00CB277D"/>
    <w:rsid w:val="00CC608A"/>
    <w:rsid w:val="00CC7D41"/>
    <w:rsid w:val="00CD4517"/>
    <w:rsid w:val="00CE4824"/>
    <w:rsid w:val="00CF5A4C"/>
    <w:rsid w:val="00D02557"/>
    <w:rsid w:val="00D03E11"/>
    <w:rsid w:val="00D04013"/>
    <w:rsid w:val="00D05394"/>
    <w:rsid w:val="00D0606A"/>
    <w:rsid w:val="00D0620C"/>
    <w:rsid w:val="00D23159"/>
    <w:rsid w:val="00D23778"/>
    <w:rsid w:val="00D33229"/>
    <w:rsid w:val="00D34997"/>
    <w:rsid w:val="00D51081"/>
    <w:rsid w:val="00D563BA"/>
    <w:rsid w:val="00D572B0"/>
    <w:rsid w:val="00D6380E"/>
    <w:rsid w:val="00D802E1"/>
    <w:rsid w:val="00D84A89"/>
    <w:rsid w:val="00D900D0"/>
    <w:rsid w:val="00D907E4"/>
    <w:rsid w:val="00DB0804"/>
    <w:rsid w:val="00DD0428"/>
    <w:rsid w:val="00DF29DE"/>
    <w:rsid w:val="00E11FDB"/>
    <w:rsid w:val="00E17A1E"/>
    <w:rsid w:val="00E257B1"/>
    <w:rsid w:val="00E50F5C"/>
    <w:rsid w:val="00E5758D"/>
    <w:rsid w:val="00E57A5E"/>
    <w:rsid w:val="00E73F38"/>
    <w:rsid w:val="00E83233"/>
    <w:rsid w:val="00E93468"/>
    <w:rsid w:val="00E93FD1"/>
    <w:rsid w:val="00E95852"/>
    <w:rsid w:val="00EB1D14"/>
    <w:rsid w:val="00ED30DD"/>
    <w:rsid w:val="00ED5978"/>
    <w:rsid w:val="00ED7633"/>
    <w:rsid w:val="00EE5FBB"/>
    <w:rsid w:val="00F27D82"/>
    <w:rsid w:val="00F34AE6"/>
    <w:rsid w:val="00F6098C"/>
    <w:rsid w:val="00F72A57"/>
    <w:rsid w:val="00F74CFF"/>
    <w:rsid w:val="00F76429"/>
    <w:rsid w:val="00F91481"/>
    <w:rsid w:val="00FA0F0B"/>
    <w:rsid w:val="00FB129D"/>
    <w:rsid w:val="00FB6F0C"/>
    <w:rsid w:val="00FC0A99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подпись"/>
    <w:basedOn w:val="a"/>
    <w:pPr>
      <w:overflowPunct w:val="0"/>
      <w:autoSpaceDE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50B2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50B2"/>
    <w:rPr>
      <w:rFonts w:cs="Calibri"/>
      <w:sz w:val="24"/>
      <w:szCs w:val="24"/>
      <w:lang w:eastAsia="ar-SA"/>
    </w:rPr>
  </w:style>
  <w:style w:type="character" w:customStyle="1" w:styleId="ad">
    <w:name w:val="Без интервала Знак"/>
    <w:link w:val="ae"/>
    <w:uiPriority w:val="1"/>
    <w:locked/>
    <w:rsid w:val="00064BEF"/>
    <w:rPr>
      <w:rFonts w:ascii="Calibri" w:hAnsi="Calibri" w:cs="Calibri"/>
      <w:sz w:val="22"/>
      <w:szCs w:val="22"/>
    </w:rPr>
  </w:style>
  <w:style w:type="paragraph" w:styleId="ae">
    <w:name w:val="No Spacing"/>
    <w:link w:val="ad"/>
    <w:uiPriority w:val="1"/>
    <w:qFormat/>
    <w:rsid w:val="00064BEF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C4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55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2">
    <w:name w:val="Основной текст (2)_"/>
    <w:basedOn w:val="a0"/>
    <w:link w:val="23"/>
    <w:rsid w:val="00BB557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57E"/>
    <w:pPr>
      <w:widowControl w:val="0"/>
      <w:shd w:val="clear" w:color="auto" w:fill="FFFFFF"/>
      <w:suppressAutoHyphens w:val="0"/>
      <w:spacing w:line="384" w:lineRule="exact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(3)_"/>
    <w:basedOn w:val="a0"/>
    <w:link w:val="32"/>
    <w:rsid w:val="00507B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507B4B"/>
    <w:pPr>
      <w:widowControl w:val="0"/>
      <w:shd w:val="clear" w:color="auto" w:fill="FFFFFF"/>
      <w:suppressAutoHyphens w:val="0"/>
      <w:spacing w:before="5520" w:line="384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2D2F0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A2F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подпись"/>
    <w:basedOn w:val="a"/>
    <w:pPr>
      <w:overflowPunct w:val="0"/>
      <w:autoSpaceDE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50B2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50B2"/>
    <w:rPr>
      <w:rFonts w:cs="Calibri"/>
      <w:sz w:val="24"/>
      <w:szCs w:val="24"/>
      <w:lang w:eastAsia="ar-SA"/>
    </w:rPr>
  </w:style>
  <w:style w:type="character" w:customStyle="1" w:styleId="ad">
    <w:name w:val="Без интервала Знак"/>
    <w:link w:val="ae"/>
    <w:uiPriority w:val="1"/>
    <w:locked/>
    <w:rsid w:val="00064BEF"/>
    <w:rPr>
      <w:rFonts w:ascii="Calibri" w:hAnsi="Calibri" w:cs="Calibri"/>
      <w:sz w:val="22"/>
      <w:szCs w:val="22"/>
    </w:rPr>
  </w:style>
  <w:style w:type="paragraph" w:styleId="ae">
    <w:name w:val="No Spacing"/>
    <w:link w:val="ad"/>
    <w:uiPriority w:val="1"/>
    <w:qFormat/>
    <w:rsid w:val="00064BEF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C4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55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2">
    <w:name w:val="Основной текст (2)_"/>
    <w:basedOn w:val="a0"/>
    <w:link w:val="23"/>
    <w:rsid w:val="00BB557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57E"/>
    <w:pPr>
      <w:widowControl w:val="0"/>
      <w:shd w:val="clear" w:color="auto" w:fill="FFFFFF"/>
      <w:suppressAutoHyphens w:val="0"/>
      <w:spacing w:line="384" w:lineRule="exact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(3)_"/>
    <w:basedOn w:val="a0"/>
    <w:link w:val="32"/>
    <w:rsid w:val="00507B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507B4B"/>
    <w:pPr>
      <w:widowControl w:val="0"/>
      <w:shd w:val="clear" w:color="auto" w:fill="FFFFFF"/>
      <w:suppressAutoHyphens w:val="0"/>
      <w:spacing w:before="5520" w:line="384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2D2F0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A2F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sheronsk-om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16F5-1143-42A2-81C6-3D9B9297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cp:lastModifiedBy>Света</cp:lastModifiedBy>
  <cp:revision>169</cp:revision>
  <cp:lastPrinted>2020-02-03T14:52:00Z</cp:lastPrinted>
  <dcterms:created xsi:type="dcterms:W3CDTF">2020-01-21T07:11:00Z</dcterms:created>
  <dcterms:modified xsi:type="dcterms:W3CDTF">2020-02-04T06:50:00Z</dcterms:modified>
</cp:coreProperties>
</file>