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495"/>
        <w:gridCol w:w="4252"/>
      </w:tblGrid>
      <w:tr w:rsidR="008764F2" w:rsidTr="00776E8A">
        <w:tc>
          <w:tcPr>
            <w:tcW w:w="5495" w:type="dxa"/>
            <w:shd w:val="clear" w:color="auto" w:fill="auto"/>
          </w:tcPr>
          <w:p w:rsidR="008764F2" w:rsidRDefault="008764F2" w:rsidP="00776E8A">
            <w:pPr>
              <w:snapToGrid w:val="0"/>
              <w:spacing w:after="0" w:line="228" w:lineRule="auto"/>
              <w:ind w:right="15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764F2" w:rsidRDefault="008764F2" w:rsidP="00776E8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8764F2" w:rsidRDefault="00CF5B76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20.02.2019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83</w:t>
            </w:r>
          </w:p>
          <w:p w:rsidR="008764F2" w:rsidRDefault="008764F2" w:rsidP="00776E8A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Default="008764F2" w:rsidP="00776E8A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Default="00553159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764F2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764F2" w:rsidRDefault="008764F2" w:rsidP="00776E8A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03.12.2014 №1589</w:t>
            </w:r>
          </w:p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</w:t>
            </w:r>
          </w:p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8764F2" w:rsidRDefault="008764F2" w:rsidP="00776E8A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Апшеронский район</w:t>
            </w:r>
          </w:p>
          <w:p w:rsidR="008764F2" w:rsidRDefault="00553159" w:rsidP="00CF5B76">
            <w:pPr>
              <w:pStyle w:val="a5"/>
              <w:ind w:lef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F5B76">
              <w:rPr>
                <w:rFonts w:ascii="Times New Roman" w:hAnsi="Times New Roman"/>
                <w:sz w:val="28"/>
                <w:szCs w:val="28"/>
              </w:rPr>
              <w:t>20.02.2019№ 83</w:t>
            </w:r>
            <w:r w:rsidR="008764F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64F2" w:rsidRDefault="008764F2" w:rsidP="008764F2">
      <w:pPr>
        <w:spacing w:before="280" w:after="280"/>
        <w:jc w:val="center"/>
        <w:rPr>
          <w:rFonts w:ascii="Times New Roman" w:eastAsia="Times New Roman" w:hAnsi="Times New Roman"/>
          <w:sz w:val="18"/>
          <w:szCs w:val="28"/>
        </w:rPr>
      </w:pPr>
    </w:p>
    <w:p w:rsidR="008764F2" w:rsidRDefault="008764F2" w:rsidP="008764F2">
      <w:pPr>
        <w:spacing w:after="0" w:line="21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Поддержка социально ориентированных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64F2" w:rsidRDefault="008764F2" w:rsidP="008764F2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8764F2" w:rsidRDefault="008764F2" w:rsidP="0087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140"/>
        <w:jc w:val="center"/>
      </w:pPr>
      <w:r>
        <w:rPr>
          <w:rFonts w:ascii="Times New Roman" w:hAnsi="Times New Roman"/>
          <w:sz w:val="28"/>
          <w:szCs w:val="28"/>
        </w:rPr>
        <w:t>ПАСПОРТ</w:t>
      </w:r>
    </w:p>
    <w:p w:rsidR="008764F2" w:rsidRDefault="008764F2" w:rsidP="0087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муниципального </w:t>
      </w:r>
    </w:p>
    <w:p w:rsidR="008764F2" w:rsidRDefault="008764F2" w:rsidP="0087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</w:pPr>
      <w:r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Поддержка социально ориентированных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8764F2" w:rsidRDefault="008764F2" w:rsidP="0087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15"/>
        <w:gridCol w:w="5835"/>
      </w:tblGrid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8764F2" w:rsidRDefault="008764F2" w:rsidP="00776E8A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8764F2" w:rsidRDefault="008764F2" w:rsidP="00776E8A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D85862" w:rsidP="00776E8A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40" w:lineRule="auto"/>
              <w:ind w:right="3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415CE6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2C2DC6">
              <w:rPr>
                <w:rFonts w:ascii="Times New Roman" w:hAnsi="Times New Roman"/>
                <w:sz w:val="28"/>
                <w:szCs w:val="28"/>
              </w:rPr>
              <w:t xml:space="preserve"> и правовой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8764F2">
              <w:rPr>
                <w:rFonts w:ascii="Times New Roman" w:hAnsi="Times New Roman"/>
                <w:sz w:val="28"/>
                <w:szCs w:val="28"/>
              </w:rPr>
              <w:t>а</w:t>
            </w:r>
            <w:r w:rsidR="008764F2">
              <w:rPr>
                <w:rFonts w:ascii="Times New Roman" w:hAnsi="Times New Roman"/>
                <w:sz w:val="28"/>
                <w:szCs w:val="28"/>
              </w:rPr>
              <w:t>боты администрации муниципального обр</w:t>
            </w:r>
            <w:r w:rsidR="008764F2">
              <w:rPr>
                <w:rFonts w:ascii="Times New Roman" w:hAnsi="Times New Roman"/>
                <w:sz w:val="28"/>
                <w:szCs w:val="28"/>
              </w:rPr>
              <w:t>а</w:t>
            </w:r>
            <w:r w:rsidR="008764F2">
              <w:rPr>
                <w:rFonts w:ascii="Times New Roman" w:hAnsi="Times New Roman"/>
                <w:sz w:val="28"/>
                <w:szCs w:val="28"/>
              </w:rPr>
              <w:t>зования Апшеронский район</w:t>
            </w:r>
          </w:p>
        </w:tc>
      </w:tr>
      <w:tr w:rsidR="008764F2" w:rsidTr="00776E8A">
        <w:trPr>
          <w:trHeight w:val="45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764F2" w:rsidTr="00776E8A">
        <w:trPr>
          <w:trHeight w:val="7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Ведомственные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8764F2" w:rsidRDefault="008764F2" w:rsidP="00776E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4F2" w:rsidTr="00776E8A">
        <w:trPr>
          <w:trHeight w:val="39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партнерских отношений между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министрацией муниципального образования Апшеронский район и социально ориентир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ванными некоммерче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скими организациями для решения социальных проблем населения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лезных программ социально ориентированных некоммерческих организаций, направленных на развитие общественных инициатив по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шению социальных проблем в Апшеронском районе и вовлечение граждан в эту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лей муниципальной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вовлеченных в патриотическое воспитание</w:t>
            </w:r>
          </w:p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которым была оказана мед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цинская, социальная, профессиональная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билитация, обеспечение их трудовой занят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стью, информационное обеспечение, бытовое обеспечение</w:t>
            </w:r>
          </w:p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число лиц, вовлеченных в деятельность по пропаганде здорового образа жизни</w:t>
            </w:r>
          </w:p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количество социально ориентированных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коммерческих организаций, которым оказана государственная поддержка в форме финанс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вой поддержки</w:t>
            </w:r>
          </w:p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количество мероприятий, проведенных соц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ально ориентированными некоммерческими организациями в ходе реализации обществе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 полезных программ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  <w:p w:rsidR="008764F2" w:rsidRPr="00227690" w:rsidRDefault="00415CE6" w:rsidP="00776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реализации: 2018-2021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764F2" w:rsidTr="00776E8A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сирования муниципальной программы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pStyle w:val="a3"/>
            </w:pPr>
            <w:r>
              <w:t>объем финансовых ресурсов, предусмотре</w:t>
            </w:r>
            <w:r>
              <w:t>н</w:t>
            </w:r>
            <w:r>
              <w:t>ных на реализацию муниципальной програ</w:t>
            </w:r>
            <w:r>
              <w:t>м</w:t>
            </w:r>
            <w:r w:rsidR="008F7BDA">
              <w:t xml:space="preserve">мы составит </w:t>
            </w:r>
            <w:r w:rsidR="00415CE6">
              <w:t>2107,8</w:t>
            </w:r>
            <w:r>
              <w:t xml:space="preserve"> тыс. рублей, в том числе:</w:t>
            </w:r>
          </w:p>
          <w:p w:rsidR="008764F2" w:rsidRDefault="00264FFE" w:rsidP="00776E8A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2C2D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15CE6">
              <w:rPr>
                <w:rFonts w:ascii="Times New Roman" w:hAnsi="Times New Roman"/>
                <w:color w:val="000000"/>
                <w:sz w:val="28"/>
                <w:szCs w:val="28"/>
              </w:rPr>
              <w:t>1218,4</w:t>
            </w:r>
            <w:r w:rsidR="00415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4F2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764F2" w:rsidRDefault="00264FFE" w:rsidP="00776E8A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876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415C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889,4</w:t>
            </w:r>
            <w:r w:rsidR="00A11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64F2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764F2" w:rsidRDefault="00264FFE" w:rsidP="00776E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15CE6">
              <w:rPr>
                <w:rFonts w:ascii="Times New Roman" w:hAnsi="Times New Roman"/>
                <w:sz w:val="28"/>
                <w:szCs w:val="28"/>
              </w:rPr>
              <w:t>0,0</w:t>
            </w:r>
            <w:r w:rsidR="00A1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4F2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764F2" w:rsidRDefault="00264FFE" w:rsidP="00776E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15CE6">
              <w:rPr>
                <w:rFonts w:ascii="Times New Roman" w:hAnsi="Times New Roman"/>
                <w:sz w:val="28"/>
                <w:szCs w:val="28"/>
              </w:rPr>
              <w:t>0,0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764F2" w:rsidRDefault="008764F2" w:rsidP="00776E8A">
            <w:pPr>
              <w:spacing w:after="0"/>
              <w:jc w:val="both"/>
            </w:pPr>
          </w:p>
          <w:p w:rsidR="008764F2" w:rsidRDefault="008764F2" w:rsidP="00776E8A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районного бюджета </w:t>
            </w:r>
            <w:r w:rsidR="00264FFE" w:rsidRPr="00264FFE">
              <w:rPr>
                <w:rFonts w:ascii="Times New Roman" w:hAnsi="Times New Roman"/>
                <w:sz w:val="28"/>
                <w:szCs w:val="28"/>
              </w:rPr>
              <w:t xml:space="preserve">2107,8 </w:t>
            </w:r>
            <w:r w:rsidRPr="001D0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64FFE" w:rsidRDefault="00264FFE" w:rsidP="00264FFE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1218,4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264FFE" w:rsidRDefault="00264FFE" w:rsidP="00264FFE">
            <w:pPr>
              <w:spacing w:after="0" w:line="352" w:lineRule="atLeast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889,4</w:t>
            </w:r>
            <w:r w:rsidR="00A11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264FFE" w:rsidRDefault="00264FFE" w:rsidP="00264F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 –0,0</w:t>
            </w:r>
            <w:r w:rsidR="00A1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764F2" w:rsidRPr="008F7BDA" w:rsidRDefault="00264FFE" w:rsidP="00776E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 тысяч рублей</w:t>
            </w:r>
          </w:p>
        </w:tc>
      </w:tr>
    </w:tbl>
    <w:p w:rsidR="008764F2" w:rsidRDefault="008764F2" w:rsidP="008764F2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92"/>
        <w:rPr>
          <w:rFonts w:ascii="Times New Roman" w:eastAsia="Times New Roman" w:hAnsi="Times New Roman"/>
          <w:b/>
          <w:sz w:val="28"/>
          <w:szCs w:val="28"/>
        </w:rPr>
      </w:pPr>
    </w:p>
    <w:p w:rsidR="008764F2" w:rsidRDefault="008764F2" w:rsidP="008764F2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1. Характеристика текущего состояния и основные проблемы в сфере по</w:t>
      </w:r>
      <w:r>
        <w:rPr>
          <w:rFonts w:ascii="Times New Roman" w:eastAsia="Times New Roman" w:hAnsi="Times New Roman"/>
          <w:b/>
          <w:sz w:val="28"/>
          <w:szCs w:val="28"/>
        </w:rPr>
        <w:t>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держки социально ориентированных некоммерческих организаций </w:t>
      </w:r>
      <w:r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образования Апшеронский район</w:t>
      </w:r>
    </w:p>
    <w:p w:rsidR="008764F2" w:rsidRDefault="008764F2" w:rsidP="008764F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64F2" w:rsidRDefault="008764F2" w:rsidP="008764F2">
      <w:pPr>
        <w:pStyle w:val="a5"/>
        <w:ind w:firstLine="708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настоящее время социально ориентированные некоммерческие организации (СО НКО) являются выразителями общественного мнения отдельных групп общества и способны организованно участвовать в решении вопросов, касающихся жизнедеятельности общества. Прямое участие СО НКО в мероприятиях позволяет улучшить уровень жизни населения, защитить права, свободы и законные интересы граждан, обеспечить социальную и политическую стабильность, а также способствует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</w:t>
      </w:r>
    </w:p>
    <w:p w:rsidR="008764F2" w:rsidRDefault="008764F2" w:rsidP="008764F2">
      <w:pPr>
        <w:pStyle w:val="a5"/>
        <w:ind w:firstLine="708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Особую актуальность приобретает необходимость развития долгосрочных взаимоотношений муниципалитета и СО НКО как равноправных субъектов взаимодействия в целях объединения усилий для решения задач социально-экономического развития муниципального образования Апшеронский район. </w:t>
      </w:r>
    </w:p>
    <w:p w:rsidR="008764F2" w:rsidRDefault="008764F2" w:rsidP="008764F2">
      <w:pPr>
        <w:pStyle w:val="a5"/>
        <w:ind w:firstLine="708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Настоящая Программа позволяет сформировать систему оказания мер поддержки </w:t>
      </w:r>
      <w:r w:rsidR="004B3470">
        <w:rPr>
          <w:rFonts w:ascii="Times New Roman" w:hAnsi="Times New Roman"/>
          <w:sz w:val="28"/>
          <w:szCs w:val="28"/>
        </w:rPr>
        <w:t>Апшеронской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совершенствовать механизм взаимодействия с органами местного самоуправления для решения задач муниципального образования Апшеронский район</w:t>
      </w:r>
      <w:r w:rsidR="004B3470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="004B3470">
        <w:rPr>
          <w:rFonts w:ascii="Times New Roman" w:hAnsi="Times New Roman"/>
          <w:sz w:val="28"/>
          <w:szCs w:val="28"/>
        </w:rPr>
        <w:t xml:space="preserve"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слепых», </w:t>
      </w:r>
      <w:r w:rsidR="00B86147">
        <w:rPr>
          <w:rFonts w:ascii="Times New Roman" w:hAnsi="Times New Roman"/>
          <w:sz w:val="28"/>
          <w:szCs w:val="28"/>
        </w:rPr>
        <w:t>Апшеронской районной организации Краснодарской краевой организации общероссийской общественной организации «Всероссийское общество инвалидов» и Апшеронскому районному казачьему обществу Майкопского отдельского казачьего общества Кубанского войскового казачьего общества.</w:t>
      </w:r>
      <w:r w:rsidR="004B347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С целью оптимизации взаимодействия органов местного самоуправления и общественных объединений администрация муниципального образования Апшеронский район намерена продолжать и совершенствовать работу по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занию финансовой поддержки не только общественным организациям ветера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ской направленности, но и другим социально ориентированным некоммерч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 организациям.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Институты гражданского общества – надёжный проводник обратной св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зи от населения к власти, при их помощи государственные органы, органы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самоуправления получают информацию об эффективности или неэ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фективности своих действий и реакции общества на них.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Реализация настоящей Программы позволить создать условия для:</w:t>
      </w:r>
    </w:p>
    <w:p w:rsidR="0060076D" w:rsidRDefault="008764F2" w:rsidP="0060076D">
      <w:pPr>
        <w:pStyle w:val="a6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поддержки инициатив общественных объединений, действующих на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ритории муниципального образования Апшеронский район, направленных на социальную поддержку и защиту граждан, содействие реализации прав и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бод граждан, обеспечение социальной и политической стабильности населения муниципального образования Апшеронский район; </w:t>
      </w:r>
      <w:r w:rsidR="0060076D">
        <w:rPr>
          <w:color w:val="000000"/>
          <w:sz w:val="28"/>
          <w:szCs w:val="28"/>
        </w:rPr>
        <w:t xml:space="preserve">                   </w:t>
      </w:r>
    </w:p>
    <w:p w:rsidR="008764F2" w:rsidRDefault="008764F2" w:rsidP="0060076D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стимулирование и использование инициатив, перспективных предлож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ний социально ориентированных некоммерческих организаций для решения социально значимых проблем; 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обеспечение информированности населения о деятельности различных институтов гражданского общества;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патриотического воспитания молодёжи на основе историко-культурных традиций ветеранских общественных организаций 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Апшеронский район;</w:t>
      </w:r>
    </w:p>
    <w:p w:rsidR="008764F2" w:rsidRDefault="008764F2" w:rsidP="008764F2">
      <w:pPr>
        <w:pStyle w:val="a6"/>
        <w:shd w:val="clear" w:color="auto" w:fill="FFFFFF"/>
        <w:spacing w:before="0" w:after="0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>поддержания стабильной социально-политической обстановки и позити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имиджа муниципального образования Апшеронский район.</w:t>
      </w:r>
    </w:p>
    <w:p w:rsidR="008764F2" w:rsidRDefault="008764F2" w:rsidP="008764F2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Без использования программно-целевого метода, позволяющего осущес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влять и финансировать реальную поддержку некоммерческих организаций, а также создавать и поддерживать инфраструктуру для деятельности СО НКО, реализация полномочий по поддержке СО НКО в полной мере невозможна.</w:t>
      </w:r>
    </w:p>
    <w:p w:rsidR="008764F2" w:rsidRDefault="008764F2" w:rsidP="008764F2">
      <w:pPr>
        <w:pStyle w:val="ConsPlusNormal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партнерских отношений между администрацией муниципального образования Апшеронский район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 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социальных проблем населения.</w:t>
      </w:r>
    </w:p>
    <w:p w:rsidR="008764F2" w:rsidRDefault="008764F2" w:rsidP="008764F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8764F2" w:rsidRDefault="008764F2" w:rsidP="0087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764F2" w:rsidRDefault="008764F2" w:rsidP="008764F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>
        <w:rPr>
          <w:rFonts w:ascii="Times New Roman" w:hAnsi="Times New Roman"/>
          <w:color w:val="000000"/>
          <w:sz w:val="28"/>
          <w:szCs w:val="28"/>
        </w:rPr>
        <w:t>развитие партнерских отношений между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министрацией муниципального образования Апшеронский район и социально ориентированными некоммерческими организациями для решения социальных проблем населения.</w:t>
      </w:r>
    </w:p>
    <w:p w:rsidR="008764F2" w:rsidRDefault="008764F2" w:rsidP="008764F2">
      <w:pPr>
        <w:spacing w:after="0" w:line="352" w:lineRule="atLeast"/>
        <w:ind w:firstLine="709"/>
        <w:jc w:val="both"/>
        <w:textAlignment w:val="baseline"/>
      </w:pPr>
      <w:r>
        <w:rPr>
          <w:rFonts w:ascii="Times New Roman" w:hAnsi="Times New Roman"/>
          <w:color w:val="000000"/>
          <w:sz w:val="28"/>
          <w:szCs w:val="28"/>
        </w:rPr>
        <w:t xml:space="preserve">Задачи программы заключаются в </w:t>
      </w:r>
      <w:r>
        <w:rPr>
          <w:rFonts w:ascii="Times New Roman" w:hAnsi="Times New Roman"/>
          <w:sz w:val="28"/>
          <w:szCs w:val="28"/>
        </w:rPr>
        <w:t>муниципальной поддержке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 полезных программ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 НКО</w:t>
      </w:r>
      <w:r>
        <w:rPr>
          <w:rFonts w:ascii="Times New Roman" w:hAnsi="Times New Roman"/>
          <w:sz w:val="28"/>
          <w:szCs w:val="28"/>
        </w:rPr>
        <w:t>, направленных на развитие общественных инициатив по решению социальных проблем в Апшеронском районе и вовл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чению граждан в эту деятельность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 реализац</w:t>
      </w:r>
      <w:r w:rsidR="00264FFE">
        <w:rPr>
          <w:rFonts w:ascii="Times New Roman" w:hAnsi="Times New Roman"/>
          <w:sz w:val="28"/>
          <w:szCs w:val="28"/>
        </w:rPr>
        <w:t>ии муниципальной программы: 2018-2021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Выделение отдельных этапов реализации муниципальной программы не предусматривается.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Методика расчета целевого показателя «Количество социально ориент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рованных некоммерческих организаций, которым оказана поддержка в форме финансовой поддержки» муниципальной программы установлена решеним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 муниципального образования Апшеронский район от 17 апреля 2014 года № 306 «Об утверждении Положения о поддержке социально ориентированных некоммерческих организаций, осуществляющих деятельность 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образовании Апшеронский район». 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Целевые показатели основного мероприятия «Оказание финансовой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держки социально ориентированным некоммерческим организациям»:</w:t>
      </w:r>
    </w:p>
    <w:p w:rsidR="008764F2" w:rsidRDefault="0060076D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число граждан, которым оказа</w:t>
      </w:r>
      <w:r w:rsidR="008764F2">
        <w:rPr>
          <w:rFonts w:ascii="Times New Roman" w:hAnsi="Times New Roman"/>
          <w:sz w:val="28"/>
          <w:szCs w:val="28"/>
        </w:rPr>
        <w:t>на медицинская, социальная, професси</w:t>
      </w:r>
      <w:r w:rsidR="008764F2">
        <w:rPr>
          <w:rFonts w:ascii="Times New Roman" w:hAnsi="Times New Roman"/>
          <w:sz w:val="28"/>
          <w:szCs w:val="28"/>
        </w:rPr>
        <w:t>о</w:t>
      </w:r>
      <w:r w:rsidR="008764F2">
        <w:rPr>
          <w:rFonts w:ascii="Times New Roman" w:hAnsi="Times New Roman"/>
          <w:sz w:val="28"/>
          <w:szCs w:val="28"/>
        </w:rPr>
        <w:t>нальная реабилитация, обеспечение их трудовой занятостью, информационное обеспечение, бытовое обеспечение;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число граждан, вовлеченных в патриотическое воспитание;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число лиц, вовлеченных в деятельность по пропаганде здорового образа жизни;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- 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рассчитываются на основе анализа отчетов о </w:t>
      </w:r>
      <w:r>
        <w:rPr>
          <w:rFonts w:ascii="Times New Roman" w:hAnsi="Times New Roman"/>
          <w:sz w:val="28"/>
          <w:szCs w:val="28"/>
        </w:rPr>
        <w:t xml:space="preserve"> достижении значений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зателей результативности в рамках реализации общественно полезных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 социально ориентированными некоммерческими организациями за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шедший год.</w:t>
      </w:r>
    </w:p>
    <w:p w:rsidR="00AC002B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Целевые показатели муниципальной программы приведены в</w:t>
      </w:r>
      <w:r>
        <w:rPr>
          <w:rFonts w:ascii="Times New Roman" w:eastAsia="Times New Roman" w:hAnsi="Times New Roman"/>
          <w:sz w:val="28"/>
          <w:szCs w:val="28"/>
        </w:rPr>
        <w:t xml:space="preserve"> таблице №1.</w:t>
      </w: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611133">
      <w:pPr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764F2" w:rsidRDefault="008764F2" w:rsidP="008764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306F" w:rsidRDefault="00D0306F" w:rsidP="008764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306F" w:rsidRDefault="00D0306F" w:rsidP="00D0306F">
      <w:pPr>
        <w:rPr>
          <w:rFonts w:ascii="Times New Roman" w:hAnsi="Times New Roman" w:cs="Times New Roman"/>
          <w:sz w:val="28"/>
          <w:szCs w:val="28"/>
        </w:rPr>
        <w:sectPr w:rsidR="00D0306F" w:rsidSect="00D8586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64F2" w:rsidRDefault="008764F2" w:rsidP="008764F2">
      <w:pPr>
        <w:spacing w:after="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№1</w:t>
      </w:r>
    </w:p>
    <w:p w:rsidR="008764F2" w:rsidRDefault="008764F2" w:rsidP="00876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Поддержка социально ориентированных</w:t>
      </w: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64F2" w:rsidRDefault="008764F2" w:rsidP="008764F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7229"/>
        <w:gridCol w:w="1276"/>
        <w:gridCol w:w="1134"/>
        <w:gridCol w:w="850"/>
        <w:gridCol w:w="1134"/>
        <w:gridCol w:w="992"/>
        <w:gridCol w:w="1070"/>
      </w:tblGrid>
      <w:tr w:rsidR="00D0306F" w:rsidTr="00D0306F">
        <w:trPr>
          <w:cantSplit/>
        </w:trPr>
        <w:tc>
          <w:tcPr>
            <w:tcW w:w="1101" w:type="dxa"/>
            <w:vMerge w:val="restart"/>
          </w:tcPr>
          <w:p w:rsidR="008764F2" w:rsidRPr="008764F2" w:rsidRDefault="008764F2" w:rsidP="00776E8A">
            <w:pPr>
              <w:jc w:val="center"/>
            </w:pPr>
            <w:r w:rsidRPr="008764F2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8764F2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8764F2" w:rsidRPr="008764F2" w:rsidRDefault="008764F2" w:rsidP="0077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Pr="008764F2" w:rsidRDefault="008764F2" w:rsidP="00776E8A">
            <w:pPr>
              <w:jc w:val="center"/>
            </w:pPr>
          </w:p>
        </w:tc>
        <w:tc>
          <w:tcPr>
            <w:tcW w:w="7229" w:type="dxa"/>
            <w:vMerge w:val="restart"/>
          </w:tcPr>
          <w:p w:rsidR="008764F2" w:rsidRPr="008764F2" w:rsidRDefault="008764F2" w:rsidP="00776E8A">
            <w:pPr>
              <w:jc w:val="center"/>
            </w:pPr>
            <w:r w:rsidRPr="008764F2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8764F2" w:rsidRPr="008764F2" w:rsidRDefault="008764F2" w:rsidP="00776E8A">
            <w:pPr>
              <w:jc w:val="center"/>
            </w:pPr>
            <w:r w:rsidRPr="008764F2">
              <w:rPr>
                <w:rFonts w:ascii="Times New Roman" w:hAnsi="Times New Roman"/>
                <w:sz w:val="28"/>
                <w:szCs w:val="28"/>
              </w:rPr>
              <w:t>Единица измер</w:t>
            </w:r>
            <w:r w:rsidRPr="008764F2">
              <w:rPr>
                <w:rFonts w:ascii="Times New Roman" w:hAnsi="Times New Roman"/>
                <w:sz w:val="28"/>
                <w:szCs w:val="28"/>
              </w:rPr>
              <w:t>е</w:t>
            </w:r>
            <w:r w:rsidRPr="008764F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</w:tcPr>
          <w:p w:rsidR="008764F2" w:rsidRPr="008764F2" w:rsidRDefault="008764F2" w:rsidP="00776E8A">
            <w:pPr>
              <w:jc w:val="center"/>
            </w:pPr>
            <w:r w:rsidRPr="008764F2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8764F2" w:rsidRPr="00A11373" w:rsidRDefault="008764F2" w:rsidP="00776E8A">
            <w:pPr>
              <w:jc w:val="center"/>
            </w:pPr>
          </w:p>
        </w:tc>
        <w:tc>
          <w:tcPr>
            <w:tcW w:w="4046" w:type="dxa"/>
            <w:gridSpan w:val="4"/>
          </w:tcPr>
          <w:p w:rsidR="008764F2" w:rsidRDefault="008764F2" w:rsidP="00776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D0306F" w:rsidTr="00D0306F">
        <w:tc>
          <w:tcPr>
            <w:tcW w:w="1101" w:type="dxa"/>
            <w:vMerge/>
          </w:tcPr>
          <w:p w:rsidR="008764F2" w:rsidRDefault="008764F2" w:rsidP="0087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8764F2" w:rsidRDefault="008764F2" w:rsidP="0087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64F2" w:rsidRDefault="008764F2" w:rsidP="0087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64F2" w:rsidRDefault="008764F2" w:rsidP="0087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64F2" w:rsidRDefault="00264FFE" w:rsidP="0077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764F2" w:rsidRDefault="00264FFE" w:rsidP="0077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8764F2" w:rsidRDefault="00264FFE" w:rsidP="0077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70" w:type="dxa"/>
          </w:tcPr>
          <w:p w:rsidR="008764F2" w:rsidRDefault="00264FFE" w:rsidP="0077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0306F" w:rsidTr="00D0306F">
        <w:tc>
          <w:tcPr>
            <w:tcW w:w="1101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CC7463" w:rsidRDefault="00CC7463" w:rsidP="00CC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2E50" w:rsidTr="00776E8A">
        <w:tc>
          <w:tcPr>
            <w:tcW w:w="1101" w:type="dxa"/>
          </w:tcPr>
          <w:p w:rsidR="003E2E50" w:rsidRDefault="003E2E50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85" w:type="dxa"/>
            <w:gridSpan w:val="7"/>
          </w:tcPr>
          <w:p w:rsidR="003E2E50" w:rsidRDefault="003E2E50" w:rsidP="00776E8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Поддержка социально ориентированных</w:t>
            </w:r>
          </w:p>
          <w:p w:rsidR="003E2E50" w:rsidRDefault="003E2E50" w:rsidP="003E2E50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некоммерческих организаций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0374D" w:rsidRPr="003E2E50" w:rsidRDefault="0000374D" w:rsidP="003E2E50">
            <w:pPr>
              <w:widowControl w:val="0"/>
              <w:autoSpaceDE w:val="0"/>
              <w:jc w:val="center"/>
            </w:pPr>
          </w:p>
        </w:tc>
      </w:tr>
      <w:tr w:rsidR="00D0306F" w:rsidRPr="003E2E50" w:rsidTr="00D0306F">
        <w:tc>
          <w:tcPr>
            <w:tcW w:w="1101" w:type="dxa"/>
          </w:tcPr>
          <w:p w:rsidR="003E2E50" w:rsidRPr="003E2E50" w:rsidRDefault="003E2E50" w:rsidP="00776E8A">
            <w:pPr>
              <w:widowControl w:val="0"/>
              <w:autoSpaceDE w:val="0"/>
              <w:jc w:val="center"/>
            </w:pPr>
            <w:r w:rsidRPr="003E2E5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3E2E50" w:rsidRPr="003E2E50" w:rsidRDefault="003E2E50" w:rsidP="00776E8A">
            <w:pPr>
              <w:widowControl w:val="0"/>
              <w:autoSpaceDE w:val="0"/>
            </w:pPr>
            <w:r w:rsidRPr="003E2E50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поддержка в форме ф</w:t>
            </w:r>
            <w:r w:rsidRPr="003E2E50">
              <w:rPr>
                <w:rFonts w:ascii="Times New Roman" w:hAnsi="Times New Roman"/>
                <w:sz w:val="28"/>
                <w:szCs w:val="28"/>
              </w:rPr>
              <w:t>и</w:t>
            </w:r>
            <w:r w:rsidRPr="003E2E50">
              <w:rPr>
                <w:rFonts w:ascii="Times New Roman" w:hAnsi="Times New Roman"/>
                <w:sz w:val="28"/>
                <w:szCs w:val="28"/>
              </w:rPr>
              <w:t>нансовой поддержки</w:t>
            </w:r>
          </w:p>
        </w:tc>
        <w:tc>
          <w:tcPr>
            <w:tcW w:w="1276" w:type="dxa"/>
            <w:vAlign w:val="center"/>
          </w:tcPr>
          <w:p w:rsidR="003E2E50" w:rsidRPr="003E2E50" w:rsidRDefault="003E2E50" w:rsidP="00776E8A">
            <w:pPr>
              <w:widowControl w:val="0"/>
              <w:autoSpaceDE w:val="0"/>
              <w:jc w:val="center"/>
            </w:pPr>
            <w:r w:rsidRPr="003E2E5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3E2E50" w:rsidRPr="003E2E50" w:rsidRDefault="003E2E50" w:rsidP="00776E8A">
            <w:pPr>
              <w:widowControl w:val="0"/>
              <w:autoSpaceDE w:val="0"/>
              <w:jc w:val="center"/>
            </w:pPr>
            <w:r w:rsidRPr="003E2E50">
              <w:rPr>
                <w:rFonts w:ascii="Times New Roman" w:hAnsi="Times New Roman"/>
                <w:sz w:val="28"/>
                <w:szCs w:val="28"/>
              </w:rPr>
              <w:t>2</w:t>
            </w:r>
            <w:r w:rsidRPr="003E2E50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:rsidR="003E2E50" w:rsidRPr="003E2E50" w:rsidRDefault="003E2E50" w:rsidP="003E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E2E50" w:rsidRPr="003E2E50" w:rsidRDefault="003E2E50" w:rsidP="003E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E2E50" w:rsidRPr="003E2E50" w:rsidRDefault="003E2E50" w:rsidP="003E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vAlign w:val="center"/>
          </w:tcPr>
          <w:p w:rsidR="003E2E50" w:rsidRPr="003E2E50" w:rsidRDefault="003E2E50" w:rsidP="003E2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2E50" w:rsidRPr="003E2E50" w:rsidTr="00776E8A">
        <w:tc>
          <w:tcPr>
            <w:tcW w:w="1101" w:type="dxa"/>
          </w:tcPr>
          <w:p w:rsidR="003E2E50" w:rsidRDefault="003E2E50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685" w:type="dxa"/>
            <w:gridSpan w:val="7"/>
          </w:tcPr>
          <w:p w:rsidR="003E2E50" w:rsidRDefault="003E2E50" w:rsidP="00776E8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«Оказание финансовой поддержки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социально ориентированным</w:t>
            </w:r>
          </w:p>
          <w:p w:rsidR="003E2E50" w:rsidRDefault="003E2E50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некоммерческим организациям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E2E50" w:rsidRDefault="003E2E50" w:rsidP="00776E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FFE" w:rsidRPr="003E2E50" w:rsidTr="00D0306F">
        <w:tc>
          <w:tcPr>
            <w:tcW w:w="1101" w:type="dxa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229" w:type="dxa"/>
          </w:tcPr>
          <w:p w:rsidR="00264FFE" w:rsidRDefault="00264FFE" w:rsidP="00776E8A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которым оказана медицинская,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ная, профессиональная реабилитация, обеспечение их трудовой занятостью, информационное обеспечение, 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товое обеспечение </w:t>
            </w:r>
          </w:p>
        </w:tc>
        <w:tc>
          <w:tcPr>
            <w:tcW w:w="1276" w:type="dxa"/>
            <w:vAlign w:val="center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5080</w:t>
            </w:r>
          </w:p>
        </w:tc>
        <w:tc>
          <w:tcPr>
            <w:tcW w:w="1134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5100</w:t>
            </w:r>
          </w:p>
        </w:tc>
        <w:tc>
          <w:tcPr>
            <w:tcW w:w="992" w:type="dxa"/>
            <w:vAlign w:val="center"/>
          </w:tcPr>
          <w:p w:rsidR="00264FFE" w:rsidRPr="0000374D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74D"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  <w:tc>
          <w:tcPr>
            <w:tcW w:w="1070" w:type="dxa"/>
            <w:vAlign w:val="center"/>
          </w:tcPr>
          <w:p w:rsidR="00264FFE" w:rsidRPr="0000374D" w:rsidRDefault="00264FFE" w:rsidP="00776E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</w:tr>
      <w:tr w:rsidR="00264FFE" w:rsidRPr="003E2E50" w:rsidTr="00D0306F">
        <w:tc>
          <w:tcPr>
            <w:tcW w:w="1101" w:type="dxa"/>
            <w:vAlign w:val="center"/>
          </w:tcPr>
          <w:p w:rsidR="00264FFE" w:rsidRDefault="00264FFE" w:rsidP="00D0306F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229" w:type="dxa"/>
            <w:vAlign w:val="center"/>
          </w:tcPr>
          <w:p w:rsidR="00264FFE" w:rsidRDefault="00264FFE" w:rsidP="00D0306F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264FFE" w:rsidRDefault="00264FFE" w:rsidP="00D0306F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граждан, вовлеченных в патриотическое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264FFE" w:rsidRPr="00D0306F" w:rsidRDefault="00264FFE" w:rsidP="00D0306F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4FFE" w:rsidRDefault="00264FFE" w:rsidP="00D0306F"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264FFE" w:rsidRDefault="00264FFE" w:rsidP="00D0306F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64FFE" w:rsidRDefault="00264FFE" w:rsidP="004B347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1134" w:type="dxa"/>
            <w:vAlign w:val="center"/>
          </w:tcPr>
          <w:p w:rsidR="00264FFE" w:rsidRDefault="00264FFE" w:rsidP="004B3470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264FFE" w:rsidRPr="0000374D" w:rsidRDefault="00264FFE" w:rsidP="004B3470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74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070" w:type="dxa"/>
            <w:vAlign w:val="center"/>
          </w:tcPr>
          <w:p w:rsidR="00264FFE" w:rsidRPr="0000374D" w:rsidRDefault="00264FFE" w:rsidP="00D0306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D0306F" w:rsidTr="00D0306F">
        <w:tc>
          <w:tcPr>
            <w:tcW w:w="1101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D0306F" w:rsidRDefault="00D0306F" w:rsidP="0077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4FFE" w:rsidRPr="003E2E50" w:rsidTr="00776E8A">
        <w:tc>
          <w:tcPr>
            <w:tcW w:w="1101" w:type="dxa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229" w:type="dxa"/>
          </w:tcPr>
          <w:p w:rsidR="00264FFE" w:rsidRDefault="00264FFE" w:rsidP="00776E8A">
            <w:pPr>
              <w:jc w:val="both"/>
            </w:pPr>
            <w:r>
              <w:rPr>
                <w:rFonts w:ascii="Times New Roman" w:hAnsi="Times New Roman"/>
                <w:sz w:val="28"/>
              </w:rPr>
              <w:t>Число лиц, вовлеченных в деятельность по пропаганде здорового образа жизни</w:t>
            </w:r>
          </w:p>
        </w:tc>
        <w:tc>
          <w:tcPr>
            <w:tcW w:w="1276" w:type="dxa"/>
          </w:tcPr>
          <w:p w:rsidR="00264FFE" w:rsidRDefault="00264FFE" w:rsidP="00776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5070</w:t>
            </w:r>
          </w:p>
        </w:tc>
        <w:tc>
          <w:tcPr>
            <w:tcW w:w="1134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5090</w:t>
            </w:r>
          </w:p>
        </w:tc>
        <w:tc>
          <w:tcPr>
            <w:tcW w:w="992" w:type="dxa"/>
            <w:vAlign w:val="center"/>
          </w:tcPr>
          <w:p w:rsidR="00264FFE" w:rsidRPr="00D0306F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06F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1070" w:type="dxa"/>
            <w:vAlign w:val="center"/>
          </w:tcPr>
          <w:p w:rsidR="00264FFE" w:rsidRPr="00D0306F" w:rsidRDefault="00264FFE" w:rsidP="00776E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5130</w:t>
            </w:r>
          </w:p>
        </w:tc>
      </w:tr>
      <w:tr w:rsidR="00264FFE" w:rsidRPr="003E2E50" w:rsidTr="00776E8A">
        <w:tc>
          <w:tcPr>
            <w:tcW w:w="1101" w:type="dxa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7229" w:type="dxa"/>
          </w:tcPr>
          <w:p w:rsidR="00264FFE" w:rsidRDefault="00264FFE" w:rsidP="00776E8A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</w:rPr>
              <w:t>Количество мероприятий, проведенных социально орие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тированными некоммерческими организациями в ходе реализации общественно полезных программ</w:t>
            </w:r>
          </w:p>
        </w:tc>
        <w:tc>
          <w:tcPr>
            <w:tcW w:w="1276" w:type="dxa"/>
          </w:tcPr>
          <w:p w:rsidR="00264FFE" w:rsidRDefault="00264FFE" w:rsidP="00776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64FFE" w:rsidRDefault="00264FFE" w:rsidP="00776E8A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264FFE" w:rsidRDefault="00264FFE" w:rsidP="004B3470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264FFE" w:rsidRPr="00D0306F" w:rsidRDefault="00264FFE" w:rsidP="004B347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70" w:type="dxa"/>
            <w:vAlign w:val="center"/>
          </w:tcPr>
          <w:p w:rsidR="00264FFE" w:rsidRPr="00D0306F" w:rsidRDefault="00264FFE" w:rsidP="00776E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D0306F" w:rsidRDefault="00D0306F" w:rsidP="00CC7463">
      <w:pPr>
        <w:rPr>
          <w:rFonts w:ascii="Times New Roman" w:hAnsi="Times New Roman" w:cs="Times New Roman"/>
          <w:sz w:val="28"/>
          <w:szCs w:val="28"/>
        </w:rPr>
      </w:pPr>
    </w:p>
    <w:p w:rsidR="00D0306F" w:rsidRDefault="00D0306F" w:rsidP="00D0306F">
      <w:r>
        <w:rPr>
          <w:rFonts w:ascii="Times New Roman" w:eastAsia="Times New Roman" w:hAnsi="Times New Roman"/>
          <w:sz w:val="28"/>
          <w:szCs w:val="28"/>
        </w:rPr>
        <w:t>________________</w:t>
      </w:r>
    </w:p>
    <w:p w:rsidR="0060076D" w:rsidRDefault="00D0306F" w:rsidP="00D030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0076D" w:rsidSect="00553159">
          <w:headerReference w:type="even" r:id="rId8"/>
          <w:headerReference w:type="default" r:id="rId9"/>
          <w:headerReference w:type="first" r:id="rId10"/>
          <w:pgSz w:w="16838" w:h="11906" w:orient="landscape"/>
          <w:pgMar w:top="1701" w:right="1134" w:bottom="567" w:left="1134" w:header="567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>&lt;*&gt; – целевой показатель расчитывается в соответствии с решением Совета муниципального образования Апшеронский район от 17 апреля 2014 года № 306 «Об утверждении Положения о поддержке социально ориентированных некомме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ческих организаций, осуществляющих деятельность в муниципальном образовании Апшеронский райо</w:t>
      </w:r>
      <w:r w:rsidR="0060076D">
        <w:rPr>
          <w:rFonts w:ascii="Times New Roman" w:eastAsia="Times New Roman" w:hAnsi="Times New Roman"/>
          <w:sz w:val="28"/>
          <w:szCs w:val="28"/>
        </w:rPr>
        <w:t>н</w:t>
      </w:r>
      <w:r w:rsidR="00A11373">
        <w:rPr>
          <w:rFonts w:ascii="Times New Roman" w:eastAsia="Times New Roman" w:hAnsi="Times New Roman"/>
          <w:sz w:val="28"/>
          <w:szCs w:val="28"/>
        </w:rPr>
        <w:t>»</w:t>
      </w:r>
    </w:p>
    <w:p w:rsidR="0060076D" w:rsidRDefault="0060076D" w:rsidP="0060076D">
      <w:pPr>
        <w:spacing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краткое описание основных мероприятий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Основное мероприятие программы выделено исходя из цели, содержания и с учетом специфики механизмов, применяемых для решения определенных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дач: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bookmarkStart w:id="0" w:name="Par216"/>
      <w:bookmarkEnd w:id="0"/>
      <w:r>
        <w:rPr>
          <w:rFonts w:ascii="Times New Roman" w:hAnsi="Times New Roman"/>
          <w:sz w:val="28"/>
          <w:szCs w:val="28"/>
        </w:rPr>
        <w:t>Основное мероприятие «Оказание финансовой поддержки с</w:t>
      </w:r>
      <w:r>
        <w:rPr>
          <w:rFonts w:ascii="Times New Roman" w:hAnsi="Times New Roman"/>
          <w:color w:val="000000"/>
          <w:sz w:val="28"/>
          <w:szCs w:val="28"/>
        </w:rPr>
        <w:t>оциально ориентированным некоммерческим организациям»</w:t>
      </w:r>
      <w:r>
        <w:rPr>
          <w:rFonts w:ascii="Times New Roman" w:hAnsi="Times New Roman"/>
          <w:sz w:val="28"/>
          <w:szCs w:val="28"/>
        </w:rPr>
        <w:t>.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рамках основного мероприятия «Оказание финансовой поддержки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циально ориентированным некоммерческим организациям»</w:t>
      </w:r>
      <w:bookmarkStart w:id="1" w:name="Par254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выделяются 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дующие мероприятия: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Мероприятие №1 «Предоставление субсидии для поддержки социально ориентированных некоммерческих организаций, осуществляющих деятельность, направленную на защиту законных прав ветеранов, пенсионеров, инвалидов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ниципального образования Апшеронский район, обеспечения их достойного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ложения в обществе и удовлетворения духовных потребностей, содействие фо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мированию общественного мнения в целях более гуманного и справедливого отношения к ветеранам</w:t>
      </w:r>
      <w:r w:rsidR="00AB5EA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целях данного мероприятия предусматривается проведение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по организации: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улучшение качества жизни людей пожилого возраста, инвалидов,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стников ВОВ;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-</w:t>
      </w:r>
      <w:r w:rsidR="00AB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 медицинской, социальной, профессиональной реабилитации, обеспечение трудовой занятостью, информационное обеспечение, бытовое обеспечение.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Мероприятие №2 «Предоставление субсидии для поддержки социально ориентированных некоммерческих организаций, осуществляющих деятельность, направленную на развитие духовно-нравственного воспитания, возрождения 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ховно-моральных норм, в том числе путем создания и функционирования объе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тов, обеспечивающих процесс духовно-нравственного воспитания</w:t>
      </w:r>
      <w:r w:rsidR="00AB5EA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В целях данного мероприятия предусматривается: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осуществление мероприятия, влияющие на процесс возрождения и 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новления казачества на территории Апшеронского района;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создание условия для деятельности, направленные на пропаганду и из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чение традиционной культуры и истории казачества, для повышения эффекти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ности процесса возрождения и становления казачества в муниципальном 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B5EA9">
        <w:rPr>
          <w:rFonts w:ascii="Times New Roman" w:hAnsi="Times New Roman"/>
          <w:color w:val="000000"/>
          <w:sz w:val="28"/>
          <w:szCs w:val="28"/>
        </w:rPr>
        <w:t>зовании Апшеронский район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улучшение системы военно-патриотического, физического и духовного воспитания граждан в муниципальном образовании Апшеронский район;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60076D" w:rsidSect="00776E8A">
          <w:headerReference w:type="even" r:id="rId11"/>
          <w:headerReference w:type="default" r:id="rId12"/>
          <w:headerReference w:type="first" r:id="rId13"/>
          <w:pgSz w:w="11906" w:h="16838"/>
          <w:pgMar w:top="993" w:right="454" w:bottom="1134" w:left="1701" w:header="567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ab/>
        <w:t>- сохранение  духовно-нравственное  наследие Кубанского  казачества  на территории Апшеронского района.</w:t>
      </w:r>
    </w:p>
    <w:p w:rsidR="0060076D" w:rsidRDefault="00D435B5" w:rsidP="0060076D">
      <w:pPr>
        <w:tabs>
          <w:tab w:val="left" w:pos="851"/>
          <w:tab w:val="left" w:pos="5812"/>
        </w:tabs>
        <w:spacing w:after="0" w:line="240" w:lineRule="auto"/>
      </w:pPr>
      <w:r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lastRenderedPageBreak/>
        <w:tab/>
      </w:r>
      <w:r w:rsidR="0060076D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 w:rsidR="0060076D">
        <w:rPr>
          <w:rFonts w:ascii="Times New Roman" w:hAnsi="Times New Roman"/>
          <w:sz w:val="28"/>
          <w:szCs w:val="28"/>
        </w:rPr>
        <w:t>муниципальной программы представлен в таблице №2.</w:t>
      </w:r>
    </w:p>
    <w:p w:rsidR="0060076D" w:rsidRDefault="0060076D" w:rsidP="0060076D">
      <w:pPr>
        <w:tabs>
          <w:tab w:val="left" w:pos="851"/>
          <w:tab w:val="left" w:pos="5812"/>
        </w:tabs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№2</w:t>
      </w:r>
    </w:p>
    <w:p w:rsidR="00D435B5" w:rsidRDefault="00D435B5" w:rsidP="00D435B5">
      <w:pPr>
        <w:tabs>
          <w:tab w:val="left" w:pos="851"/>
          <w:tab w:val="left" w:pos="5812"/>
        </w:tabs>
        <w:spacing w:after="0"/>
        <w:jc w:val="center"/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435B5" w:rsidRDefault="00D435B5" w:rsidP="00D435B5">
      <w:pPr>
        <w:tabs>
          <w:tab w:val="left" w:pos="851"/>
          <w:tab w:val="left" w:pos="5812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435B5" w:rsidRDefault="00D435B5" w:rsidP="00D435B5">
      <w:pPr>
        <w:tabs>
          <w:tab w:val="left" w:pos="5812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Поддержка социально ориентированных</w:t>
      </w:r>
    </w:p>
    <w:p w:rsidR="00D435B5" w:rsidRDefault="00D435B5" w:rsidP="00D435B5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35B5" w:rsidRDefault="00D435B5" w:rsidP="00D435B5">
      <w:pPr>
        <w:tabs>
          <w:tab w:val="left" w:pos="5812"/>
        </w:tabs>
        <w:spacing w:after="0" w:line="240" w:lineRule="auto"/>
        <w:ind w:right="-31"/>
        <w:jc w:val="center"/>
      </w:pPr>
    </w:p>
    <w:tbl>
      <w:tblPr>
        <w:tblStyle w:val="a7"/>
        <w:tblW w:w="14459" w:type="dxa"/>
        <w:tblInd w:w="108" w:type="dxa"/>
        <w:tblLayout w:type="fixed"/>
        <w:tblLook w:val="04A0"/>
      </w:tblPr>
      <w:tblGrid>
        <w:gridCol w:w="993"/>
        <w:gridCol w:w="1842"/>
        <w:gridCol w:w="993"/>
        <w:gridCol w:w="1842"/>
        <w:gridCol w:w="1134"/>
        <w:gridCol w:w="993"/>
        <w:gridCol w:w="141"/>
        <w:gridCol w:w="851"/>
        <w:gridCol w:w="850"/>
        <w:gridCol w:w="851"/>
        <w:gridCol w:w="1984"/>
        <w:gridCol w:w="1985"/>
      </w:tblGrid>
      <w:tr w:rsidR="0060076D" w:rsidTr="00375125">
        <w:tc>
          <w:tcPr>
            <w:tcW w:w="993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993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тус</w:t>
            </w:r>
          </w:p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Объем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вания, всего (тыс. руб.)</w:t>
            </w:r>
          </w:p>
        </w:tc>
        <w:tc>
          <w:tcPr>
            <w:tcW w:w="3686" w:type="dxa"/>
            <w:gridSpan w:val="5"/>
          </w:tcPr>
          <w:p w:rsidR="0060076D" w:rsidRDefault="0060076D" w:rsidP="00776E8A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  <w:p w:rsidR="00D435B5" w:rsidRDefault="00D435B5" w:rsidP="00776E8A">
            <w:pPr>
              <w:tabs>
                <w:tab w:val="left" w:pos="5812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60076D" w:rsidRDefault="0060076D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Непосредс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венный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1985" w:type="dxa"/>
            <w:vMerge w:val="restart"/>
          </w:tcPr>
          <w:p w:rsidR="00D435B5" w:rsidRPr="00D435B5" w:rsidRDefault="0060076D" w:rsidP="00D435B5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заказчик, главный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порядитель (распоряд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тель)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средств, исполнитель</w:t>
            </w:r>
          </w:p>
        </w:tc>
      </w:tr>
      <w:tr w:rsidR="0060076D" w:rsidTr="00375125">
        <w:tc>
          <w:tcPr>
            <w:tcW w:w="993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134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134" w:type="dxa"/>
            <w:gridSpan w:val="2"/>
          </w:tcPr>
          <w:p w:rsidR="0060076D" w:rsidRDefault="00264FFE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007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0076D" w:rsidRDefault="00264FFE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007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60076D" w:rsidRDefault="00264FFE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007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0076D" w:rsidRDefault="00264FFE" w:rsidP="00776E8A">
            <w:pPr>
              <w:tabs>
                <w:tab w:val="left" w:pos="581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0076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60076D" w:rsidRDefault="0060076D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Tr="00375125">
        <w:trPr>
          <w:trHeight w:val="541"/>
        </w:trPr>
        <w:tc>
          <w:tcPr>
            <w:tcW w:w="993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435B5" w:rsidRDefault="00D435B5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435B5" w:rsidTr="00375125">
        <w:tc>
          <w:tcPr>
            <w:tcW w:w="993" w:type="dxa"/>
            <w:vAlign w:val="center"/>
          </w:tcPr>
          <w:p w:rsidR="00D435B5" w:rsidRDefault="00D435B5" w:rsidP="00D435B5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6" w:type="dxa"/>
            <w:gridSpan w:val="11"/>
            <w:vAlign w:val="center"/>
          </w:tcPr>
          <w:p w:rsidR="00D435B5" w:rsidRPr="00776E8A" w:rsidRDefault="00D435B5" w:rsidP="00D435B5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5812"/>
              </w:tabs>
              <w:autoSpaceDE w:val="0"/>
              <w:ind w:right="-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партнерских отношений между администрацией муниципального образования Апшеронский район и социально ориентированными некоммерческими организациями для решения социальных проблем населения</w:t>
            </w:r>
          </w:p>
        </w:tc>
      </w:tr>
      <w:tr w:rsidR="00D435B5" w:rsidTr="00375125">
        <w:tc>
          <w:tcPr>
            <w:tcW w:w="993" w:type="dxa"/>
            <w:vAlign w:val="center"/>
          </w:tcPr>
          <w:p w:rsidR="00D435B5" w:rsidRDefault="00D435B5" w:rsidP="00D435B5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466" w:type="dxa"/>
            <w:gridSpan w:val="11"/>
            <w:vAlign w:val="center"/>
          </w:tcPr>
          <w:p w:rsidR="00776E8A" w:rsidRPr="00F94423" w:rsidRDefault="00D435B5" w:rsidP="00D435B5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- муниципальная поддержка общественно полезных программ социально ориентированных некомме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ческих организаций, направленных на развитие общественных инициатив по решению социальных проблем в Апшеронском районе и вовлечение граждан в эту деятельность</w:t>
            </w:r>
          </w:p>
        </w:tc>
      </w:tr>
      <w:tr w:rsidR="002C799F" w:rsidTr="00375125">
        <w:tc>
          <w:tcPr>
            <w:tcW w:w="993" w:type="dxa"/>
            <w:vMerge w:val="restart"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1842" w:type="dxa"/>
            <w:vMerge w:val="restart"/>
          </w:tcPr>
          <w:p w:rsidR="00B1182B" w:rsidRPr="00B1182B" w:rsidRDefault="002C799F" w:rsidP="0037512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фи</w:t>
            </w:r>
            <w:r w:rsidR="00B1182B">
              <w:rPr>
                <w:rFonts w:ascii="Times New Roman" w:hAnsi="Times New Roman"/>
                <w:sz w:val="28"/>
                <w:szCs w:val="28"/>
              </w:rPr>
              <w:t>нан</w:t>
            </w:r>
          </w:p>
        </w:tc>
        <w:tc>
          <w:tcPr>
            <w:tcW w:w="993" w:type="dxa"/>
            <w:vMerge w:val="restart"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C799F" w:rsidRDefault="000047A1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2107,8</w:t>
            </w:r>
          </w:p>
        </w:tc>
        <w:tc>
          <w:tcPr>
            <w:tcW w:w="993" w:type="dxa"/>
          </w:tcPr>
          <w:p w:rsidR="002C799F" w:rsidRDefault="00264FFE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92" w:type="dxa"/>
            <w:gridSpan w:val="2"/>
          </w:tcPr>
          <w:p w:rsidR="002C799F" w:rsidRDefault="00264FFE" w:rsidP="00776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  <w:tc>
          <w:tcPr>
            <w:tcW w:w="850" w:type="dxa"/>
          </w:tcPr>
          <w:p w:rsidR="002C799F" w:rsidRDefault="00264FFE" w:rsidP="00004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C799F" w:rsidRDefault="00264FFE" w:rsidP="00004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 w:val="restart"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 w:val="restart"/>
          </w:tcPr>
          <w:p w:rsidR="00375125" w:rsidRDefault="002C799F" w:rsidP="00375125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</w:t>
            </w:r>
            <w:r w:rsidR="00B11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182B" w:rsidRDefault="00B1182B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2C799F" w:rsidTr="00375125">
        <w:tc>
          <w:tcPr>
            <w:tcW w:w="993" w:type="dxa"/>
            <w:vMerge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2C799F" w:rsidRDefault="002C799F" w:rsidP="00776E8A">
            <w:pPr>
              <w:widowControl w:val="0"/>
              <w:tabs>
                <w:tab w:val="left" w:pos="851"/>
              </w:tabs>
              <w:autoSpaceDE w:val="0"/>
            </w:pPr>
          </w:p>
        </w:tc>
      </w:tr>
    </w:tbl>
    <w:p w:rsidR="007548CD" w:rsidRDefault="007548CD" w:rsidP="0060076D">
      <w:pPr>
        <w:widowControl w:val="0"/>
        <w:tabs>
          <w:tab w:val="left" w:pos="851"/>
        </w:tabs>
        <w:autoSpaceDE w:val="0"/>
        <w:spacing w:after="0" w:line="240" w:lineRule="auto"/>
        <w:sectPr w:rsidR="007548CD" w:rsidSect="00375125">
          <w:pgSz w:w="16838" w:h="11906" w:orient="landscape"/>
          <w:pgMar w:top="1701" w:right="1134" w:bottom="567" w:left="1134" w:header="567" w:footer="720" w:gutter="0"/>
          <w:cols w:space="720"/>
          <w:titlePg/>
          <w:docGrid w:linePitch="360"/>
        </w:sectPr>
      </w:pPr>
    </w:p>
    <w:tbl>
      <w:tblPr>
        <w:tblStyle w:val="a7"/>
        <w:tblW w:w="14459" w:type="dxa"/>
        <w:tblInd w:w="108" w:type="dxa"/>
        <w:tblLayout w:type="fixed"/>
        <w:tblLook w:val="04A0"/>
      </w:tblPr>
      <w:tblGrid>
        <w:gridCol w:w="993"/>
        <w:gridCol w:w="1842"/>
        <w:gridCol w:w="993"/>
        <w:gridCol w:w="1842"/>
        <w:gridCol w:w="1134"/>
        <w:gridCol w:w="993"/>
        <w:gridCol w:w="992"/>
        <w:gridCol w:w="850"/>
        <w:gridCol w:w="851"/>
        <w:gridCol w:w="1984"/>
        <w:gridCol w:w="1985"/>
      </w:tblGrid>
      <w:tr w:rsidR="002C799F" w:rsidTr="00375125">
        <w:tc>
          <w:tcPr>
            <w:tcW w:w="993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548CD" w:rsidRDefault="007548CD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75125" w:rsidTr="00375125">
        <w:tc>
          <w:tcPr>
            <w:tcW w:w="993" w:type="dxa"/>
          </w:tcPr>
          <w:p w:rsidR="00375125" w:rsidRDefault="0037512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375125" w:rsidRDefault="00375125" w:rsidP="0060076D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совой</w:t>
            </w:r>
          </w:p>
        </w:tc>
        <w:tc>
          <w:tcPr>
            <w:tcW w:w="993" w:type="dxa"/>
          </w:tcPr>
          <w:p w:rsidR="00375125" w:rsidRDefault="0037512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375125" w:rsidRDefault="00375125" w:rsidP="00776E8A">
            <w:pPr>
              <w:widowControl w:val="0"/>
              <w:tabs>
                <w:tab w:val="left" w:pos="5812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125" w:rsidRDefault="00375125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5125" w:rsidRDefault="00375125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5125" w:rsidRDefault="00375125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5125" w:rsidRDefault="00375125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5125" w:rsidRDefault="00375125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5125" w:rsidRDefault="0037512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</w:tcPr>
          <w:p w:rsidR="00375125" w:rsidRDefault="00375125" w:rsidP="0037512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Апшеронский</w:t>
            </w:r>
          </w:p>
          <w:p w:rsidR="00375125" w:rsidRDefault="00375125" w:rsidP="0037512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 ответ-</w:t>
            </w:r>
          </w:p>
        </w:tc>
      </w:tr>
      <w:tr w:rsidR="002C799F" w:rsidTr="00375125">
        <w:tc>
          <w:tcPr>
            <w:tcW w:w="993" w:type="dxa"/>
            <w:vMerge w:val="restart"/>
          </w:tcPr>
          <w:p w:rsidR="002C799F" w:rsidRDefault="002C799F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 w:val="restart"/>
          </w:tcPr>
          <w:p w:rsidR="002C799F" w:rsidRDefault="002C799F" w:rsidP="0060076D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поддержки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оциально ориентир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ванным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зациям»</w:t>
            </w:r>
          </w:p>
        </w:tc>
        <w:tc>
          <w:tcPr>
            <w:tcW w:w="993" w:type="dxa"/>
            <w:vMerge w:val="restart"/>
          </w:tcPr>
          <w:p w:rsidR="002C799F" w:rsidRDefault="002C799F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</w:tcPr>
          <w:p w:rsidR="002C799F" w:rsidRDefault="002C799F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 w:val="restart"/>
          </w:tcPr>
          <w:p w:rsidR="002C799F" w:rsidRDefault="009D2200" w:rsidP="0060076D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="002C799F">
              <w:rPr>
                <w:rFonts w:ascii="Times New Roman" w:hAnsi="Times New Roman"/>
                <w:sz w:val="28"/>
                <w:szCs w:val="28"/>
              </w:rPr>
              <w:t>венный за выполнения мероприятия; некоммерч</w:t>
            </w:r>
            <w:r w:rsidR="002C799F">
              <w:rPr>
                <w:rFonts w:ascii="Times New Roman" w:hAnsi="Times New Roman"/>
                <w:sz w:val="28"/>
                <w:szCs w:val="28"/>
              </w:rPr>
              <w:t>е</w:t>
            </w:r>
            <w:r w:rsidR="002C799F">
              <w:rPr>
                <w:rFonts w:ascii="Times New Roman" w:hAnsi="Times New Roman"/>
                <w:sz w:val="28"/>
                <w:szCs w:val="28"/>
              </w:rPr>
              <w:t>ские орган</w:t>
            </w:r>
            <w:r w:rsidR="002C799F">
              <w:rPr>
                <w:rFonts w:ascii="Times New Roman" w:hAnsi="Times New Roman"/>
                <w:sz w:val="28"/>
                <w:szCs w:val="28"/>
              </w:rPr>
              <w:t>и</w:t>
            </w:r>
            <w:r w:rsidR="002C799F">
              <w:rPr>
                <w:rFonts w:ascii="Times New Roman" w:hAnsi="Times New Roman"/>
                <w:sz w:val="28"/>
                <w:szCs w:val="28"/>
              </w:rPr>
              <w:t>зации - пол</w:t>
            </w:r>
            <w:r w:rsidR="002C799F">
              <w:rPr>
                <w:rFonts w:ascii="Times New Roman" w:hAnsi="Times New Roman"/>
                <w:sz w:val="28"/>
                <w:szCs w:val="28"/>
              </w:rPr>
              <w:t>у</w:t>
            </w:r>
            <w:r w:rsidR="002C799F">
              <w:rPr>
                <w:rFonts w:ascii="Times New Roman" w:hAnsi="Times New Roman"/>
                <w:sz w:val="28"/>
                <w:szCs w:val="28"/>
              </w:rPr>
              <w:t>чатель субс</w:t>
            </w:r>
            <w:r w:rsidR="002C799F">
              <w:rPr>
                <w:rFonts w:ascii="Times New Roman" w:hAnsi="Times New Roman"/>
                <w:sz w:val="28"/>
                <w:szCs w:val="28"/>
              </w:rPr>
              <w:t>и</w:t>
            </w:r>
            <w:r w:rsidR="002C799F">
              <w:rPr>
                <w:rFonts w:ascii="Times New Roman" w:hAnsi="Times New Roman"/>
                <w:sz w:val="28"/>
                <w:szCs w:val="28"/>
              </w:rPr>
              <w:t>дии</w:t>
            </w:r>
          </w:p>
        </w:tc>
      </w:tr>
      <w:tr w:rsidR="000047A1" w:rsidTr="00375125">
        <w:tc>
          <w:tcPr>
            <w:tcW w:w="993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0047A1" w:rsidRDefault="000047A1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0047A1" w:rsidRDefault="000047A1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2107,8</w:t>
            </w:r>
          </w:p>
        </w:tc>
        <w:tc>
          <w:tcPr>
            <w:tcW w:w="993" w:type="dxa"/>
          </w:tcPr>
          <w:p w:rsidR="000047A1" w:rsidRDefault="000047A1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92" w:type="dxa"/>
          </w:tcPr>
          <w:p w:rsidR="000047A1" w:rsidRDefault="000047A1" w:rsidP="004B3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  <w:tc>
          <w:tcPr>
            <w:tcW w:w="850" w:type="dxa"/>
          </w:tcPr>
          <w:p w:rsidR="000047A1" w:rsidRDefault="000047A1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047A1" w:rsidRDefault="000047A1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2C799F" w:rsidTr="00375125">
        <w:tc>
          <w:tcPr>
            <w:tcW w:w="993" w:type="dxa"/>
            <w:vMerge/>
          </w:tcPr>
          <w:p w:rsidR="002C799F" w:rsidRDefault="002C799F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2C799F" w:rsidRDefault="002C799F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2C799F" w:rsidRDefault="002C799F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внебюдже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1134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799F" w:rsidRDefault="00904F0B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C799F" w:rsidRDefault="002C799F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2C799F" w:rsidRDefault="002C799F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2C799F" w:rsidRDefault="002C799F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Tr="00375125">
        <w:tc>
          <w:tcPr>
            <w:tcW w:w="993" w:type="dxa"/>
            <w:vMerge w:val="restart"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1.1.1.1</w:t>
            </w:r>
          </w:p>
        </w:tc>
        <w:tc>
          <w:tcPr>
            <w:tcW w:w="1842" w:type="dxa"/>
            <w:vMerge w:val="restart"/>
          </w:tcPr>
          <w:p w:rsidR="00636505" w:rsidRPr="00636505" w:rsidRDefault="00776E8A" w:rsidP="00FF07FB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№1 «Предо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тавление субсидии для поддержки социально ориентир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ванных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ских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заций, 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ществля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щих 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тельность, направле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ную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щиту зако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прав </w:t>
            </w:r>
            <w:r w:rsidR="00B1182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B1182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118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теранов, </w:t>
            </w:r>
          </w:p>
        </w:tc>
        <w:tc>
          <w:tcPr>
            <w:tcW w:w="993" w:type="dxa"/>
            <w:vMerge w:val="restart"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76E8A" w:rsidRDefault="000047A1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1658,0</w:t>
            </w:r>
          </w:p>
        </w:tc>
        <w:tc>
          <w:tcPr>
            <w:tcW w:w="993" w:type="dxa"/>
          </w:tcPr>
          <w:p w:rsidR="00776E8A" w:rsidRDefault="000047A1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958,4</w:t>
            </w:r>
          </w:p>
        </w:tc>
        <w:tc>
          <w:tcPr>
            <w:tcW w:w="992" w:type="dxa"/>
          </w:tcPr>
          <w:p w:rsidR="00776E8A" w:rsidRDefault="000047A1" w:rsidP="00776E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699,6</w:t>
            </w:r>
          </w:p>
        </w:tc>
        <w:tc>
          <w:tcPr>
            <w:tcW w:w="850" w:type="dxa"/>
          </w:tcPr>
          <w:p w:rsidR="00776E8A" w:rsidRDefault="000047A1" w:rsidP="00004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76E8A" w:rsidRDefault="000047A1" w:rsidP="00004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 w:val="restart"/>
          </w:tcPr>
          <w:p w:rsidR="00776E8A" w:rsidRDefault="00776E8A" w:rsidP="00776E8A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жи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ни людей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жилого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раста, инвал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дов, участн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 ВОВ;</w:t>
            </w:r>
          </w:p>
          <w:p w:rsidR="00776E8A" w:rsidRPr="00776E8A" w:rsidRDefault="00776E8A" w:rsidP="00776E8A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оказание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дицинской, социальной, професси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нальной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билитации, </w:t>
            </w:r>
          </w:p>
          <w:p w:rsidR="00B1182B" w:rsidRPr="00375125" w:rsidRDefault="00776E8A" w:rsidP="00375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трудовой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нятостью,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формационное обеспечение, бытовое обес</w:t>
            </w:r>
            <w:r w:rsidR="00FF07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Tr="00375125">
        <w:tc>
          <w:tcPr>
            <w:tcW w:w="99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Tr="00375125">
        <w:tc>
          <w:tcPr>
            <w:tcW w:w="99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0047A1" w:rsidTr="00375125">
        <w:tc>
          <w:tcPr>
            <w:tcW w:w="993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0047A1" w:rsidRDefault="000047A1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0047A1" w:rsidRDefault="000047A1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1658,0</w:t>
            </w:r>
          </w:p>
        </w:tc>
        <w:tc>
          <w:tcPr>
            <w:tcW w:w="993" w:type="dxa"/>
          </w:tcPr>
          <w:p w:rsidR="000047A1" w:rsidRDefault="000047A1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958,4</w:t>
            </w:r>
          </w:p>
        </w:tc>
        <w:tc>
          <w:tcPr>
            <w:tcW w:w="992" w:type="dxa"/>
          </w:tcPr>
          <w:p w:rsidR="000047A1" w:rsidRDefault="000047A1" w:rsidP="004B3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699,6</w:t>
            </w:r>
          </w:p>
        </w:tc>
        <w:tc>
          <w:tcPr>
            <w:tcW w:w="850" w:type="dxa"/>
          </w:tcPr>
          <w:p w:rsidR="000047A1" w:rsidRDefault="000047A1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047A1" w:rsidRDefault="000047A1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0047A1" w:rsidRDefault="000047A1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Tr="00375125">
        <w:tc>
          <w:tcPr>
            <w:tcW w:w="99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внебюдже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1134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76E8A" w:rsidRDefault="00776E8A" w:rsidP="00776E8A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776E8A" w:rsidRDefault="00776E8A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776E8A" w:rsidRPr="00776E8A" w:rsidTr="00375125">
        <w:tc>
          <w:tcPr>
            <w:tcW w:w="993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76E8A" w:rsidRPr="00776E8A" w:rsidRDefault="00776E8A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3997" w:rsidRPr="00776E8A" w:rsidTr="00FF6638">
        <w:trPr>
          <w:trHeight w:val="8371"/>
        </w:trPr>
        <w:tc>
          <w:tcPr>
            <w:tcW w:w="993" w:type="dxa"/>
          </w:tcPr>
          <w:p w:rsidR="00E03997" w:rsidRPr="00776E8A" w:rsidRDefault="00E03997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3997" w:rsidRDefault="00E03997" w:rsidP="00375125">
            <w:pPr>
              <w:widowControl w:val="0"/>
              <w:tabs>
                <w:tab w:val="left" w:pos="5812"/>
              </w:tabs>
              <w:autoSpaceDE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пенсионеров, инвалидов</w:t>
            </w:r>
          </w:p>
          <w:p w:rsidR="00E03997" w:rsidRPr="00776E8A" w:rsidRDefault="00E03997" w:rsidP="00375125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муниципаль-</w:t>
            </w:r>
          </w:p>
          <w:p w:rsidR="00E03997" w:rsidRPr="00534AE0" w:rsidRDefault="00E03997" w:rsidP="00776E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образ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Апш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ронский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он, обесп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чения их достойного положения в обществе и удовлетв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рения духо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потре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ностей,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действие формиров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нию </w:t>
            </w:r>
          </w:p>
          <w:p w:rsidR="00E03997" w:rsidRDefault="00E03997" w:rsidP="00776E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мнения в целях более гуманного и справедлив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отнош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к ветер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нам»</w:t>
            </w:r>
          </w:p>
          <w:p w:rsidR="00E03997" w:rsidRDefault="00E03997" w:rsidP="00776E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3997" w:rsidRDefault="00E03997" w:rsidP="00776E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3997" w:rsidRPr="00776E8A" w:rsidRDefault="00E03997" w:rsidP="0077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3997" w:rsidRPr="00776E8A" w:rsidRDefault="00E03997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3997" w:rsidRPr="00776E8A" w:rsidRDefault="00E03997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3997" w:rsidRPr="00776E8A" w:rsidRDefault="00E03997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3997" w:rsidRPr="00776E8A" w:rsidRDefault="00E03997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3997" w:rsidRPr="00776E8A" w:rsidRDefault="00E03997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3997" w:rsidRPr="00776E8A" w:rsidRDefault="00E03997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3997" w:rsidRPr="00776E8A" w:rsidRDefault="00E03997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3997" w:rsidRDefault="00E03997" w:rsidP="00375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печение</w:t>
            </w:r>
          </w:p>
          <w:p w:rsidR="00E03997" w:rsidRPr="00776E8A" w:rsidRDefault="00E03997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3997" w:rsidRPr="00776E8A" w:rsidRDefault="00E03997" w:rsidP="00776E8A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7" w:rsidRPr="00FF07FB" w:rsidTr="00375125">
        <w:tc>
          <w:tcPr>
            <w:tcW w:w="993" w:type="dxa"/>
          </w:tcPr>
          <w:p w:rsidR="00E03997" w:rsidRPr="00FF07FB" w:rsidRDefault="00E03997" w:rsidP="00F95C78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E03997" w:rsidRPr="00FF07FB" w:rsidRDefault="00E03997" w:rsidP="00F95C78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03997" w:rsidRPr="00FF07FB" w:rsidRDefault="00E03997" w:rsidP="00F95C78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03997" w:rsidRPr="00FF07FB" w:rsidRDefault="00E03997" w:rsidP="00F95C78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03997" w:rsidRPr="00FF07FB" w:rsidRDefault="00E03997" w:rsidP="00F95C78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03997" w:rsidRPr="00FF07FB" w:rsidRDefault="00E03997" w:rsidP="00F95C78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03997" w:rsidRPr="00FF07FB" w:rsidRDefault="00E03997" w:rsidP="00F95C78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03997" w:rsidRPr="00FF07FB" w:rsidRDefault="00E03997" w:rsidP="00F95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03997" w:rsidRPr="00FF07FB" w:rsidRDefault="00E03997" w:rsidP="00F95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03997" w:rsidRPr="00FF07FB" w:rsidRDefault="00E03997" w:rsidP="00F95C78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03997" w:rsidRPr="00FF07FB" w:rsidRDefault="00E03997" w:rsidP="00F95C78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36505" w:rsidRPr="00FF07FB" w:rsidTr="00375125">
        <w:tc>
          <w:tcPr>
            <w:tcW w:w="993" w:type="dxa"/>
            <w:vMerge w:val="restart"/>
          </w:tcPr>
          <w:p w:rsidR="00636505" w:rsidRDefault="00636505" w:rsidP="00253F14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1.1.1.2</w:t>
            </w:r>
          </w:p>
        </w:tc>
        <w:tc>
          <w:tcPr>
            <w:tcW w:w="1842" w:type="dxa"/>
            <w:vMerge w:val="restart"/>
          </w:tcPr>
          <w:p w:rsidR="00636505" w:rsidRDefault="00636505" w:rsidP="00636505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№2 «Предос-</w:t>
            </w:r>
          </w:p>
          <w:p w:rsidR="00636505" w:rsidRPr="00FF07FB" w:rsidRDefault="00636505" w:rsidP="0063650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тавление субсидии для поддержки социально</w:t>
            </w:r>
          </w:p>
        </w:tc>
        <w:tc>
          <w:tcPr>
            <w:tcW w:w="993" w:type="dxa"/>
            <w:vMerge w:val="restart"/>
          </w:tcPr>
          <w:p w:rsidR="00636505" w:rsidRPr="00FF07FB" w:rsidRDefault="00636505" w:rsidP="00FF07FB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</w:pPr>
          </w:p>
        </w:tc>
        <w:tc>
          <w:tcPr>
            <w:tcW w:w="1134" w:type="dxa"/>
          </w:tcPr>
          <w:p w:rsidR="00636505" w:rsidRDefault="000047A1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449,8</w:t>
            </w:r>
          </w:p>
        </w:tc>
        <w:tc>
          <w:tcPr>
            <w:tcW w:w="993" w:type="dxa"/>
          </w:tcPr>
          <w:p w:rsidR="00636505" w:rsidRDefault="000047A1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992" w:type="dxa"/>
          </w:tcPr>
          <w:p w:rsidR="00636505" w:rsidRDefault="000047A1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189,8</w:t>
            </w:r>
          </w:p>
        </w:tc>
        <w:tc>
          <w:tcPr>
            <w:tcW w:w="850" w:type="dxa"/>
          </w:tcPr>
          <w:p w:rsidR="00636505" w:rsidRPr="000047A1" w:rsidRDefault="000047A1" w:rsidP="00004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36505" w:rsidRPr="00534AE0" w:rsidRDefault="000047A1" w:rsidP="00004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 w:val="restart"/>
          </w:tcPr>
          <w:p w:rsidR="00636505" w:rsidRPr="00776E8A" w:rsidRDefault="00636505" w:rsidP="0063650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  <w:p w:rsidR="00636505" w:rsidRPr="00FF07FB" w:rsidRDefault="00636505" w:rsidP="00636505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мероприятий, влияющих на процесс 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рождения и</w:t>
            </w:r>
          </w:p>
        </w:tc>
        <w:tc>
          <w:tcPr>
            <w:tcW w:w="1985" w:type="dxa"/>
            <w:vMerge w:val="restart"/>
          </w:tcPr>
          <w:p w:rsidR="00636505" w:rsidRPr="00FF07FB" w:rsidRDefault="00636505" w:rsidP="00FF07FB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505" w:rsidRPr="00776E8A" w:rsidTr="00375125">
        <w:tc>
          <w:tcPr>
            <w:tcW w:w="993" w:type="dxa"/>
            <w:vMerge/>
          </w:tcPr>
          <w:p w:rsidR="00636505" w:rsidRDefault="00636505" w:rsidP="00253F14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6505" w:rsidRDefault="00636505" w:rsidP="00253F14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6505" w:rsidRDefault="00904F0B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636505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505" w:rsidRPr="00776E8A" w:rsidTr="00375125">
        <w:tc>
          <w:tcPr>
            <w:tcW w:w="993" w:type="dxa"/>
            <w:vMerge/>
          </w:tcPr>
          <w:p w:rsidR="00636505" w:rsidRDefault="00636505" w:rsidP="00253F14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36505" w:rsidRDefault="00636505" w:rsidP="00253F14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6505" w:rsidRDefault="00904F0B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636505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A1" w:rsidRPr="00776E8A" w:rsidTr="00375125">
        <w:tc>
          <w:tcPr>
            <w:tcW w:w="993" w:type="dxa"/>
            <w:vMerge w:val="restart"/>
          </w:tcPr>
          <w:p w:rsidR="000047A1" w:rsidRDefault="000047A1" w:rsidP="00253F14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 w:val="restart"/>
          </w:tcPr>
          <w:p w:rsidR="000047A1" w:rsidRDefault="000047A1" w:rsidP="00FF07FB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ориентир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ванных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ских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заций, 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ществля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щих 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тельность, направле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ную на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витие духо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нонравс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венного 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питания, возрождения духовно-моральных норм, в том числе путем создания и функцион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рования </w:t>
            </w:r>
          </w:p>
          <w:p w:rsidR="000047A1" w:rsidRDefault="000047A1" w:rsidP="00E03997">
            <w:pPr>
              <w:widowControl w:val="0"/>
              <w:tabs>
                <w:tab w:val="left" w:pos="851"/>
              </w:tabs>
              <w:autoSpaceDE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объектов, </w:t>
            </w:r>
          </w:p>
        </w:tc>
        <w:tc>
          <w:tcPr>
            <w:tcW w:w="993" w:type="dxa"/>
            <w:vMerge w:val="restart"/>
          </w:tcPr>
          <w:p w:rsidR="000047A1" w:rsidRPr="00776E8A" w:rsidRDefault="000047A1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47A1" w:rsidRDefault="000047A1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0047A1" w:rsidRDefault="000047A1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449,8</w:t>
            </w:r>
          </w:p>
        </w:tc>
        <w:tc>
          <w:tcPr>
            <w:tcW w:w="993" w:type="dxa"/>
          </w:tcPr>
          <w:p w:rsidR="000047A1" w:rsidRDefault="000047A1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992" w:type="dxa"/>
          </w:tcPr>
          <w:p w:rsidR="000047A1" w:rsidRDefault="000047A1" w:rsidP="004B3470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189,8</w:t>
            </w:r>
          </w:p>
        </w:tc>
        <w:tc>
          <w:tcPr>
            <w:tcW w:w="850" w:type="dxa"/>
          </w:tcPr>
          <w:p w:rsidR="000047A1" w:rsidRPr="000047A1" w:rsidRDefault="000047A1" w:rsidP="004B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047A1" w:rsidRPr="00534AE0" w:rsidRDefault="000047A1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 w:val="restart"/>
          </w:tcPr>
          <w:p w:rsidR="000047A1" w:rsidRDefault="000047A1" w:rsidP="003260D6">
            <w:pPr>
              <w:widowControl w:val="0"/>
              <w:tabs>
                <w:tab w:val="left" w:pos="851"/>
                <w:tab w:val="left" w:pos="5812"/>
              </w:tabs>
              <w:autoSpaceDE w:val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становления казачества на территории Апшеронск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района;</w:t>
            </w:r>
          </w:p>
          <w:p w:rsidR="000047A1" w:rsidRPr="00776E8A" w:rsidRDefault="000047A1" w:rsidP="003260D6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ловий для деятельности, направленной на пропаганду и изучение традиционной культуры и истории 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чества, для повышения эффективн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 процесса возрождения</w:t>
            </w:r>
          </w:p>
        </w:tc>
        <w:tc>
          <w:tcPr>
            <w:tcW w:w="1985" w:type="dxa"/>
            <w:vMerge w:val="restart"/>
          </w:tcPr>
          <w:p w:rsidR="000047A1" w:rsidRPr="00776E8A" w:rsidRDefault="000047A1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505" w:rsidTr="00375125">
        <w:trPr>
          <w:trHeight w:val="1168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внебюдже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636505" w:rsidRDefault="00636505" w:rsidP="003260D6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36505" w:rsidRPr="00776E8A" w:rsidTr="00375125">
        <w:tc>
          <w:tcPr>
            <w:tcW w:w="993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36505" w:rsidRPr="00776E8A" w:rsidRDefault="00636505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E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3997" w:rsidRPr="00776E8A" w:rsidTr="00375125">
        <w:tc>
          <w:tcPr>
            <w:tcW w:w="993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вающих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цесс духо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нонравс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венного 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питания»</w:t>
            </w:r>
          </w:p>
        </w:tc>
        <w:tc>
          <w:tcPr>
            <w:tcW w:w="993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3997" w:rsidRPr="00776E8A" w:rsidRDefault="00E03997" w:rsidP="00253F14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E62" w:rsidTr="00375125">
        <w:tc>
          <w:tcPr>
            <w:tcW w:w="993" w:type="dxa"/>
            <w:vMerge w:val="restart"/>
          </w:tcPr>
          <w:p w:rsidR="00987E62" w:rsidRDefault="00987E62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 w:val="restart"/>
          </w:tcPr>
          <w:p w:rsidR="00987E62" w:rsidRDefault="00987E62" w:rsidP="003260D6">
            <w:pPr>
              <w:widowControl w:val="0"/>
              <w:tabs>
                <w:tab w:val="left" w:pos="851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vMerge w:val="restart"/>
          </w:tcPr>
          <w:p w:rsidR="00987E62" w:rsidRDefault="00987E62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2107,8</w:t>
            </w:r>
          </w:p>
        </w:tc>
        <w:tc>
          <w:tcPr>
            <w:tcW w:w="993" w:type="dxa"/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92" w:type="dxa"/>
          </w:tcPr>
          <w:p w:rsidR="00987E62" w:rsidRDefault="00987E62" w:rsidP="004B3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  <w:tc>
          <w:tcPr>
            <w:tcW w:w="850" w:type="dxa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 w:val="restart"/>
          </w:tcPr>
          <w:p w:rsidR="00987E62" w:rsidRDefault="00987E62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 w:val="restart"/>
          </w:tcPr>
          <w:p w:rsidR="00987E62" w:rsidRDefault="00987E62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36505" w:rsidTr="00375125">
        <w:tc>
          <w:tcPr>
            <w:tcW w:w="99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6505" w:rsidRDefault="00904F0B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36505" w:rsidTr="00375125">
        <w:tc>
          <w:tcPr>
            <w:tcW w:w="99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6505" w:rsidRDefault="00904F0B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987E62" w:rsidTr="00375125">
        <w:tc>
          <w:tcPr>
            <w:tcW w:w="993" w:type="dxa"/>
            <w:vMerge/>
          </w:tcPr>
          <w:p w:rsidR="00987E62" w:rsidRDefault="00987E62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987E62" w:rsidRDefault="00987E62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987E62" w:rsidRDefault="00987E62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2107,8</w:t>
            </w:r>
          </w:p>
        </w:tc>
        <w:tc>
          <w:tcPr>
            <w:tcW w:w="993" w:type="dxa"/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92" w:type="dxa"/>
          </w:tcPr>
          <w:p w:rsidR="00987E62" w:rsidRDefault="00987E62" w:rsidP="004B3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  <w:tc>
          <w:tcPr>
            <w:tcW w:w="850" w:type="dxa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</w:tcPr>
          <w:p w:rsidR="00987E62" w:rsidRDefault="00987E62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987E62" w:rsidRDefault="00987E62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  <w:tr w:rsidR="00636505" w:rsidTr="00375125">
        <w:tc>
          <w:tcPr>
            <w:tcW w:w="99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993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842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внебюдже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1134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36505" w:rsidRDefault="00904F0B" w:rsidP="00253F14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505" w:rsidRDefault="00636505" w:rsidP="00253F14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  <w:tc>
          <w:tcPr>
            <w:tcW w:w="1985" w:type="dxa"/>
            <w:vMerge/>
          </w:tcPr>
          <w:p w:rsidR="00636505" w:rsidRDefault="00636505" w:rsidP="0060076D">
            <w:pPr>
              <w:widowControl w:val="0"/>
              <w:tabs>
                <w:tab w:val="left" w:pos="851"/>
              </w:tabs>
              <w:autoSpaceDE w:val="0"/>
            </w:pPr>
          </w:p>
        </w:tc>
      </w:tr>
    </w:tbl>
    <w:p w:rsidR="003260D6" w:rsidRDefault="003260D6" w:rsidP="003260D6">
      <w:pPr>
        <w:tabs>
          <w:tab w:val="left" w:pos="5812"/>
        </w:tabs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3260D6" w:rsidRDefault="003260D6" w:rsidP="003260D6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ab/>
        <w:t>Финансирование мероприятий программы предусматривается осуществлять за счет средств бюджета муниципал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ного образования Апшеронский район.</w:t>
      </w:r>
    </w:p>
    <w:p w:rsidR="003260D6" w:rsidRDefault="004352B1" w:rsidP="004352B1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260D6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="003260D6">
        <w:rPr>
          <w:rFonts w:ascii="Times New Roman" w:hAnsi="Times New Roman"/>
          <w:sz w:val="28"/>
          <w:szCs w:val="28"/>
          <w:shd w:val="clear" w:color="auto" w:fill="FFFFFF"/>
        </w:rPr>
        <w:t xml:space="preserve">об общем объеме финансирования муниципальной программы по годам реализации и объемах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3260D6">
        <w:rPr>
          <w:rFonts w:ascii="Times New Roman" w:hAnsi="Times New Roman"/>
          <w:sz w:val="28"/>
          <w:szCs w:val="28"/>
          <w:shd w:val="clear" w:color="auto" w:fill="FFFFFF"/>
        </w:rPr>
        <w:t>нсирования по основным мероприятиям</w:t>
      </w:r>
      <w:r w:rsidR="003260D6">
        <w:rPr>
          <w:rFonts w:ascii="Times New Roman" w:eastAsia="Times New Roman" w:hAnsi="Times New Roman"/>
          <w:sz w:val="28"/>
          <w:szCs w:val="28"/>
        </w:rPr>
        <w:t xml:space="preserve"> муниципальной программы </w:t>
      </w:r>
      <w:r w:rsidR="003260D6">
        <w:rPr>
          <w:rFonts w:ascii="Times New Roman" w:hAnsi="Times New Roman"/>
          <w:sz w:val="28"/>
          <w:szCs w:val="28"/>
          <w:shd w:val="clear" w:color="auto" w:fill="FFFFFF"/>
        </w:rPr>
        <w:t>приводится</w:t>
      </w:r>
      <w:r w:rsidR="003260D6">
        <w:rPr>
          <w:rFonts w:ascii="Times New Roman" w:eastAsia="Times New Roman" w:hAnsi="Times New Roman"/>
          <w:sz w:val="28"/>
          <w:szCs w:val="28"/>
        </w:rPr>
        <w:t xml:space="preserve"> по форме согласно таблице №3.</w:t>
      </w:r>
    </w:p>
    <w:p w:rsidR="003260D6" w:rsidRDefault="003260D6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60D6" w:rsidRDefault="003260D6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60D6" w:rsidRDefault="003260D6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36505" w:rsidRDefault="00636505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3997" w:rsidRDefault="00E03997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36505" w:rsidRDefault="00636505" w:rsidP="003260D6">
      <w:pPr>
        <w:widowControl w:val="0"/>
        <w:tabs>
          <w:tab w:val="left" w:pos="851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60D6" w:rsidRDefault="003260D6" w:rsidP="003260D6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№3</w:t>
      </w:r>
    </w:p>
    <w:p w:rsidR="003260D6" w:rsidRDefault="003260D6" w:rsidP="003260D6">
      <w:pPr>
        <w:tabs>
          <w:tab w:val="left" w:pos="5812"/>
        </w:tabs>
        <w:spacing w:after="0" w:line="240" w:lineRule="auto"/>
        <w:jc w:val="right"/>
      </w:pPr>
    </w:p>
    <w:p w:rsidR="003260D6" w:rsidRDefault="003260D6" w:rsidP="003260D6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Обоснование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260D6" w:rsidRDefault="003260D6" w:rsidP="003260D6">
      <w:pPr>
        <w:tabs>
          <w:tab w:val="left" w:pos="5812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3260D6" w:rsidRDefault="003260D6" w:rsidP="003260D6">
      <w:pPr>
        <w:tabs>
          <w:tab w:val="left" w:pos="5812"/>
        </w:tabs>
        <w:spacing w:after="0" w:line="2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Поддержка социально ориентированных</w:t>
      </w:r>
    </w:p>
    <w:p w:rsidR="003260D6" w:rsidRPr="001D0EC6" w:rsidRDefault="003260D6" w:rsidP="003260D6">
      <w:pPr>
        <w:tabs>
          <w:tab w:val="left" w:pos="5812"/>
        </w:tabs>
        <w:spacing w:line="2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544"/>
        <w:gridCol w:w="3198"/>
        <w:gridCol w:w="1338"/>
        <w:gridCol w:w="997"/>
        <w:gridCol w:w="987"/>
        <w:gridCol w:w="993"/>
        <w:gridCol w:w="992"/>
      </w:tblGrid>
      <w:tr w:rsidR="003260D6" w:rsidTr="00E03997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пальной </w:t>
            </w:r>
            <w:r>
              <w:rPr>
                <w:rFonts w:ascii="Times New Roman" w:hAnsi="Times New Roman"/>
                <w:sz w:val="28"/>
                <w:szCs w:val="28"/>
              </w:rPr>
              <w:t>программы,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программы, основного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</w:p>
        </w:tc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рования, всего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260D6" w:rsidTr="00E03997">
        <w:trPr>
          <w:cantSplit/>
          <w:trHeight w:val="128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987E6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987E6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0D6" w:rsidRDefault="00987E62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260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987E62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260D6" w:rsidTr="00E0399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0D6" w:rsidRPr="00987E62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7E62" w:rsidTr="00E03997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E62" w:rsidRDefault="001861B2" w:rsidP="00253F14">
            <w:pPr>
              <w:tabs>
                <w:tab w:val="left" w:pos="5812"/>
              </w:tabs>
              <w:spacing w:after="0" w:line="240" w:lineRule="auto"/>
            </w:pPr>
            <w:r w:rsidRPr="001861B2">
              <w:rPr>
                <w:rFonts w:ascii="Times New Roman" w:hAnsi="Times New Roman"/>
                <w:bCs/>
                <w:sz w:val="28"/>
                <w:szCs w:val="28"/>
              </w:rPr>
              <w:t>Общий объем ф</w:t>
            </w:r>
            <w:r w:rsidRPr="001861B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861B2">
              <w:rPr>
                <w:rFonts w:ascii="Times New Roman" w:hAnsi="Times New Roman"/>
                <w:bCs/>
                <w:sz w:val="28"/>
                <w:szCs w:val="28"/>
              </w:rPr>
              <w:t xml:space="preserve">нансирования по муниципальной программе </w:t>
            </w:r>
          </w:p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социально ориентированных</w:t>
            </w:r>
          </w:p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некоммерческих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2107,8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F09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1F09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7E62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2107,8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1F09" w:rsidTr="00E03997">
        <w:trPr>
          <w:cantSplit/>
          <w:trHeight w:val="74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09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7E62" w:rsidTr="00E03997">
        <w:trPr>
          <w:cantSplit/>
          <w:trHeight w:val="36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«Оказание финансовой поддержки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оциально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ентированным некоммерче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 организациям»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2107,8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60D6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6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60D6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6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7E62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2107,8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62" w:rsidRDefault="00987E62" w:rsidP="004B3470">
            <w:pPr>
              <w:widowControl w:val="0"/>
              <w:tabs>
                <w:tab w:val="left" w:pos="5812"/>
              </w:tabs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1218,4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E62" w:rsidRDefault="00987E62" w:rsidP="004B3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60D6" w:rsidTr="00E03997">
        <w:trPr>
          <w:cantSplit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253F14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D6" w:rsidRDefault="00A41F09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0D6" w:rsidRDefault="003260D6" w:rsidP="00FF07FB">
            <w:pPr>
              <w:widowControl w:val="0"/>
              <w:tabs>
                <w:tab w:val="left" w:pos="5812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260D6" w:rsidRDefault="003260D6" w:rsidP="003260D6">
      <w:pPr>
        <w:widowControl w:val="0"/>
        <w:tabs>
          <w:tab w:val="left" w:pos="851"/>
        </w:tabs>
        <w:autoSpaceDE w:val="0"/>
        <w:spacing w:after="0" w:line="240" w:lineRule="auto"/>
        <w:sectPr w:rsidR="003260D6" w:rsidSect="00636505">
          <w:type w:val="continuous"/>
          <w:pgSz w:w="16838" w:h="11906" w:orient="landscape"/>
          <w:pgMar w:top="1701" w:right="1134" w:bottom="426" w:left="1134" w:header="567" w:footer="720" w:gutter="0"/>
          <w:cols w:space="720"/>
          <w:titlePg/>
          <w:docGrid w:linePitch="360"/>
        </w:sectPr>
      </w:pPr>
    </w:p>
    <w:p w:rsidR="00A41F09" w:rsidRDefault="00611133" w:rsidP="00A41F0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5</w:t>
      </w:r>
      <w:r w:rsidR="00A41F0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A41F09">
        <w:rPr>
          <w:rFonts w:ascii="Times New Roman" w:hAnsi="Times New Roman"/>
          <w:b/>
          <w:sz w:val="28"/>
          <w:szCs w:val="28"/>
        </w:rPr>
        <w:t xml:space="preserve">Меры правового регулирования в сфере реализации </w:t>
      </w:r>
      <w:r w:rsidR="00A41F09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="00A41F09">
        <w:rPr>
          <w:rFonts w:ascii="Times New Roman" w:hAnsi="Times New Roman"/>
          <w:b/>
          <w:sz w:val="28"/>
          <w:szCs w:val="28"/>
        </w:rPr>
        <w:t>ной программы</w:t>
      </w:r>
    </w:p>
    <w:p w:rsidR="00A41F09" w:rsidRDefault="00CE0EE4" w:rsidP="00A41F09">
      <w:pPr>
        <w:spacing w:after="0" w:line="240" w:lineRule="auto"/>
        <w:ind w:firstLine="708"/>
        <w:jc w:val="both"/>
      </w:pPr>
      <w:hyperlink w:anchor="Par1105" w:history="1">
        <w:r w:rsidR="00A41F09" w:rsidRPr="00611133">
          <w:rPr>
            <w:rStyle w:val="ac"/>
            <w:rFonts w:ascii="Times New Roman" w:hAnsi="Times New Roman"/>
            <w:sz w:val="28"/>
            <w:szCs w:val="28"/>
            <w:u w:val="none"/>
          </w:rPr>
          <w:t>Сведения</w:t>
        </w:r>
      </w:hyperlink>
      <w:r w:rsidR="00A41F09">
        <w:rPr>
          <w:rFonts w:ascii="Times New Roman" w:hAnsi="Times New Roman"/>
          <w:sz w:val="28"/>
          <w:szCs w:val="28"/>
        </w:rPr>
        <w:t xml:space="preserve"> об основных мерах правового регулирования в сфере реализации </w:t>
      </w:r>
      <w:r w:rsidR="00A41F09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="00A41F09">
        <w:rPr>
          <w:rFonts w:ascii="Times New Roman" w:hAnsi="Times New Roman"/>
          <w:sz w:val="28"/>
          <w:szCs w:val="28"/>
        </w:rPr>
        <w:t>ной программы предста</w:t>
      </w:r>
      <w:r w:rsidR="00A41F09">
        <w:rPr>
          <w:rFonts w:ascii="Times New Roman" w:hAnsi="Times New Roman"/>
          <w:sz w:val="28"/>
          <w:szCs w:val="28"/>
        </w:rPr>
        <w:t>в</w:t>
      </w:r>
      <w:r w:rsidR="00A41F09">
        <w:rPr>
          <w:rFonts w:ascii="Times New Roman" w:hAnsi="Times New Roman"/>
          <w:sz w:val="28"/>
          <w:szCs w:val="28"/>
        </w:rPr>
        <w:t>лены в таблице №4.</w:t>
      </w:r>
    </w:p>
    <w:p w:rsidR="00A41F09" w:rsidRDefault="00A41F09" w:rsidP="00A41F09">
      <w:pPr>
        <w:spacing w:after="0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Таблица №4</w:t>
      </w:r>
    </w:p>
    <w:p w:rsidR="00A41F09" w:rsidRDefault="00A41F09" w:rsidP="00A41F09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об основных мерах правового регулирования в сфере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A41F09" w:rsidRDefault="00A41F09" w:rsidP="00A41F0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Поддержка социально ориентированных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1F09" w:rsidRDefault="00A41F09" w:rsidP="00A41F0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/>
      </w:tblPr>
      <w:tblGrid>
        <w:gridCol w:w="567"/>
        <w:gridCol w:w="2268"/>
        <w:gridCol w:w="6663"/>
        <w:gridCol w:w="3827"/>
        <w:gridCol w:w="1134"/>
      </w:tblGrid>
      <w:tr w:rsidR="00A41F09" w:rsidTr="00E03997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before="240" w:after="0" w:line="204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A41F09" w:rsidRDefault="00A41F09" w:rsidP="00253F1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before="240"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8B3F0D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8B3F0D">
              <w:rPr>
                <w:rFonts w:ascii="Times New Roman" w:hAnsi="Times New Roman"/>
                <w:sz w:val="28"/>
                <w:szCs w:val="28"/>
              </w:rPr>
              <w:t>и</w:t>
            </w:r>
            <w:r w:rsidR="008B3F0D">
              <w:rPr>
                <w:rFonts w:ascii="Times New Roman" w:hAnsi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вого акта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  <w:r w:rsidR="008B3F0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A41F09" w:rsidRDefault="00A41F09" w:rsidP="00253F1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after="0" w:line="20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даемые сроки прин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</w:tr>
      <w:tr w:rsidR="00A41F09" w:rsidTr="00E0399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Default="00A41F09" w:rsidP="00253F14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09" w:rsidRDefault="00A41F09" w:rsidP="00253F14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1F09" w:rsidTr="00E03997">
        <w:trPr>
          <w:trHeight w:val="297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09" w:rsidRPr="00A11373" w:rsidRDefault="00A41F09" w:rsidP="004352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="00435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435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«Оказание финансовой поддержки социально ориентированным</w:t>
            </w:r>
            <w:r w:rsidR="00435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некоммерческим                    организациям»</w:t>
            </w:r>
          </w:p>
        </w:tc>
      </w:tr>
      <w:tr w:rsidR="00A41F09" w:rsidRPr="00A11373" w:rsidTr="00E0399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Pr="00A11373" w:rsidRDefault="00A41F09" w:rsidP="00253F1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Pr="00A11373" w:rsidRDefault="00A41F09" w:rsidP="00253F1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Решение Совета муниципального образования А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п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шеронский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Pr="00A11373" w:rsidRDefault="00A41F09" w:rsidP="00253F14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Внесение изменений  в Положение о поддержке соц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и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ально ориентированных некоммерческих организаций, осуществляющих деятельность в муниципальном обр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зовании Апшеронский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F09" w:rsidRPr="00A11373" w:rsidRDefault="00066996" w:rsidP="00253F1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  <w:r w:rsidR="00A41F09" w:rsidRPr="00A11373">
              <w:rPr>
                <w:rFonts w:ascii="Times New Roman" w:hAnsi="Times New Roman"/>
                <w:sz w:val="27"/>
                <w:szCs w:val="27"/>
              </w:rPr>
              <w:t xml:space="preserve"> организационной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 правовой </w:t>
            </w:r>
            <w:r w:rsidR="00A41F09" w:rsidRPr="00A11373">
              <w:rPr>
                <w:rFonts w:ascii="Times New Roman" w:hAnsi="Times New Roman"/>
                <w:sz w:val="27"/>
                <w:szCs w:val="27"/>
              </w:rPr>
              <w:t>работы</w:t>
            </w:r>
            <w:r w:rsidR="00A41F09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админис</w:t>
            </w:r>
            <w:r w:rsidR="00A41F09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т</w:t>
            </w:r>
            <w:r w:rsidR="00A41F09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рации муниципального</w:t>
            </w:r>
            <w:r w:rsidR="00A41F09" w:rsidRPr="00A11373">
              <w:rPr>
                <w:sz w:val="27"/>
                <w:szCs w:val="27"/>
              </w:rPr>
              <w:t xml:space="preserve"> </w:t>
            </w:r>
            <w:r w:rsidR="00A41F09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обр</w:t>
            </w:r>
            <w:r w:rsidR="00A41F09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="00A41F09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зования Апшеронский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09" w:rsidRPr="00A11373" w:rsidRDefault="00A41F09" w:rsidP="00253F14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 xml:space="preserve">по мере </w:t>
            </w:r>
          </w:p>
          <w:p w:rsidR="00A41F09" w:rsidRPr="00A11373" w:rsidRDefault="00A41F09" w:rsidP="00253F14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нео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б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ход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и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мости</w:t>
            </w:r>
          </w:p>
          <w:p w:rsidR="00A41F09" w:rsidRPr="00A11373" w:rsidRDefault="00A41F09" w:rsidP="00253F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373" w:rsidRPr="00A11373" w:rsidTr="00E03997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73" w:rsidRPr="00A11373" w:rsidRDefault="00A11373" w:rsidP="00553159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73" w:rsidRPr="00A11373" w:rsidRDefault="00A11373" w:rsidP="00553159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Постановление администрации муниципального образования А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п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шеронский район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73" w:rsidRPr="00A11373" w:rsidRDefault="00A11373" w:rsidP="00553159">
            <w:pPr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Внесение изменений в постановление администрации муниципального образования Апшеронский район «О предоставлении субсидий из бюджета муниципального образования Апшеронский район социально ориент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и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рованным некоммерческим организациям, осущест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в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ляющим свою деятельность на территории муниц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и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пального образования Апшеронский район»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73" w:rsidRPr="00A11373" w:rsidRDefault="00066996" w:rsidP="00553159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 xml:space="preserve"> организационной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 правовой </w:t>
            </w:r>
            <w:r w:rsidR="00A11373" w:rsidRPr="00A11373">
              <w:rPr>
                <w:rFonts w:ascii="Times New Roman" w:hAnsi="Times New Roman"/>
                <w:sz w:val="27"/>
                <w:szCs w:val="27"/>
              </w:rPr>
              <w:t>работы</w:t>
            </w:r>
            <w:r w:rsidR="00A11373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админис</w:t>
            </w:r>
            <w:r w:rsidR="00A11373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т</w:t>
            </w:r>
            <w:r w:rsidR="00A11373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рации муниципального</w:t>
            </w:r>
            <w:r>
              <w:rPr>
                <w:sz w:val="27"/>
                <w:szCs w:val="27"/>
              </w:rPr>
              <w:t xml:space="preserve"> </w:t>
            </w:r>
            <w:r w:rsidR="00A11373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обр</w:t>
            </w:r>
            <w:r w:rsidR="00A11373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="00A11373" w:rsidRPr="00A11373">
              <w:rPr>
                <w:rFonts w:ascii="Times New Roman" w:hAnsi="Times New Roman"/>
                <w:color w:val="000000"/>
                <w:sz w:val="27"/>
                <w:szCs w:val="27"/>
              </w:rPr>
              <w:t>зования Апшеронский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73" w:rsidRPr="00A11373" w:rsidRDefault="00A11373" w:rsidP="00553159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 xml:space="preserve">по мере </w:t>
            </w:r>
          </w:p>
          <w:p w:rsidR="00A11373" w:rsidRPr="00A11373" w:rsidRDefault="00A11373" w:rsidP="00553159">
            <w:pPr>
              <w:autoSpaceDE w:val="0"/>
              <w:spacing w:after="0" w:line="240" w:lineRule="auto"/>
              <w:rPr>
                <w:sz w:val="27"/>
                <w:szCs w:val="27"/>
              </w:rPr>
            </w:pPr>
            <w:r w:rsidRPr="00A11373">
              <w:rPr>
                <w:rFonts w:ascii="Times New Roman" w:hAnsi="Times New Roman"/>
                <w:sz w:val="27"/>
                <w:szCs w:val="27"/>
              </w:rPr>
              <w:t>нео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б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ход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и</w:t>
            </w:r>
            <w:r w:rsidRPr="00A11373">
              <w:rPr>
                <w:rFonts w:ascii="Times New Roman" w:hAnsi="Times New Roman"/>
                <w:sz w:val="27"/>
                <w:szCs w:val="27"/>
              </w:rPr>
              <w:t>мости</w:t>
            </w:r>
          </w:p>
          <w:p w:rsidR="00A11373" w:rsidRPr="00A11373" w:rsidRDefault="00A11373" w:rsidP="005531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41F09" w:rsidRDefault="00A41F09" w:rsidP="00A41F09">
      <w:pPr>
        <w:spacing w:after="0" w:line="240" w:lineRule="auto"/>
        <w:jc w:val="both"/>
        <w:sectPr w:rsidR="00A41F09" w:rsidSect="004352B1">
          <w:headerReference w:type="even" r:id="rId14"/>
          <w:headerReference w:type="default" r:id="rId15"/>
          <w:headerReference w:type="first" r:id="rId16"/>
          <w:pgSz w:w="16838" w:h="11906" w:orient="landscape"/>
          <w:pgMar w:top="1701" w:right="1134" w:bottom="567" w:left="1134" w:header="567" w:footer="720" w:gutter="0"/>
          <w:cols w:space="720"/>
          <w:titlePg/>
          <w:docGrid w:linePitch="360"/>
        </w:sectPr>
      </w:pPr>
    </w:p>
    <w:p w:rsidR="00A41F09" w:rsidRDefault="00611133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A41F09">
        <w:rPr>
          <w:rFonts w:ascii="Times New Roman" w:hAnsi="Times New Roman"/>
          <w:b/>
          <w:sz w:val="28"/>
          <w:szCs w:val="28"/>
        </w:rPr>
        <w:t xml:space="preserve">. Методика оценки эффективности реализации </w:t>
      </w:r>
      <w:r w:rsidR="00A41F09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="00A41F09">
        <w:rPr>
          <w:rFonts w:ascii="Times New Roman" w:hAnsi="Times New Roman"/>
          <w:b/>
          <w:sz w:val="28"/>
          <w:szCs w:val="28"/>
        </w:rPr>
        <w:t xml:space="preserve">ной 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A41F09" w:rsidRDefault="00A41F09" w:rsidP="00A41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>
        <w:rPr>
          <w:rFonts w:ascii="Times New Roman" w:hAnsi="Times New Roman"/>
          <w:sz w:val="28"/>
          <w:szCs w:val="28"/>
        </w:rPr>
        <w:t>ной программы 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дится ежегодно в соответствии с Типовой методикой оценки эффективности реализации 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="00921010">
        <w:rPr>
          <w:rFonts w:ascii="Times New Roman" w:hAnsi="Times New Roman"/>
          <w:sz w:val="28"/>
          <w:szCs w:val="28"/>
        </w:rPr>
        <w:t>ной программы, Приложением № 6</w:t>
      </w:r>
      <w:r>
        <w:rPr>
          <w:rFonts w:ascii="Times New Roman" w:hAnsi="Times New Roman"/>
          <w:sz w:val="28"/>
          <w:szCs w:val="28"/>
        </w:rPr>
        <w:t xml:space="preserve"> к Порядку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 решения о разработке, формирования, реализации и оценки эффективности реализации муниципальных программ муниципального образования Апшеро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район, утвержденному постановлением администрации муниципального образования Апшеронский район от 05 июня 2014 года №728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Апшеронский район» (в редакции постановления администрации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</w:t>
      </w:r>
      <w:r w:rsidR="00921010">
        <w:rPr>
          <w:rFonts w:ascii="Times New Roman" w:hAnsi="Times New Roman"/>
          <w:sz w:val="28"/>
          <w:szCs w:val="28"/>
        </w:rPr>
        <w:t>азования Апшеронский район от 23 ноября 2018 года № 607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Апшеронский район от 05 июня 2014 года № 728 «Об утверждении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принятия решения о разработке, формирования, реализации и оценки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реализации муниципальных программ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Апшеронский район»).</w:t>
      </w:r>
    </w:p>
    <w:p w:rsidR="00A41F09" w:rsidRDefault="00A41F09" w:rsidP="00A4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F09" w:rsidRDefault="00921010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7</w:t>
      </w:r>
      <w:r w:rsidR="00A41F09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A41F09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="00A41F09">
        <w:rPr>
          <w:rFonts w:ascii="Times New Roman" w:hAnsi="Times New Roman"/>
          <w:b/>
          <w:sz w:val="28"/>
          <w:szCs w:val="28"/>
        </w:rPr>
        <w:t>ной программы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и контроль за ее выполнением</w:t>
      </w:r>
    </w:p>
    <w:p w:rsidR="00A41F09" w:rsidRDefault="00A41F09" w:rsidP="00A41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09" w:rsidRPr="00872997" w:rsidRDefault="00A41F09" w:rsidP="00A41F09">
      <w:pPr>
        <w:spacing w:after="0" w:line="240" w:lineRule="auto"/>
        <w:ind w:firstLine="708"/>
        <w:jc w:val="both"/>
      </w:pPr>
      <w:r w:rsidRPr="00872997">
        <w:rPr>
          <w:rFonts w:ascii="Times New Roman" w:eastAsia="Times New Roman" w:hAnsi="Times New Roman"/>
          <w:sz w:val="28"/>
          <w:szCs w:val="28"/>
        </w:rPr>
        <w:t xml:space="preserve">Текущее управление муниципальной программой осуществляет </w:t>
      </w:r>
      <w:r w:rsidR="00872997" w:rsidRPr="00872997">
        <w:rPr>
          <w:rFonts w:ascii="Times New Roman" w:hAnsi="Times New Roman"/>
          <w:sz w:val="28"/>
          <w:szCs w:val="28"/>
        </w:rPr>
        <w:t>управл</w:t>
      </w:r>
      <w:r w:rsidR="00872997" w:rsidRPr="00872997">
        <w:rPr>
          <w:rFonts w:ascii="Times New Roman" w:hAnsi="Times New Roman"/>
          <w:sz w:val="28"/>
          <w:szCs w:val="28"/>
        </w:rPr>
        <w:t>е</w:t>
      </w:r>
      <w:r w:rsidR="00872997" w:rsidRPr="00872997">
        <w:rPr>
          <w:rFonts w:ascii="Times New Roman" w:hAnsi="Times New Roman"/>
          <w:sz w:val="28"/>
          <w:szCs w:val="28"/>
        </w:rPr>
        <w:t>ние</w:t>
      </w:r>
      <w:r w:rsidRPr="00872997">
        <w:rPr>
          <w:rFonts w:ascii="Times New Roman" w:hAnsi="Times New Roman"/>
          <w:sz w:val="28"/>
          <w:szCs w:val="28"/>
        </w:rPr>
        <w:t xml:space="preserve"> органи</w:t>
      </w:r>
      <w:r w:rsidR="00987E62">
        <w:rPr>
          <w:rFonts w:ascii="Times New Roman" w:hAnsi="Times New Roman"/>
          <w:sz w:val="28"/>
          <w:szCs w:val="28"/>
        </w:rPr>
        <w:t>зационно</w:t>
      </w:r>
      <w:r w:rsidR="00872997" w:rsidRPr="00872997">
        <w:rPr>
          <w:rFonts w:ascii="Times New Roman" w:hAnsi="Times New Roman"/>
          <w:sz w:val="28"/>
          <w:szCs w:val="28"/>
        </w:rPr>
        <w:t>й и правовой</w:t>
      </w:r>
      <w:r w:rsidRPr="00872997">
        <w:rPr>
          <w:rFonts w:ascii="Times New Roman" w:hAnsi="Times New Roman"/>
          <w:sz w:val="28"/>
          <w:szCs w:val="28"/>
        </w:rPr>
        <w:t xml:space="preserve"> работы</w:t>
      </w:r>
      <w:r w:rsidRPr="00872997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</w:t>
      </w:r>
      <w:r w:rsidRPr="00872997">
        <w:rPr>
          <w:rFonts w:ascii="Times New Roman" w:eastAsia="Times New Roman" w:hAnsi="Times New Roman"/>
          <w:sz w:val="28"/>
          <w:szCs w:val="28"/>
        </w:rPr>
        <w:t>а</w:t>
      </w:r>
      <w:r w:rsidRPr="00872997">
        <w:rPr>
          <w:rFonts w:ascii="Times New Roman" w:eastAsia="Times New Roman" w:hAnsi="Times New Roman"/>
          <w:sz w:val="28"/>
          <w:szCs w:val="28"/>
        </w:rPr>
        <w:t>зования Апшеронский район – координатор муниципальной программы.</w:t>
      </w:r>
    </w:p>
    <w:p w:rsidR="00A41F09" w:rsidRDefault="00A41F09" w:rsidP="00A41F09">
      <w:pPr>
        <w:spacing w:after="0"/>
        <w:jc w:val="both"/>
      </w:pPr>
      <w:r w:rsidRPr="00872997">
        <w:rPr>
          <w:rFonts w:ascii="Times New Roman" w:hAnsi="Times New Roman"/>
          <w:sz w:val="28"/>
          <w:szCs w:val="28"/>
        </w:rPr>
        <w:tab/>
      </w:r>
      <w:r w:rsidR="00872997" w:rsidRPr="00872997">
        <w:rPr>
          <w:rFonts w:ascii="Times New Roman" w:hAnsi="Times New Roman"/>
          <w:sz w:val="28"/>
          <w:szCs w:val="28"/>
        </w:rPr>
        <w:t>У</w:t>
      </w:r>
      <w:r w:rsidR="00987E62">
        <w:rPr>
          <w:rFonts w:ascii="Times New Roman" w:hAnsi="Times New Roman"/>
          <w:sz w:val="28"/>
          <w:szCs w:val="28"/>
        </w:rPr>
        <w:t>правление организационно</w:t>
      </w:r>
      <w:r w:rsidR="00872997" w:rsidRPr="00872997">
        <w:rPr>
          <w:rFonts w:ascii="Times New Roman" w:hAnsi="Times New Roman"/>
          <w:sz w:val="28"/>
          <w:szCs w:val="28"/>
        </w:rPr>
        <w:t>й и правовой работы</w:t>
      </w:r>
      <w:r w:rsidR="00872997" w:rsidRPr="00872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997">
        <w:rPr>
          <w:rFonts w:ascii="Times New Roman" w:hAnsi="Times New Roman"/>
          <w:color w:val="000000"/>
          <w:sz w:val="28"/>
          <w:szCs w:val="28"/>
        </w:rPr>
        <w:t>администрации мун</w:t>
      </w:r>
      <w:r w:rsidRPr="00872997">
        <w:rPr>
          <w:rFonts w:ascii="Times New Roman" w:hAnsi="Times New Roman"/>
          <w:color w:val="000000"/>
          <w:sz w:val="28"/>
          <w:szCs w:val="28"/>
        </w:rPr>
        <w:t>и</w:t>
      </w:r>
      <w:r w:rsidRPr="00872997">
        <w:rPr>
          <w:rFonts w:ascii="Times New Roman" w:hAnsi="Times New Roman"/>
          <w:color w:val="000000"/>
          <w:sz w:val="28"/>
          <w:szCs w:val="28"/>
        </w:rPr>
        <w:t>ципального образования Апшеронский район</w:t>
      </w:r>
      <w:r w:rsidRPr="00872997">
        <w:rPr>
          <w:rFonts w:ascii="Times New Roman" w:hAnsi="Times New Roman"/>
          <w:sz w:val="28"/>
          <w:szCs w:val="28"/>
        </w:rPr>
        <w:t>: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обеспечивает разработку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формирует структуру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организует реализацию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21010">
        <w:rPr>
          <w:rFonts w:ascii="Times New Roman" w:hAnsi="Times New Roman"/>
          <w:sz w:val="28"/>
          <w:szCs w:val="28"/>
        </w:rPr>
        <w:t>организует работу по достижению</w:t>
      </w:r>
      <w:r w:rsidR="000E7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осуществляет подготовку предложений по объемам и источникам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сирования реализации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проводит мониторинг реализации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ежегодно утверждает план реализации муниципальной программы на очередной год и плановый период;</w:t>
      </w:r>
    </w:p>
    <w:p w:rsidR="00A41F09" w:rsidRDefault="00A41F09" w:rsidP="00A41F0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готовит ежегодный доклад о ходе реализации муниципальной программы и оценки эффективности ее реализации (далее – доклад о ходе реализации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программы;</w:t>
      </w:r>
    </w:p>
    <w:p w:rsidR="00A41F09" w:rsidRDefault="00A41F09" w:rsidP="00A41F0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осуществляет иные полномочия, установленные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граммой.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за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полнением плана реализации муниципальной программы.</w:t>
      </w:r>
    </w:p>
    <w:p w:rsidR="004F2E3E" w:rsidRDefault="00A41F09" w:rsidP="00A41F0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2997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</w:t>
      </w:r>
      <w:r w:rsidRPr="00872997">
        <w:rPr>
          <w:rFonts w:ascii="Times New Roman" w:hAnsi="Times New Roman"/>
          <w:sz w:val="28"/>
          <w:szCs w:val="28"/>
        </w:rPr>
        <w:t>о</w:t>
      </w:r>
      <w:r w:rsidRPr="00872997">
        <w:rPr>
          <w:rFonts w:ascii="Times New Roman" w:hAnsi="Times New Roman"/>
          <w:sz w:val="28"/>
          <w:szCs w:val="28"/>
        </w:rPr>
        <w:t xml:space="preserve">граммы </w:t>
      </w:r>
      <w:r w:rsidR="000E71EB">
        <w:rPr>
          <w:rFonts w:ascii="Times New Roman" w:hAnsi="Times New Roman"/>
          <w:sz w:val="28"/>
          <w:szCs w:val="28"/>
        </w:rPr>
        <w:t xml:space="preserve">ее </w:t>
      </w:r>
      <w:r w:rsidRPr="00872997">
        <w:rPr>
          <w:rFonts w:ascii="Times New Roman" w:hAnsi="Times New Roman"/>
          <w:sz w:val="28"/>
          <w:szCs w:val="28"/>
        </w:rPr>
        <w:t>координатор представ</w:t>
      </w:r>
      <w:r w:rsidR="00872997" w:rsidRPr="00872997">
        <w:rPr>
          <w:rFonts w:ascii="Times New Roman" w:hAnsi="Times New Roman"/>
          <w:sz w:val="28"/>
          <w:szCs w:val="28"/>
        </w:rPr>
        <w:t>ляет</w:t>
      </w:r>
      <w:r w:rsidR="000E71EB">
        <w:rPr>
          <w:rFonts w:ascii="Times New Roman" w:hAnsi="Times New Roman"/>
          <w:sz w:val="28"/>
          <w:szCs w:val="28"/>
        </w:rPr>
        <w:t xml:space="preserve"> </w:t>
      </w:r>
      <w:r w:rsidR="000E71EB" w:rsidRPr="00872997">
        <w:rPr>
          <w:rFonts w:ascii="Times New Roman" w:hAnsi="Times New Roman"/>
          <w:sz w:val="28"/>
          <w:szCs w:val="28"/>
        </w:rPr>
        <w:t>план реализации муниципальной пр</w:t>
      </w:r>
      <w:r w:rsidR="000E71EB" w:rsidRPr="00872997">
        <w:rPr>
          <w:rFonts w:ascii="Times New Roman" w:hAnsi="Times New Roman"/>
          <w:sz w:val="28"/>
          <w:szCs w:val="28"/>
        </w:rPr>
        <w:t>о</w:t>
      </w:r>
      <w:r w:rsidR="000E71EB" w:rsidRPr="00872997">
        <w:rPr>
          <w:rFonts w:ascii="Times New Roman" w:hAnsi="Times New Roman"/>
          <w:sz w:val="28"/>
          <w:szCs w:val="28"/>
        </w:rPr>
        <w:t>граммы</w:t>
      </w:r>
      <w:r w:rsidR="000E71EB">
        <w:rPr>
          <w:rFonts w:ascii="Times New Roman" w:hAnsi="Times New Roman"/>
          <w:sz w:val="28"/>
          <w:szCs w:val="28"/>
        </w:rPr>
        <w:t xml:space="preserve"> (изменения в план реализации муниципальной программы)</w:t>
      </w:r>
      <w:r w:rsidR="00872997" w:rsidRPr="00872997">
        <w:rPr>
          <w:rFonts w:ascii="Times New Roman" w:hAnsi="Times New Roman"/>
          <w:sz w:val="28"/>
          <w:szCs w:val="28"/>
        </w:rPr>
        <w:t xml:space="preserve"> в </w:t>
      </w:r>
      <w:r w:rsidR="00F358F2">
        <w:rPr>
          <w:rFonts w:ascii="Times New Roman" w:hAnsi="Times New Roman"/>
          <w:sz w:val="28"/>
          <w:szCs w:val="28"/>
        </w:rPr>
        <w:t>отдел</w:t>
      </w:r>
      <w:r w:rsidR="00872997" w:rsidRPr="00872997">
        <w:rPr>
          <w:rFonts w:ascii="Times New Roman" w:hAnsi="Times New Roman"/>
          <w:sz w:val="28"/>
          <w:szCs w:val="28"/>
        </w:rPr>
        <w:t xml:space="preserve"> экономики и </w:t>
      </w:r>
      <w:r w:rsidR="00F358F2">
        <w:rPr>
          <w:rFonts w:ascii="Times New Roman" w:hAnsi="Times New Roman"/>
          <w:sz w:val="28"/>
          <w:szCs w:val="28"/>
        </w:rPr>
        <w:t>промышленности</w:t>
      </w:r>
      <w:r w:rsidRPr="00872997">
        <w:rPr>
          <w:rFonts w:ascii="Times New Roman" w:hAnsi="Times New Roman"/>
          <w:sz w:val="28"/>
          <w:szCs w:val="28"/>
        </w:rPr>
        <w:t xml:space="preserve"> </w:t>
      </w:r>
      <w:r w:rsidR="004F2E3E">
        <w:rPr>
          <w:rFonts w:ascii="Times New Roman" w:hAnsi="Times New Roman"/>
          <w:sz w:val="28"/>
          <w:szCs w:val="28"/>
        </w:rPr>
        <w:t>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</w:t>
      </w:r>
      <w:r w:rsidR="004F2E3E">
        <w:rPr>
          <w:rFonts w:ascii="Times New Roman" w:hAnsi="Times New Roman"/>
          <w:sz w:val="28"/>
          <w:szCs w:val="28"/>
        </w:rPr>
        <w:t>а</w:t>
      </w:r>
      <w:r w:rsidR="004F2E3E">
        <w:rPr>
          <w:rFonts w:ascii="Times New Roman" w:hAnsi="Times New Roman"/>
          <w:sz w:val="28"/>
          <w:szCs w:val="28"/>
        </w:rPr>
        <w:t>ции муниципальной программы).</w:t>
      </w:r>
    </w:p>
    <w:p w:rsidR="00A41F09" w:rsidRPr="00872997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</w:t>
      </w:r>
      <w:r w:rsidR="00F358F2">
        <w:rPr>
          <w:rFonts w:ascii="Times New Roman" w:hAnsi="Times New Roman"/>
          <w:sz w:val="28"/>
          <w:szCs w:val="28"/>
        </w:rPr>
        <w:t>отдел</w:t>
      </w:r>
      <w:r w:rsidR="00F358F2" w:rsidRPr="00872997">
        <w:rPr>
          <w:rFonts w:ascii="Times New Roman" w:hAnsi="Times New Roman"/>
          <w:sz w:val="28"/>
          <w:szCs w:val="28"/>
        </w:rPr>
        <w:t xml:space="preserve"> экономики и </w:t>
      </w:r>
      <w:r w:rsidR="00F358F2">
        <w:rPr>
          <w:rFonts w:ascii="Times New Roman" w:hAnsi="Times New Roman"/>
          <w:sz w:val="28"/>
          <w:szCs w:val="28"/>
        </w:rPr>
        <w:t>промышленности,</w:t>
      </w:r>
      <w:r w:rsidRPr="008729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</w:t>
      </w:r>
      <w:r w:rsidRPr="00872997">
        <w:rPr>
          <w:rFonts w:ascii="Times New Roman" w:hAnsi="Times New Roman"/>
          <w:sz w:val="28"/>
          <w:szCs w:val="28"/>
        </w:rPr>
        <w:t>у</w:t>
      </w:r>
      <w:r w:rsidRPr="00872997">
        <w:rPr>
          <w:rFonts w:ascii="Times New Roman" w:hAnsi="Times New Roman"/>
          <w:sz w:val="28"/>
          <w:szCs w:val="28"/>
        </w:rPr>
        <w:t>ниципальной программы.</w:t>
      </w:r>
    </w:p>
    <w:p w:rsidR="00A41F09" w:rsidRPr="00872997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>Координатор муницип</w:t>
      </w:r>
      <w:r w:rsidR="004F69EC">
        <w:rPr>
          <w:rFonts w:ascii="Times New Roman" w:hAnsi="Times New Roman"/>
          <w:sz w:val="28"/>
          <w:szCs w:val="28"/>
        </w:rPr>
        <w:t>альной программы ежегодно, до 15</w:t>
      </w:r>
      <w:r w:rsidRPr="00872997">
        <w:rPr>
          <w:rFonts w:ascii="Times New Roman" w:hAnsi="Times New Roman"/>
          <w:sz w:val="28"/>
          <w:szCs w:val="28"/>
        </w:rPr>
        <w:t xml:space="preserve"> марта года, следующего за отчетным годом, направляет в </w:t>
      </w:r>
      <w:r w:rsidR="00F358F2">
        <w:rPr>
          <w:rFonts w:ascii="Times New Roman" w:hAnsi="Times New Roman"/>
          <w:sz w:val="28"/>
          <w:szCs w:val="28"/>
        </w:rPr>
        <w:t>отдел</w:t>
      </w:r>
      <w:r w:rsidR="00F358F2" w:rsidRPr="00872997">
        <w:rPr>
          <w:rFonts w:ascii="Times New Roman" w:hAnsi="Times New Roman"/>
          <w:sz w:val="28"/>
          <w:szCs w:val="28"/>
        </w:rPr>
        <w:t xml:space="preserve"> экономики и </w:t>
      </w:r>
      <w:r w:rsidR="00F358F2">
        <w:rPr>
          <w:rFonts w:ascii="Times New Roman" w:hAnsi="Times New Roman"/>
          <w:sz w:val="28"/>
          <w:szCs w:val="28"/>
        </w:rPr>
        <w:t>промышле</w:t>
      </w:r>
      <w:r w:rsidR="00F358F2">
        <w:rPr>
          <w:rFonts w:ascii="Times New Roman" w:hAnsi="Times New Roman"/>
          <w:sz w:val="28"/>
          <w:szCs w:val="28"/>
        </w:rPr>
        <w:t>н</w:t>
      </w:r>
      <w:r w:rsidR="00F358F2">
        <w:rPr>
          <w:rFonts w:ascii="Times New Roman" w:hAnsi="Times New Roman"/>
          <w:sz w:val="28"/>
          <w:szCs w:val="28"/>
        </w:rPr>
        <w:t>ности</w:t>
      </w:r>
      <w:r w:rsidRPr="008729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2997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 w:rsidRPr="00872997">
        <w:rPr>
          <w:rFonts w:ascii="Times New Roman" w:hAnsi="Times New Roman"/>
          <w:sz w:val="28"/>
          <w:szCs w:val="28"/>
        </w:rPr>
        <w:t>Координатор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872997">
        <w:rPr>
          <w:rFonts w:ascii="Times New Roman" w:hAnsi="Times New Roman"/>
          <w:sz w:val="28"/>
          <w:szCs w:val="28"/>
        </w:rPr>
        <w:t>у</w:t>
      </w:r>
      <w:r w:rsidRPr="00872997">
        <w:rPr>
          <w:rFonts w:ascii="Times New Roman" w:hAnsi="Times New Roman"/>
          <w:sz w:val="28"/>
          <w:szCs w:val="28"/>
        </w:rPr>
        <w:t>ниципальной программы.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жать:</w:t>
      </w:r>
    </w:p>
    <w:p w:rsidR="004F2E3E" w:rsidRDefault="004F2E3E" w:rsidP="004F2E3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в целом и по каждому мероприятию</w:t>
      </w:r>
      <w:r w:rsidR="004F2E3E">
        <w:rPr>
          <w:rFonts w:ascii="Times New Roman" w:hAnsi="Times New Roman"/>
          <w:sz w:val="28"/>
          <w:szCs w:val="28"/>
        </w:rPr>
        <w:t xml:space="preserve"> подпрограмм, ведомственных ц</w:t>
      </w:r>
      <w:r w:rsidR="004F2E3E">
        <w:rPr>
          <w:rFonts w:ascii="Times New Roman" w:hAnsi="Times New Roman"/>
          <w:sz w:val="28"/>
          <w:szCs w:val="28"/>
        </w:rPr>
        <w:t>е</w:t>
      </w:r>
      <w:r w:rsidR="004F2E3E">
        <w:rPr>
          <w:rFonts w:ascii="Times New Roman" w:hAnsi="Times New Roman"/>
          <w:sz w:val="28"/>
          <w:szCs w:val="28"/>
        </w:rPr>
        <w:t>левых программ, включенных в муниципальную программу, и основных мер</w:t>
      </w:r>
      <w:r w:rsidR="004F2E3E">
        <w:rPr>
          <w:rFonts w:ascii="Times New Roman" w:hAnsi="Times New Roman"/>
          <w:sz w:val="28"/>
          <w:szCs w:val="28"/>
        </w:rPr>
        <w:t>о</w:t>
      </w:r>
      <w:r w:rsidR="004F2E3E">
        <w:rPr>
          <w:rFonts w:ascii="Times New Roman" w:hAnsi="Times New Roman"/>
          <w:sz w:val="28"/>
          <w:szCs w:val="28"/>
        </w:rPr>
        <w:t xml:space="preserve">приятий </w:t>
      </w:r>
      <w:r>
        <w:rPr>
          <w:rFonts w:ascii="Times New Roman" w:hAnsi="Times New Roman"/>
          <w:sz w:val="28"/>
          <w:szCs w:val="28"/>
        </w:rPr>
        <w:t>в разрезе источников финансирования</w:t>
      </w:r>
      <w:r w:rsidR="00E77466">
        <w:rPr>
          <w:rFonts w:ascii="Times New Roman" w:hAnsi="Times New Roman"/>
          <w:sz w:val="28"/>
          <w:szCs w:val="28"/>
        </w:rPr>
        <w:t xml:space="preserve"> и главных распорядителей (ра</w:t>
      </w:r>
      <w:r w:rsidR="00E77466">
        <w:rPr>
          <w:rFonts w:ascii="Times New Roman" w:hAnsi="Times New Roman"/>
          <w:sz w:val="28"/>
          <w:szCs w:val="28"/>
        </w:rPr>
        <w:t>с</w:t>
      </w:r>
      <w:r w:rsidR="00E77466">
        <w:rPr>
          <w:rFonts w:ascii="Times New Roman" w:hAnsi="Times New Roman"/>
          <w:sz w:val="28"/>
          <w:szCs w:val="28"/>
        </w:rPr>
        <w:t>порядителей) средств районного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</w:t>
      </w:r>
      <w:r w:rsidR="00E77466">
        <w:rPr>
          <w:rFonts w:ascii="Times New Roman" w:hAnsi="Times New Roman"/>
          <w:sz w:val="28"/>
          <w:szCs w:val="28"/>
        </w:rPr>
        <w:t xml:space="preserve"> подпрограмм, ведомственных целевых программ плановым показателям, установленным м</w:t>
      </w:r>
      <w:r w:rsidR="00E77466">
        <w:rPr>
          <w:rFonts w:ascii="Times New Roman" w:hAnsi="Times New Roman"/>
          <w:sz w:val="28"/>
          <w:szCs w:val="28"/>
        </w:rPr>
        <w:t>у</w:t>
      </w:r>
      <w:r w:rsidR="00E77466">
        <w:rPr>
          <w:rFonts w:ascii="Times New Roman" w:hAnsi="Times New Roman"/>
          <w:sz w:val="28"/>
          <w:szCs w:val="28"/>
        </w:rPr>
        <w:t>ниципальной программой</w:t>
      </w:r>
      <w:r>
        <w:rPr>
          <w:rFonts w:ascii="Times New Roman" w:hAnsi="Times New Roman"/>
          <w:sz w:val="28"/>
          <w:szCs w:val="28"/>
        </w:rPr>
        <w:t>;</w:t>
      </w:r>
    </w:p>
    <w:p w:rsidR="00A41F09" w:rsidRDefault="00A41F09" w:rsidP="00A41F0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</w:t>
      </w:r>
      <w:r w:rsidR="00E77466">
        <w:rPr>
          <w:rFonts w:ascii="Times New Roman" w:hAnsi="Times New Roman"/>
          <w:sz w:val="28"/>
          <w:szCs w:val="28"/>
        </w:rPr>
        <w:t>;</w:t>
      </w:r>
    </w:p>
    <w:p w:rsidR="00E77466" w:rsidRDefault="00E77466" w:rsidP="00A41F0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граммы; </w:t>
      </w:r>
    </w:p>
    <w:p w:rsidR="00E77466" w:rsidRDefault="00E77466" w:rsidP="00A41F09">
      <w:pPr>
        <w:widowControl w:val="0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предложения по дальнейшей реализации муниципальной программы, в том числе по оптимизации расходов районного бюджета на реализацию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мероприятий муниципальной программы, мероприятий подпрограмм</w:t>
      </w:r>
      <w:r w:rsidR="004F69EC">
        <w:rPr>
          <w:rFonts w:ascii="Times New Roman" w:hAnsi="Times New Roman"/>
          <w:sz w:val="28"/>
          <w:szCs w:val="28"/>
        </w:rPr>
        <w:t>, м</w:t>
      </w:r>
      <w:r w:rsidR="004F69EC">
        <w:rPr>
          <w:rFonts w:ascii="Times New Roman" w:hAnsi="Times New Roman"/>
          <w:sz w:val="28"/>
          <w:szCs w:val="28"/>
        </w:rPr>
        <w:t>е</w:t>
      </w:r>
      <w:r w:rsidR="004F69EC">
        <w:rPr>
          <w:rFonts w:ascii="Times New Roman" w:hAnsi="Times New Roman"/>
          <w:sz w:val="28"/>
          <w:szCs w:val="28"/>
        </w:rPr>
        <w:t>роприятий ведомственных целевых программ и корректировке целевых показ</w:t>
      </w:r>
      <w:r w:rsidR="004F69EC">
        <w:rPr>
          <w:rFonts w:ascii="Times New Roman" w:hAnsi="Times New Roman"/>
          <w:sz w:val="28"/>
          <w:szCs w:val="28"/>
        </w:rPr>
        <w:t>а</w:t>
      </w:r>
      <w:r w:rsidR="004F69EC">
        <w:rPr>
          <w:rFonts w:ascii="Times New Roman" w:hAnsi="Times New Roman"/>
          <w:sz w:val="28"/>
          <w:szCs w:val="28"/>
        </w:rPr>
        <w:t>телей муниципальной программы на текущий финансовый год и на плановый период.</w:t>
      </w:r>
    </w:p>
    <w:p w:rsidR="00A41F09" w:rsidRDefault="004F69EC" w:rsidP="005B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дящих в ее состав подпрограмм</w:t>
      </w:r>
      <w:r w:rsidR="00C0268A">
        <w:rPr>
          <w:rFonts w:ascii="Times New Roman" w:hAnsi="Times New Roman"/>
          <w:sz w:val="28"/>
          <w:szCs w:val="28"/>
        </w:rPr>
        <w:t>, ведомственных целевых программ и основных мероприятий, сводных показателей муниципальных заданий на оказание мун</w:t>
      </w:r>
      <w:r w:rsidR="00C0268A">
        <w:rPr>
          <w:rFonts w:ascii="Times New Roman" w:hAnsi="Times New Roman"/>
          <w:sz w:val="28"/>
          <w:szCs w:val="28"/>
        </w:rPr>
        <w:t>и</w:t>
      </w:r>
      <w:r w:rsidR="00C0268A">
        <w:rPr>
          <w:rFonts w:ascii="Times New Roman" w:hAnsi="Times New Roman"/>
          <w:sz w:val="28"/>
          <w:szCs w:val="28"/>
        </w:rPr>
        <w:t>ципальных услуг (выполнения работ) муниципальными учреждениями мун</w:t>
      </w:r>
      <w:r w:rsidR="00C0268A">
        <w:rPr>
          <w:rFonts w:ascii="Times New Roman" w:hAnsi="Times New Roman"/>
          <w:sz w:val="28"/>
          <w:szCs w:val="28"/>
        </w:rPr>
        <w:t>и</w:t>
      </w:r>
      <w:r w:rsidR="00C0268A">
        <w:rPr>
          <w:rFonts w:ascii="Times New Roman" w:hAnsi="Times New Roman"/>
          <w:sz w:val="28"/>
          <w:szCs w:val="28"/>
        </w:rPr>
        <w:t>ципального образования Апшеронский район в сфере реализации муниципал</w:t>
      </w:r>
      <w:r w:rsidR="00C0268A">
        <w:rPr>
          <w:rFonts w:ascii="Times New Roman" w:hAnsi="Times New Roman"/>
          <w:sz w:val="28"/>
          <w:szCs w:val="28"/>
        </w:rPr>
        <w:t>ь</w:t>
      </w:r>
      <w:r w:rsidR="00C0268A">
        <w:rPr>
          <w:rFonts w:ascii="Times New Roman" w:hAnsi="Times New Roman"/>
          <w:sz w:val="28"/>
          <w:szCs w:val="28"/>
        </w:rPr>
        <w:t>ной программы (при наличии).</w:t>
      </w:r>
    </w:p>
    <w:p w:rsidR="005B5200" w:rsidRDefault="005B5200" w:rsidP="005B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 проводится анализ факторов и указываются в докладе о ходе реализации муниципальной программы причины, повлиявшие на такие расхо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дения.</w:t>
      </w:r>
    </w:p>
    <w:p w:rsidR="005B5200" w:rsidRDefault="005B5200" w:rsidP="005B520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отдел экономики и промышленности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A41F09" w:rsidRDefault="00A41F09" w:rsidP="00A41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09" w:rsidRDefault="00A41F09" w:rsidP="00A41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2997" w:rsidRDefault="00A41F09" w:rsidP="00A4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72997">
        <w:rPr>
          <w:rFonts w:ascii="Times New Roman" w:hAnsi="Times New Roman"/>
          <w:sz w:val="28"/>
          <w:szCs w:val="28"/>
        </w:rPr>
        <w:t xml:space="preserve">управления </w:t>
      </w:r>
    </w:p>
    <w:p w:rsidR="00A41F09" w:rsidRPr="00F358F2" w:rsidRDefault="00F358F2" w:rsidP="00A4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</w:t>
      </w:r>
      <w:r w:rsidR="0087299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872997">
        <w:rPr>
          <w:rFonts w:ascii="Times New Roman" w:hAnsi="Times New Roman"/>
          <w:sz w:val="28"/>
          <w:szCs w:val="28"/>
        </w:rPr>
        <w:t>и правовой</w:t>
      </w:r>
      <w:r w:rsidR="00A41F09">
        <w:rPr>
          <w:rFonts w:ascii="Times New Roman" w:hAnsi="Times New Roman"/>
          <w:sz w:val="28"/>
          <w:szCs w:val="28"/>
        </w:rPr>
        <w:t xml:space="preserve"> работы</w:t>
      </w:r>
    </w:p>
    <w:p w:rsidR="00A41F09" w:rsidRDefault="00A41F09" w:rsidP="00A41F0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548CD" w:rsidRDefault="00A41F09" w:rsidP="00A41F09">
      <w:pPr>
        <w:widowControl w:val="0"/>
        <w:tabs>
          <w:tab w:val="left" w:pos="851"/>
        </w:tabs>
        <w:autoSpaceDE w:val="0"/>
        <w:spacing w:after="0" w:line="240" w:lineRule="auto"/>
        <w:sectPr w:rsidR="007548CD" w:rsidSect="00E03997">
          <w:pgSz w:w="11906" w:h="16838"/>
          <w:pgMar w:top="1134" w:right="567" w:bottom="1134" w:left="1701" w:header="567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образования Апшеронский район                                                    </w:t>
      </w:r>
      <w:bookmarkStart w:id="2" w:name="_PictureBullets"/>
      <w:bookmarkEnd w:id="2"/>
      <w:r>
        <w:rPr>
          <w:rFonts w:ascii="Times New Roman" w:hAnsi="Times New Roman"/>
          <w:sz w:val="28"/>
          <w:szCs w:val="28"/>
        </w:rPr>
        <w:t>С.В.Большакова</w:t>
      </w:r>
    </w:p>
    <w:p w:rsidR="0060076D" w:rsidRDefault="0060076D" w:rsidP="0060076D">
      <w:pPr>
        <w:widowControl w:val="0"/>
        <w:tabs>
          <w:tab w:val="left" w:pos="851"/>
        </w:tabs>
        <w:autoSpaceDE w:val="0"/>
        <w:spacing w:after="0" w:line="240" w:lineRule="auto"/>
        <w:sectPr w:rsidR="0060076D" w:rsidSect="00D435B5">
          <w:pgSz w:w="16838" w:h="11906" w:orient="landscape"/>
          <w:pgMar w:top="1701" w:right="1134" w:bottom="567" w:left="1134" w:header="567" w:footer="720" w:gutter="0"/>
          <w:cols w:space="720"/>
          <w:titlePg/>
          <w:docGrid w:linePitch="360"/>
        </w:sectPr>
      </w:pPr>
    </w:p>
    <w:p w:rsidR="00D0306F" w:rsidRDefault="00D0306F" w:rsidP="00D0306F">
      <w:pPr>
        <w:spacing w:after="0" w:line="240" w:lineRule="auto"/>
        <w:sectPr w:rsidR="00D0306F" w:rsidSect="0060076D">
          <w:pgSz w:w="11906" w:h="16838"/>
          <w:pgMar w:top="1134" w:right="567" w:bottom="1134" w:left="1701" w:header="567" w:footer="720" w:gutter="0"/>
          <w:cols w:space="720"/>
          <w:docGrid w:linePitch="360"/>
        </w:sectPr>
      </w:pPr>
    </w:p>
    <w:p w:rsidR="00D0306F" w:rsidRPr="008764F2" w:rsidRDefault="00D0306F" w:rsidP="00D0306F">
      <w:pPr>
        <w:rPr>
          <w:rFonts w:ascii="Times New Roman" w:hAnsi="Times New Roman" w:cs="Times New Roman"/>
          <w:sz w:val="28"/>
          <w:szCs w:val="28"/>
        </w:rPr>
      </w:pPr>
    </w:p>
    <w:sectPr w:rsidR="00D0306F" w:rsidRPr="008764F2" w:rsidSect="008764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DC" w:rsidRDefault="00665BDC" w:rsidP="00737631">
      <w:pPr>
        <w:spacing w:after="0" w:line="240" w:lineRule="auto"/>
      </w:pPr>
      <w:r>
        <w:separator/>
      </w:r>
    </w:p>
  </w:endnote>
  <w:endnote w:type="continuationSeparator" w:id="1">
    <w:p w:rsidR="00665BDC" w:rsidRDefault="00665BDC" w:rsidP="0073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DC" w:rsidRDefault="00665BDC" w:rsidP="00737631">
      <w:pPr>
        <w:spacing w:after="0" w:line="240" w:lineRule="auto"/>
      </w:pPr>
      <w:r>
        <w:separator/>
      </w:r>
    </w:p>
  </w:footnote>
  <w:footnote w:type="continuationSeparator" w:id="1">
    <w:p w:rsidR="00665BDC" w:rsidRDefault="00665BDC" w:rsidP="0073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333"/>
      <w:docPartObj>
        <w:docPartGallery w:val="Page Numbers (Top of Page)"/>
        <w:docPartUnique/>
      </w:docPartObj>
    </w:sdtPr>
    <w:sdtContent>
      <w:p w:rsidR="00553159" w:rsidRDefault="00CE0EE4" w:rsidP="00D85862">
        <w:pPr>
          <w:pStyle w:val="a8"/>
          <w:jc w:val="center"/>
        </w:pPr>
        <w:fldSimple w:instr=" PAGE   \* MERGEFORMAT ">
          <w:r w:rsidR="00CF5B76">
            <w:rPr>
              <w:noProof/>
            </w:rPr>
            <w:t>2</w:t>
          </w:r>
        </w:fldSimple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59" w:rsidRDefault="00553159">
    <w:pPr>
      <w:pStyle w:val="a8"/>
      <w:jc w:val="center"/>
    </w:pPr>
  </w:p>
  <w:p w:rsidR="00553159" w:rsidRDefault="00CE0EE4" w:rsidP="00423560">
    <w:pPr>
      <w:pStyle w:val="a8"/>
      <w:tabs>
        <w:tab w:val="clear" w:pos="4677"/>
        <w:tab w:val="clear" w:pos="9355"/>
        <w:tab w:val="center" w:pos="5103"/>
      </w:tabs>
    </w:pPr>
    <w:r>
      <w:rPr>
        <w:noProof/>
        <w:lang w:eastAsia="zh-TW"/>
      </w:rPr>
      <w:pict>
        <v:rect id="_x0000_s3087" style="position:absolute;margin-left:0;margin-top:0;width:29.3pt;height:54.15pt;z-index:251672576;mso-position-horizontal:center;mso-position-horizontal-relative:right-margin-area;mso-position-vertical:center;mso-position-vertical-relative:page" o:allowincell="f" stroked="f">
          <v:textbox style="layout-flow:vertical;mso-next-textbox:#_x0000_s3087">
            <w:txbxContent>
              <w:sdt>
                <w:sdtPr>
                  <w:rPr>
                    <w:rFonts w:ascii="Times New Roman" w:hAnsi="Times New Roman" w:cs="Times New Roman"/>
                  </w:rPr>
                  <w:id w:val="19905166"/>
                  <w:docPartObj>
                    <w:docPartGallery w:val="Page Numbers (Margins)"/>
                    <w:docPartUnique/>
                  </w:docPartObj>
                </w:sdtPr>
                <w:sdtContent>
                  <w:p w:rsidR="00553159" w:rsidRPr="00423560" w:rsidRDefault="0055315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15</w:t>
                    </w:r>
                  </w:p>
                </w:sdtContent>
              </w:sdt>
            </w:txbxContent>
          </v:textbox>
          <w10:wrap anchorx="page" anchory="page"/>
        </v:rect>
      </w:pict>
    </w:r>
    <w:r w:rsidR="00553159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59" w:rsidRDefault="0055315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59" w:rsidRDefault="00CE0EE4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zh-TW"/>
      </w:rPr>
      <w:pict>
        <v:rect id="_x0000_s3073" style="position:absolute;left:0;text-align:left;margin-left:798.9pt;margin-top:262.4pt;width:29.25pt;height:70.5pt;z-index:251660288;mso-position-horizontal-relative:page;mso-position-vertical-relative:page" o:allowincell="f" stroked="f">
          <v:textbox style="layout-flow:vertical">
            <w:txbxContent>
              <w:p w:rsidR="00553159" w:rsidRPr="00560742" w:rsidRDefault="00CE0EE4">
                <w:pPr>
                  <w:jc w:val="center"/>
                  <w:rPr>
                    <w:rFonts w:ascii="Times New Roman" w:hAnsi="Times New Roman"/>
                  </w:rPr>
                </w:pPr>
                <w:r w:rsidRPr="00560742">
                  <w:rPr>
                    <w:rFonts w:ascii="Times New Roman" w:hAnsi="Times New Roman"/>
                  </w:rPr>
                  <w:fldChar w:fldCharType="begin"/>
                </w:r>
                <w:r w:rsidR="00553159" w:rsidRPr="00560742">
                  <w:rPr>
                    <w:rFonts w:ascii="Times New Roman" w:hAnsi="Times New Roman"/>
                  </w:rPr>
                  <w:instrText xml:space="preserve"> PAGE  \* MERGEFORMAT </w:instrText>
                </w:r>
                <w:r w:rsidRPr="00560742">
                  <w:rPr>
                    <w:rFonts w:ascii="Times New Roman" w:hAnsi="Times New Roman"/>
                  </w:rPr>
                  <w:fldChar w:fldCharType="separate"/>
                </w:r>
                <w:r w:rsidR="00CF5B76">
                  <w:rPr>
                    <w:rFonts w:ascii="Times New Roman" w:hAnsi="Times New Roman"/>
                    <w:noProof/>
                  </w:rPr>
                  <w:t>7</w:t>
                </w:r>
                <w:r w:rsidRPr="00560742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59" w:rsidRDefault="0055315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59" w:rsidRDefault="0055315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0393346"/>
      <w:docPartObj>
        <w:docPartGallery w:val="Page Numbers (Margins)"/>
        <w:docPartUnique/>
      </w:docPartObj>
    </w:sdtPr>
    <w:sdtContent>
      <w:p w:rsidR="00553159" w:rsidRDefault="00CE0EE4">
        <w:pPr>
          <w:pStyle w:val="a8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eastAsia="zh-TW"/>
          </w:rPr>
          <w:pict>
            <v:rect id="_x0000_s3078" style="position:absolute;left:0;text-align:left;margin-left:0;margin-top:0;width:27.8pt;height:39.35pt;z-index:251664384;mso-position-horizontal:center;mso-position-horizontal-relative:right-margin-area;mso-position-vertical:center;mso-position-vertical-relative:page" o:allowincell="f" stroked="f">
              <v:textbox style="layout-flow:vertical;mso-next-textbox:#_x0000_s3078">
                <w:txbxContent>
                  <w:sdt>
                    <w:sdtPr>
                      <w:id w:val="1039337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553159" w:rsidRPr="00657075" w:rsidRDefault="00CE0EE4">
                        <w:pPr>
                          <w:jc w:val="center"/>
                        </w:pPr>
                        <w:fldSimple w:instr=" PAGE  \* MERGEFORMAT ">
                          <w:r w:rsidR="00CF5B76">
                            <w:rPr>
                              <w:noProof/>
                            </w:rPr>
                            <w:t>14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5154"/>
      <w:docPartObj>
        <w:docPartGallery w:val="Page Numbers (Margins)"/>
        <w:docPartUnique/>
      </w:docPartObj>
    </w:sdtPr>
    <w:sdtContent>
      <w:p w:rsidR="00553159" w:rsidRDefault="00CE0EE4">
        <w:pPr>
          <w:pStyle w:val="a8"/>
          <w:jc w:val="center"/>
        </w:pPr>
        <w:r>
          <w:rPr>
            <w:noProof/>
            <w:lang w:eastAsia="zh-TW"/>
          </w:rPr>
          <w:pict>
            <v:rect id="_x0000_s3086" style="position:absolute;left:0;text-align:left;margin-left:0;margin-top:0;width:29.65pt;height:52.25pt;z-index:251670528;mso-position-horizontal:center;mso-position-horizontal-relative:right-margin-area;mso-position-vertical:center;mso-position-vertical-relative:page" o:allowincell="f" stroked="f">
              <v:textbox style="layout-flow:vertical;mso-next-textbox:#_x0000_s3086">
                <w:txbxContent>
                  <w:p w:rsidR="00553159" w:rsidRDefault="00CE0EE4">
                    <w:sdt>
                      <w:sdtPr>
                        <w:rPr>
                          <w:rFonts w:ascii="Times New Roman" w:hAnsi="Times New Roman" w:cs="Times New Roman"/>
                        </w:rPr>
                        <w:id w:val="24900197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423560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553159" w:rsidRPr="00423560">
                          <w:rPr>
                            <w:rFonts w:ascii="Times New Roman" w:hAnsi="Times New Roman" w:cs="Times New Roman"/>
                          </w:rPr>
                          <w:instrText xml:space="preserve"> PAGE  \* MERGEFORMAT </w:instrText>
                        </w:r>
                        <w:r w:rsidRPr="00423560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CF5B76">
                          <w:rPr>
                            <w:rFonts w:ascii="Times New Roman" w:hAnsi="Times New Roman" w:cs="Times New Roman"/>
                            <w:noProof/>
                          </w:rPr>
                          <w:t>10</w:t>
                        </w:r>
                        <w:r w:rsidRPr="00423560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59" w:rsidRDefault="0055315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59" w:rsidRDefault="00E03997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</w:rPr>
      <w:t>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64F2"/>
    <w:rsid w:val="0000374D"/>
    <w:rsid w:val="000047A1"/>
    <w:rsid w:val="00041E0A"/>
    <w:rsid w:val="00066996"/>
    <w:rsid w:val="000A3271"/>
    <w:rsid w:val="000C47DB"/>
    <w:rsid w:val="000C7B4C"/>
    <w:rsid w:val="000D4F3D"/>
    <w:rsid w:val="000E71EB"/>
    <w:rsid w:val="0011150B"/>
    <w:rsid w:val="0017479B"/>
    <w:rsid w:val="00180452"/>
    <w:rsid w:val="001861B2"/>
    <w:rsid w:val="001B74EF"/>
    <w:rsid w:val="00253F14"/>
    <w:rsid w:val="00264FFE"/>
    <w:rsid w:val="00267179"/>
    <w:rsid w:val="00275A3D"/>
    <w:rsid w:val="002C2DC6"/>
    <w:rsid w:val="002C799F"/>
    <w:rsid w:val="003260D6"/>
    <w:rsid w:val="00375125"/>
    <w:rsid w:val="003C63A9"/>
    <w:rsid w:val="003E2E50"/>
    <w:rsid w:val="00415CE6"/>
    <w:rsid w:val="00423560"/>
    <w:rsid w:val="00433A90"/>
    <w:rsid w:val="004352B1"/>
    <w:rsid w:val="004B3470"/>
    <w:rsid w:val="004F2E3E"/>
    <w:rsid w:val="004F69EC"/>
    <w:rsid w:val="004F6C8F"/>
    <w:rsid w:val="00500CDD"/>
    <w:rsid w:val="00522695"/>
    <w:rsid w:val="00534AE0"/>
    <w:rsid w:val="00537486"/>
    <w:rsid w:val="00553159"/>
    <w:rsid w:val="00586FA7"/>
    <w:rsid w:val="005B5200"/>
    <w:rsid w:val="0060076D"/>
    <w:rsid w:val="00601896"/>
    <w:rsid w:val="0060650E"/>
    <w:rsid w:val="00611133"/>
    <w:rsid w:val="00636505"/>
    <w:rsid w:val="00657075"/>
    <w:rsid w:val="00657400"/>
    <w:rsid w:val="006625DC"/>
    <w:rsid w:val="00665BDC"/>
    <w:rsid w:val="00683FE6"/>
    <w:rsid w:val="006B53E3"/>
    <w:rsid w:val="006C0D3B"/>
    <w:rsid w:val="00737631"/>
    <w:rsid w:val="007548CD"/>
    <w:rsid w:val="00776E8A"/>
    <w:rsid w:val="007B7094"/>
    <w:rsid w:val="007D6EBD"/>
    <w:rsid w:val="00872997"/>
    <w:rsid w:val="008764F2"/>
    <w:rsid w:val="008B3F0D"/>
    <w:rsid w:val="008F7BDA"/>
    <w:rsid w:val="00904F0B"/>
    <w:rsid w:val="00921010"/>
    <w:rsid w:val="0093350C"/>
    <w:rsid w:val="009423D9"/>
    <w:rsid w:val="00960458"/>
    <w:rsid w:val="00987D1F"/>
    <w:rsid w:val="00987E62"/>
    <w:rsid w:val="009B27CD"/>
    <w:rsid w:val="009D2200"/>
    <w:rsid w:val="00A11373"/>
    <w:rsid w:val="00A1695F"/>
    <w:rsid w:val="00A31216"/>
    <w:rsid w:val="00A41F09"/>
    <w:rsid w:val="00AB5EA9"/>
    <w:rsid w:val="00AC002B"/>
    <w:rsid w:val="00AD4A88"/>
    <w:rsid w:val="00B1182B"/>
    <w:rsid w:val="00B166F7"/>
    <w:rsid w:val="00B86147"/>
    <w:rsid w:val="00B92F14"/>
    <w:rsid w:val="00C0268A"/>
    <w:rsid w:val="00CC7463"/>
    <w:rsid w:val="00CE0EE4"/>
    <w:rsid w:val="00CF5B76"/>
    <w:rsid w:val="00D0306F"/>
    <w:rsid w:val="00D435B5"/>
    <w:rsid w:val="00D52390"/>
    <w:rsid w:val="00D731AC"/>
    <w:rsid w:val="00D74AA7"/>
    <w:rsid w:val="00D85862"/>
    <w:rsid w:val="00DC7D89"/>
    <w:rsid w:val="00E03997"/>
    <w:rsid w:val="00E77466"/>
    <w:rsid w:val="00EB7605"/>
    <w:rsid w:val="00F358F2"/>
    <w:rsid w:val="00F37449"/>
    <w:rsid w:val="00F67B1C"/>
    <w:rsid w:val="00FB783F"/>
    <w:rsid w:val="00FD6E1C"/>
    <w:rsid w:val="00FE62B3"/>
    <w:rsid w:val="00FF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64F2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8764F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8764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8764F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rsid w:val="008764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87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030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D0306F"/>
    <w:rPr>
      <w:rFonts w:ascii="Calibri" w:eastAsia="Calibri" w:hAnsi="Calibri" w:cs="Times New Roman"/>
      <w:lang w:eastAsia="zh-CN"/>
    </w:rPr>
  </w:style>
  <w:style w:type="character" w:customStyle="1" w:styleId="WW8Num1z5">
    <w:name w:val="WW8Num1z5"/>
    <w:rsid w:val="0060076D"/>
  </w:style>
  <w:style w:type="paragraph" w:styleId="aa">
    <w:name w:val="footer"/>
    <w:basedOn w:val="a"/>
    <w:link w:val="ab"/>
    <w:uiPriority w:val="99"/>
    <w:semiHidden/>
    <w:unhideWhenUsed/>
    <w:rsid w:val="002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799F"/>
  </w:style>
  <w:style w:type="character" w:styleId="ac">
    <w:name w:val="Hyperlink"/>
    <w:rsid w:val="00A41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A9DE-C6A0-48A2-8829-E9A180E1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21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2019-02-19T12:58:00Z</cp:lastPrinted>
  <dcterms:created xsi:type="dcterms:W3CDTF">2017-11-28T09:12:00Z</dcterms:created>
  <dcterms:modified xsi:type="dcterms:W3CDTF">2019-02-28T14:32:00Z</dcterms:modified>
</cp:coreProperties>
</file>