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 xml:space="preserve">Исполняющему обязанности начальника управления образования 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>Аиповой С.А.</w:t>
      </w:r>
    </w:p>
    <w:p w:rsidR="003238C7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0C6" w:rsidRPr="00895D9D" w:rsidRDefault="006530C6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F0A77" w:rsidRDefault="00DB17B7" w:rsidP="008F0A7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</w:t>
      </w:r>
      <w:r w:rsidR="008F0A77" w:rsidRPr="008F0A77">
        <w:rPr>
          <w:rFonts w:ascii="Times New Roman" w:hAnsi="Times New Roman" w:cs="Times New Roman"/>
          <w:sz w:val="28"/>
          <w:szCs w:val="28"/>
        </w:rPr>
        <w:t>О Порядке формирования муниципальных социальных заказов на оказание муниципальных услуг в социал</w:t>
      </w:r>
      <w:r w:rsidR="008F0A77">
        <w:rPr>
          <w:rFonts w:ascii="Times New Roman" w:hAnsi="Times New Roman" w:cs="Times New Roman"/>
          <w:sz w:val="28"/>
          <w:szCs w:val="28"/>
        </w:rPr>
        <w:t xml:space="preserve">ьной сфере, отнесенных к </w:t>
      </w:r>
      <w:r w:rsidR="008F0A77" w:rsidRPr="008F0A77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 муниципального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="008F0A77" w:rsidRPr="008F0A77">
        <w:rPr>
          <w:rFonts w:ascii="Times New Roman" w:hAnsi="Times New Roman" w:cs="Times New Roman"/>
          <w:sz w:val="28"/>
          <w:szCs w:val="28"/>
        </w:rPr>
        <w:t>образования  Апшеронский район, о форме и сроках формирования отчета об их исполнении</w:t>
      </w:r>
      <w:r w:rsidR="00CB6846" w:rsidRPr="00DB17B7">
        <w:rPr>
          <w:rFonts w:ascii="Times New Roman" w:hAnsi="Times New Roman" w:cs="Times New Roman"/>
          <w:sz w:val="28"/>
          <w:szCs w:val="28"/>
        </w:rPr>
        <w:t>»</w:t>
      </w:r>
    </w:p>
    <w:p w:rsidR="00895D9D" w:rsidRPr="00DB17B7" w:rsidRDefault="00895D9D" w:rsidP="00DB17B7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846" w:rsidRDefault="00DB17B7" w:rsidP="008F0A7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B7">
        <w:rPr>
          <w:rFonts w:ascii="Times New Roman" w:hAnsi="Times New Roman" w:cs="Times New Roman"/>
          <w:bCs/>
          <w:sz w:val="28"/>
          <w:szCs w:val="28"/>
        </w:rPr>
        <w:tab/>
        <w:t>Отдел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Pr="00DB17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Pr="00DB17B7">
        <w:rPr>
          <w:rFonts w:ascii="Times New Roman" w:hAnsi="Times New Roman" w:cs="Times New Roman"/>
          <w:sz w:val="28"/>
          <w:szCs w:val="28"/>
        </w:rPr>
        <w:t>06 апреля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Pr="00DB1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</w:t>
      </w:r>
      <w:r w:rsidR="00CB6846" w:rsidRPr="008F0A77">
        <w:rPr>
          <w:rFonts w:ascii="Times New Roman" w:hAnsi="Times New Roman" w:cs="Times New Roman"/>
          <w:sz w:val="28"/>
          <w:szCs w:val="28"/>
        </w:rPr>
        <w:t>район «</w:t>
      </w:r>
      <w:r w:rsidR="008F0A77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</w:t>
      </w:r>
      <w:r w:rsidR="008F0A77" w:rsidRPr="008F0A77">
        <w:rPr>
          <w:rFonts w:ascii="Times New Roman" w:hAnsi="Times New Roman" w:cs="Times New Roman"/>
          <w:sz w:val="28"/>
        </w:rPr>
        <w:t xml:space="preserve">муниципальных </w:t>
      </w:r>
      <w:r w:rsid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</w:t>
      </w:r>
      <w:r w:rsidR="008F0A77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8F0A77" w:rsidRPr="008F0A77">
        <w:rPr>
          <w:rFonts w:ascii="Times New Roman" w:hAnsi="Times New Roman" w:cs="Times New Roman"/>
          <w:sz w:val="28"/>
        </w:rPr>
        <w:t xml:space="preserve">муниципальных </w:t>
      </w:r>
      <w:r w:rsidR="008F0A77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       полномочиям органов местного самоуправления муниципального           образования</w:t>
      </w:r>
      <w:r w:rsid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77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район,</w:t>
      </w:r>
      <w:r w:rsid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77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и сроках                                  формирования отчета об их исполнении</w:t>
      </w:r>
      <w:r w:rsidR="00CB6846" w:rsidRPr="00DC7359">
        <w:rPr>
          <w:rFonts w:ascii="Times New Roman" w:hAnsi="Times New Roman" w:cs="Times New Roman"/>
          <w:sz w:val="28"/>
          <w:szCs w:val="28"/>
        </w:rPr>
        <w:t xml:space="preserve">» </w:t>
      </w:r>
      <w:r w:rsidR="00895D9D" w:rsidRPr="00DC7359">
        <w:rPr>
          <w:rFonts w:ascii="Times New Roman" w:hAnsi="Times New Roman" w:cs="Times New Roman"/>
          <w:sz w:val="28"/>
          <w:szCs w:val="28"/>
        </w:rPr>
        <w:t>(далее - проект),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Апшеронский район</w:t>
      </w:r>
      <w:r w:rsidR="00CB6846" w:rsidRPr="00F90A43">
        <w:rPr>
          <w:rFonts w:ascii="Times New Roman" w:hAnsi="Times New Roman" w:cs="Times New Roman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район «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</w:t>
      </w:r>
      <w:r w:rsidR="00B706EA" w:rsidRPr="008F0A77">
        <w:rPr>
          <w:rFonts w:ascii="Times New Roman" w:hAnsi="Times New Roman" w:cs="Times New Roman"/>
          <w:sz w:val="28"/>
        </w:rPr>
        <w:t xml:space="preserve">муниципальных </w:t>
      </w:r>
      <w:r w:rsidR="00B7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B706EA" w:rsidRPr="008F0A77">
        <w:rPr>
          <w:rFonts w:ascii="Times New Roman" w:hAnsi="Times New Roman" w:cs="Times New Roman"/>
          <w:sz w:val="28"/>
        </w:rPr>
        <w:t xml:space="preserve">муниципальных 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 к        полномочиям</w:t>
      </w:r>
      <w:r w:rsidR="00B7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          образования</w:t>
      </w:r>
      <w:r w:rsidR="00B7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район,</w:t>
      </w:r>
      <w:r w:rsidR="00B7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EA" w:rsidRPr="008F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и сроках                                  формирования отчета об их исполнении</w:t>
      </w:r>
      <w:r w:rsidR="00404C2F" w:rsidRPr="00404C2F">
        <w:rPr>
          <w:rFonts w:ascii="Times New Roman" w:hAnsi="Times New Roman" w:cs="Times New Roman"/>
          <w:sz w:val="28"/>
          <w:szCs w:val="28"/>
        </w:rPr>
        <w:t>»</w:t>
      </w:r>
      <w:r w:rsidR="00435B55" w:rsidRPr="00404C2F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>ия заявленных целей: апрель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25349B" w:rsidRPr="0025349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AF" w:rsidRDefault="00863CAF" w:rsidP="00D174A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D174AF" w:rsidRPr="00D174AF" w:rsidRDefault="00D174AF" w:rsidP="00D17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F8F">
        <w:rPr>
          <w:rFonts w:ascii="Times New Roman" w:hAnsi="Times New Roman"/>
          <w:sz w:val="28"/>
          <w:szCs w:val="28"/>
        </w:rPr>
        <w:t>Невозможность формирования и осуществления муниципальных социальных заказов на оказание муниципальных услуг в социальной сфере</w:t>
      </w:r>
      <w:r>
        <w:rPr>
          <w:rFonts w:ascii="Times New Roman" w:hAnsi="Times New Roman"/>
          <w:sz w:val="28"/>
          <w:szCs w:val="28"/>
        </w:rPr>
        <w:t>. П</w:t>
      </w:r>
      <w:r w:rsidRPr="00EE72C1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4801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 w:rsidRPr="004801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 xml:space="preserve">органов местного самоуправления </w:t>
      </w:r>
      <w:r w:rsidRPr="00C02814">
        <w:rPr>
          <w:rFonts w:ascii="Times New Roman" w:hAnsi="Times New Roman"/>
          <w:iCs/>
          <w:sz w:val="28"/>
          <w:szCs w:val="28"/>
        </w:rPr>
        <w:t>муниципального образования   Апшеронский район</w:t>
      </w:r>
      <w:r w:rsidRPr="00480115">
        <w:rPr>
          <w:rFonts w:ascii="Times New Roman" w:hAnsi="Times New Roman"/>
          <w:sz w:val="28"/>
          <w:szCs w:val="28"/>
        </w:rPr>
        <w:t>, о форме и сроках формирования отчета об их исполнении</w:t>
      </w:r>
      <w:r>
        <w:rPr>
          <w:rFonts w:ascii="Times New Roman" w:hAnsi="Times New Roman"/>
          <w:sz w:val="28"/>
          <w:szCs w:val="28"/>
        </w:rPr>
        <w:t xml:space="preserve">» разработано в соответствии с принятием </w:t>
      </w:r>
      <w:r w:rsidRPr="004801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8011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    </w:t>
      </w:r>
      <w:r w:rsidRPr="00D96694">
        <w:rPr>
          <w:rFonts w:ascii="Times New Roman" w:hAnsi="Times New Roman"/>
          <w:sz w:val="28"/>
          <w:szCs w:val="28"/>
        </w:rPr>
        <w:t>№ 189-ФЗ</w:t>
      </w:r>
      <w:r>
        <w:rPr>
          <w:rFonts w:ascii="Times New Roman" w:hAnsi="Times New Roman"/>
          <w:sz w:val="28"/>
          <w:szCs w:val="28"/>
        </w:rPr>
        <w:t>.</w:t>
      </w:r>
    </w:p>
    <w:p w:rsidR="00863CAF" w:rsidRPr="00D174AF" w:rsidRDefault="00895D9D" w:rsidP="00D1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AF">
        <w:rPr>
          <w:rFonts w:ascii="Times New Roman" w:hAnsi="Times New Roman" w:cs="Times New Roman"/>
          <w:sz w:val="28"/>
          <w:szCs w:val="28"/>
        </w:rPr>
        <w:t xml:space="preserve">3. </w:t>
      </w:r>
      <w:r w:rsidR="00863CAF" w:rsidRPr="00D174AF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D174AF">
        <w:rPr>
          <w:rFonts w:ascii="Times New Roman" w:hAnsi="Times New Roman" w:cs="Times New Roman"/>
          <w:sz w:val="28"/>
          <w:szCs w:val="28"/>
        </w:rPr>
        <w:t xml:space="preserve"> </w:t>
      </w:r>
      <w:r w:rsidR="00D174AF" w:rsidRPr="00D174AF">
        <w:rPr>
          <w:rFonts w:ascii="Times New Roman" w:hAnsi="Times New Roman" w:cs="Times New Roman"/>
          <w:sz w:val="28"/>
          <w:szCs w:val="28"/>
        </w:rPr>
        <w:t xml:space="preserve">формирование и утверждение </w:t>
      </w:r>
      <w:r w:rsidR="00D174AF" w:rsidRPr="00D174AF">
        <w:rPr>
          <w:rFonts w:ascii="Times New Roman" w:hAnsi="Times New Roman"/>
          <w:sz w:val="28"/>
          <w:szCs w:val="28"/>
        </w:rPr>
        <w:t>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863CAF" w:rsidRPr="00D174AF">
        <w:rPr>
          <w:rFonts w:ascii="Times New Roman" w:hAnsi="Times New Roman" w:cs="Times New Roman"/>
          <w:sz w:val="28"/>
          <w:szCs w:val="28"/>
        </w:rPr>
        <w:t>.</w:t>
      </w:r>
    </w:p>
    <w:p w:rsidR="009E3BD7" w:rsidRPr="009E6FE4" w:rsidRDefault="009E3BD7" w:rsidP="009E3BD7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>
        <w:rPr>
          <w:sz w:val="28"/>
          <w:szCs w:val="28"/>
        </w:rPr>
        <w:t>.</w:t>
      </w:r>
    </w:p>
    <w:p w:rsidR="0008280C" w:rsidRDefault="00863CAF" w:rsidP="0007231A">
      <w:pPr>
        <w:widowControl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8280C">
        <w:rPr>
          <w:rFonts w:ascii="Times New Roman" w:hAnsi="Times New Roman" w:cs="Times New Roman"/>
          <w:sz w:val="28"/>
          <w:szCs w:val="28"/>
        </w:rPr>
        <w:t>4</w:t>
      </w:r>
      <w:r w:rsidR="0008280C" w:rsidRPr="000828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07231A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7231A">
        <w:rPr>
          <w:rFonts w:ascii="Times New Roman" w:hAnsi="Times New Roman" w:cs="Times New Roman"/>
          <w:sz w:val="28"/>
          <w:szCs w:val="28"/>
        </w:rPr>
        <w:t>06 апреля 2023</w:t>
      </w:r>
      <w:r w:rsidR="000D4937">
        <w:rPr>
          <w:rFonts w:ascii="Times New Roman" w:hAnsi="Times New Roman" w:cs="Times New Roman"/>
          <w:sz w:val="28"/>
          <w:szCs w:val="28"/>
        </w:rPr>
        <w:t>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</w:t>
      </w:r>
      <w:r w:rsidR="0007231A">
        <w:rPr>
          <w:rFonts w:ascii="Times New Roman" w:hAnsi="Times New Roman" w:cs="Times New Roman"/>
          <w:sz w:val="28"/>
          <w:szCs w:val="28"/>
        </w:rPr>
        <w:t>9</w:t>
      </w:r>
      <w:r w:rsidR="000D493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29161C" w:rsidRDefault="0007231A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г</w:t>
      </w:r>
      <w:r w:rsidR="00143A7F">
        <w:rPr>
          <w:rFonts w:ascii="Times New Roman" w:hAnsi="Times New Roman" w:cs="Times New Roman"/>
          <w:sz w:val="28"/>
          <w:szCs w:val="28"/>
        </w:rPr>
        <w:t>.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D52BE4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BB" w:rsidRDefault="00344DBB" w:rsidP="003A0CA5">
      <w:pPr>
        <w:spacing w:after="0" w:line="240" w:lineRule="auto"/>
      </w:pPr>
      <w:r>
        <w:separator/>
      </w:r>
    </w:p>
  </w:endnote>
  <w:endnote w:type="continuationSeparator" w:id="1">
    <w:p w:rsidR="00344DBB" w:rsidRDefault="00344DBB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BB" w:rsidRDefault="00344DBB" w:rsidP="003A0CA5">
      <w:pPr>
        <w:spacing w:after="0" w:line="240" w:lineRule="auto"/>
      </w:pPr>
      <w:r>
        <w:separator/>
      </w:r>
    </w:p>
  </w:footnote>
  <w:footnote w:type="continuationSeparator" w:id="1">
    <w:p w:rsidR="00344DBB" w:rsidRDefault="00344DBB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9C4AC2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3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404C2F"/>
    <w:rsid w:val="004148E2"/>
    <w:rsid w:val="0041541F"/>
    <w:rsid w:val="00425876"/>
    <w:rsid w:val="00426669"/>
    <w:rsid w:val="00435B55"/>
    <w:rsid w:val="00441B09"/>
    <w:rsid w:val="00442AA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30C6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E4456"/>
    <w:rsid w:val="006F1D4F"/>
    <w:rsid w:val="006F3964"/>
    <w:rsid w:val="006F48DA"/>
    <w:rsid w:val="006F6D95"/>
    <w:rsid w:val="00707F4D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C4AC2"/>
    <w:rsid w:val="009D31EF"/>
    <w:rsid w:val="009D3885"/>
    <w:rsid w:val="009E3B8A"/>
    <w:rsid w:val="009E3BD7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2023-04-18T12:15:00Z</cp:lastPrinted>
  <dcterms:created xsi:type="dcterms:W3CDTF">2022-08-30T08:45:00Z</dcterms:created>
  <dcterms:modified xsi:type="dcterms:W3CDTF">2023-04-18T12:16:00Z</dcterms:modified>
</cp:coreProperties>
</file>