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479"/>
        <w:gridCol w:w="673"/>
        <w:gridCol w:w="688"/>
        <w:gridCol w:w="673"/>
        <w:gridCol w:w="559"/>
        <w:gridCol w:w="573"/>
        <w:gridCol w:w="559"/>
        <w:gridCol w:w="559"/>
        <w:gridCol w:w="573"/>
        <w:gridCol w:w="559"/>
        <w:gridCol w:w="573"/>
        <w:gridCol w:w="559"/>
        <w:gridCol w:w="558"/>
        <w:gridCol w:w="574"/>
      </w:tblGrid>
      <w:tr>
        <w:trPr>
          <w:trHeight w:hRule="exact" w:val="903"/>
        </w:trPr>
        <w:tc>
          <w:tcPr>
            <w:tcW w:w="10159" w:type="dxa"/>
            <w:gridSpan w:val="14"/>
            <w:vAlign w:val="center"/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2"/>
                <w:spacing w:val="-2"/>
              </w:rPr>
              <w:t xml:space="preserve">Анализ вакансий на предприятиях ЦЗН Апшеронского района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2"/>
                <w:spacing w:val="-2"/>
              </w:rPr>
              <w:t xml:space="preserve">по отраслям и формам собственности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2"/>
                <w:spacing w:val="-2"/>
              </w:rPr>
              <w:t xml:space="preserve">по состоянию на 30.06.2018 г.</w:t>
            </w:r>
          </w:p>
        </w:tc>
      </w:tr>
      <w:tr>
        <w:trPr>
          <w:trHeight w:hRule="exact" w:val="444"/>
        </w:trPr>
        <w:tc>
          <w:tcPr>
            <w:tcW w:w="10159" w:type="dxa"/>
            <w:gridSpan w:val="14"/>
            <w:tcBorders>
              <w:bottom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247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По отраслям и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формам собственности</w:t>
            </w:r>
          </w:p>
        </w:tc>
        <w:tc>
          <w:tcPr>
            <w:tcW w:w="6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</w:t>
            </w:r>
          </w:p>
        </w:tc>
        <w:tc>
          <w:tcPr>
            <w:tcW w:w="688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Служа-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щие</w:t>
            </w:r>
          </w:p>
        </w:tc>
        <w:tc>
          <w:tcPr>
            <w:tcW w:w="6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Рабо-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чие</w:t>
            </w:r>
          </w:p>
        </w:tc>
        <w:tc>
          <w:tcPr>
            <w:tcW w:w="5646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Заработная плата (в руб.)</w:t>
            </w:r>
          </w:p>
        </w:tc>
      </w:tr>
      <w:tr>
        <w:trPr>
          <w:trHeight w:hRule="exact" w:val="1247"/>
        </w:trPr>
        <w:tc>
          <w:tcPr>
            <w:tcW w:w="247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до 999</w:t>
            </w:r>
          </w:p>
        </w:tc>
        <w:tc>
          <w:tcPr>
            <w:tcW w:w="5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 1000 до 1999</w:t>
            </w:r>
          </w:p>
        </w:tc>
        <w:tc>
          <w:tcPr>
            <w:tcW w:w="5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2000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до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2999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3000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до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3999</w:t>
            </w:r>
          </w:p>
        </w:tc>
        <w:tc>
          <w:tcPr>
            <w:tcW w:w="5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4000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до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4999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5000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до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7999</w:t>
            </w:r>
          </w:p>
        </w:tc>
        <w:tc>
          <w:tcPr>
            <w:tcW w:w="5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8000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до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9999</w:t>
            </w:r>
          </w:p>
        </w:tc>
        <w:tc>
          <w:tcPr>
            <w:tcW w:w="55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От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10000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до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12999</w:t>
            </w:r>
          </w:p>
        </w:tc>
        <w:tc>
          <w:tcPr>
            <w:tcW w:w="57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Свыше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13000</w:t>
            </w:r>
          </w:p>
        </w:tc>
      </w:tr>
      <w:tr>
        <w:trPr>
          <w:trHeight w:hRule="exact" w:val="444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Всего вакансий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462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264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198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122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340</w:t>
            </w:r>
          </w:p>
        </w:tc>
      </w:tr>
      <w:tr>
        <w:trPr>
          <w:trHeight w:hRule="exact" w:val="459"/>
        </w:trPr>
        <w:tc>
          <w:tcPr>
            <w:tcW w:w="10159" w:type="dxa"/>
            <w:gridSpan w:val="14"/>
            <w:tcMar>
              <w:top w:w="43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формам собственности:</w:t>
            </w:r>
          </w:p>
        </w:tc>
      </w:tr>
      <w:tr>
        <w:trPr>
          <w:trHeight w:hRule="exact" w:val="444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Государственная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256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213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</w:t>
            </w:r>
          </w:p>
        </w:tc>
      </w:tr>
      <w:tr>
        <w:trPr>
          <w:trHeight w:hRule="exact" w:val="458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Негосударственная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206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51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155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56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</w:t>
            </w:r>
          </w:p>
        </w:tc>
      </w:tr>
      <w:tr>
        <w:trPr>
          <w:trHeight w:hRule="exact" w:val="444"/>
        </w:trPr>
        <w:tc>
          <w:tcPr>
            <w:tcW w:w="10159" w:type="dxa"/>
            <w:gridSpan w:val="14"/>
            <w:tcMar>
              <w:top w:w="43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ОКВЭД:</w:t>
            </w:r>
          </w:p>
        </w:tc>
      </w:tr>
      <w:tr>
        <w:trPr>
          <w:trHeight w:hRule="exact" w:val="745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Раздел a сельское, лесное хозяйство, охота, рыболовство и рыбоводство 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</w:t>
            </w:r>
          </w:p>
        </w:tc>
      </w:tr>
      <w:tr>
        <w:trPr>
          <w:trHeight w:hRule="exact" w:val="531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Раздел c обрабатывающие производства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118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107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82</w:t>
            </w:r>
          </w:p>
        </w:tc>
      </w:tr>
      <w:tr>
        <w:trPr>
          <w:trHeight w:hRule="exact" w:val="945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Раздел d обеспечение электрической энергией, газом и паром; кондиционирование воздуха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</w:tr>
      <w:tr>
        <w:trPr>
          <w:trHeight w:hRule="exact" w:val="1132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Раздел e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</w:tr>
      <w:tr>
        <w:trPr>
          <w:trHeight w:hRule="exact" w:val="444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Раздел f строительство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</w:tr>
      <w:tr>
        <w:trPr>
          <w:trHeight w:hRule="exact" w:val="946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Раздел g торговля оптовая и розничная; ремонт автотранспортных средств и мотоциклов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</w:t>
            </w:r>
          </w:p>
        </w:tc>
      </w:tr>
      <w:tr>
        <w:trPr>
          <w:trHeight w:hRule="exact" w:val="530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Раздел h транспортировка и хранение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</w:tr>
      <w:tr>
        <w:trPr>
          <w:trHeight w:hRule="exact" w:val="745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Раздел i деятельность гостиниц и предприятий общественного питания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</w:tr>
      <w:tr>
        <w:trPr>
          <w:trHeight w:hRule="exact" w:val="530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Раздел k деятельность финансовая и страховая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</w:t>
            </w:r>
          </w:p>
        </w:tc>
      </w:tr>
      <w:tr>
        <w:trPr>
          <w:trHeight w:hRule="exact" w:val="745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Раздел l деятельность по операциям с недвижимым имуществом 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</w:tr>
      <w:tr>
        <w:trPr>
          <w:trHeight w:hRule="exact" w:val="731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Раздел m деятельность профессиональная, научная и техническая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</w:t>
            </w:r>
          </w:p>
        </w:tc>
      </w:tr>
      <w:tr>
        <w:trPr>
          <w:trHeight w:hRule="exact" w:val="946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Раздел n деятельность административная и сопутствующие дополнительные услуги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</w:tr>
      <w:tr>
        <w:trPr>
          <w:trHeight w:hRule="exact" w:val="945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Раздел o государственное управление и обеспечение военной безопасности; социальное обеспечение 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46</w:t>
            </w:r>
          </w:p>
        </w:tc>
      </w:tr>
      <w:tr>
        <w:trPr>
          <w:trHeight w:hRule="exact" w:val="445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Раздел p образование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84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57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</w:t>
            </w:r>
          </w:p>
        </w:tc>
      </w:tr>
      <w:tr>
        <w:trPr>
          <w:trHeight w:hRule="exact" w:val="745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Раздел q деятельность в области здравоохранения и социальных услуг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104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96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</w:t>
            </w:r>
          </w:p>
        </w:tc>
      </w:tr>
      <w:tr>
        <w:trPr>
          <w:trHeight w:hRule="exact" w:val="945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Раздел r деятельность в области культуры, спорта, организации досуга и развлечений 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</w:t>
            </w:r>
          </w:p>
        </w:tc>
      </w:tr>
      <w:tr>
        <w:trPr>
          <w:trHeight w:hRule="exact" w:val="530"/>
        </w:trPr>
        <w:tc>
          <w:tcPr>
            <w:tcW w:w="2479" w:type="dxa"/>
            <w:tcMar>
              <w:top w:w="57" w:type="dxa"/>
              <w:left w:w="57" w:type="dxa"/>
              <w:right w:w="57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Раздел s предоставление прочих видов услуг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68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6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73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9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558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574" w:type="dxa"/>
            <w:tcMar>
              <w:top w:w="57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</w:tr>
    </w:tbl>
    <w:sectPr>
      <w:pgSz w:w="11906" w:h="16838"/>
      <w:pgMar w:top="1134" w:right="850" w:bottom="1084" w:left="850" w:header="1134" w:footer="108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2017.1.0 from 18 March 2017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1</dc:title>
  <dc:subject>Лист 3</dc:subject>
  <dc:creator/>
  <cp:keywords/>
  <dc:description>Лист 3</dc:description>
  <cp:lastModifiedBy>Stimulsoft Reports 2017.1.0 from 18 March 2017</cp:lastModifiedBy>
  <cp:revision>1</cp:revision>
  <dcterms:created xsi:type="dcterms:W3CDTF">2018-07-11T09:46:34Z</dcterms:created>
  <dcterms:modified xsi:type="dcterms:W3CDTF">2018-07-11T09:46:34Z</dcterms:modified>
</cp:coreProperties>
</file>