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308" w:type="dxa"/>
        <w:tblLayout w:type="fixed"/>
        <w:tblCellMar>
          <w:top w:w="55" w:type="dxa"/>
          <w:left w:w="55" w:type="dxa"/>
          <w:bottom w:w="55" w:type="dxa"/>
          <w:right w:w="55" w:type="dxa"/>
        </w:tblCellMar>
        <w:tblLook w:val="0000" w:firstRow="0" w:lastRow="0" w:firstColumn="0" w:lastColumn="0" w:noHBand="0" w:noVBand="0"/>
      </w:tblPr>
      <w:tblGrid>
        <w:gridCol w:w="5386"/>
      </w:tblGrid>
      <w:tr w:rsidR="00962B01" w14:paraId="19844560" w14:textId="77777777" w:rsidTr="000612C6">
        <w:tc>
          <w:tcPr>
            <w:tcW w:w="5386" w:type="dxa"/>
            <w:shd w:val="clear" w:color="auto" w:fill="auto"/>
          </w:tcPr>
          <w:p w14:paraId="2E8EF2E2" w14:textId="77777777" w:rsidR="00962B01" w:rsidRDefault="00920214">
            <w:pPr>
              <w:pStyle w:val="afb"/>
              <w:pageBreakBefore/>
              <w:snapToGrid w:val="0"/>
              <w:jc w:val="center"/>
              <w:rPr>
                <w:sz w:val="28"/>
                <w:szCs w:val="28"/>
              </w:rPr>
            </w:pPr>
            <w:r>
              <w:rPr>
                <w:sz w:val="28"/>
                <w:szCs w:val="28"/>
              </w:rPr>
              <w:t xml:space="preserve"> </w:t>
            </w:r>
            <w:r w:rsidR="00962B01">
              <w:rPr>
                <w:sz w:val="28"/>
                <w:szCs w:val="28"/>
              </w:rPr>
              <w:t xml:space="preserve"> УТВЕРЖДЕНО</w:t>
            </w:r>
          </w:p>
          <w:p w14:paraId="3D08961A" w14:textId="77777777" w:rsidR="00962B01" w:rsidRDefault="00962B01">
            <w:pPr>
              <w:pStyle w:val="afb"/>
              <w:jc w:val="center"/>
              <w:rPr>
                <w:sz w:val="28"/>
                <w:szCs w:val="28"/>
              </w:rPr>
            </w:pPr>
            <w:r>
              <w:rPr>
                <w:sz w:val="28"/>
                <w:szCs w:val="28"/>
              </w:rPr>
              <w:t xml:space="preserve">распоряжением Контрольно-счетной палаты муниципального образования Апшеронский район </w:t>
            </w:r>
          </w:p>
          <w:p w14:paraId="0D7340A9" w14:textId="04A88804" w:rsidR="00962B01" w:rsidRDefault="00962B01" w:rsidP="00C433A4">
            <w:pPr>
              <w:pStyle w:val="afb"/>
              <w:jc w:val="center"/>
              <w:rPr>
                <w:sz w:val="28"/>
                <w:szCs w:val="28"/>
              </w:rPr>
            </w:pPr>
            <w:r w:rsidRPr="00B64338">
              <w:rPr>
                <w:sz w:val="28"/>
                <w:szCs w:val="28"/>
              </w:rPr>
              <w:t xml:space="preserve">от </w:t>
            </w:r>
            <w:r w:rsidR="002752B0" w:rsidRPr="00B64338">
              <w:rPr>
                <w:sz w:val="28"/>
                <w:szCs w:val="28"/>
              </w:rPr>
              <w:t>05.05.2023</w:t>
            </w:r>
            <w:r w:rsidR="001F6E2D" w:rsidRPr="00B64338">
              <w:rPr>
                <w:sz w:val="28"/>
                <w:szCs w:val="28"/>
              </w:rPr>
              <w:t xml:space="preserve"> </w:t>
            </w:r>
            <w:r w:rsidRPr="00B64338">
              <w:rPr>
                <w:sz w:val="28"/>
                <w:szCs w:val="28"/>
              </w:rPr>
              <w:t>№</w:t>
            </w:r>
            <w:r w:rsidR="00187101" w:rsidRPr="00B64338">
              <w:rPr>
                <w:sz w:val="28"/>
                <w:szCs w:val="28"/>
              </w:rPr>
              <w:t xml:space="preserve"> </w:t>
            </w:r>
            <w:r w:rsidR="00B64338" w:rsidRPr="00B64338">
              <w:rPr>
                <w:sz w:val="28"/>
                <w:szCs w:val="28"/>
              </w:rPr>
              <w:t>32</w:t>
            </w:r>
          </w:p>
        </w:tc>
      </w:tr>
    </w:tbl>
    <w:p w14:paraId="02662D46" w14:textId="77777777" w:rsidR="00962B01" w:rsidRDefault="00962B01">
      <w:pPr>
        <w:tabs>
          <w:tab w:val="left" w:pos="5103"/>
        </w:tabs>
        <w:jc w:val="center"/>
      </w:pPr>
    </w:p>
    <w:p w14:paraId="24E38F27" w14:textId="77777777" w:rsidR="00962B01" w:rsidRDefault="00962B01">
      <w:pPr>
        <w:ind w:left="-855"/>
        <w:jc w:val="center"/>
        <w:rPr>
          <w:b/>
        </w:rPr>
      </w:pPr>
    </w:p>
    <w:p w14:paraId="48F791E7" w14:textId="77777777" w:rsidR="00962B01" w:rsidRDefault="00962B01">
      <w:pPr>
        <w:ind w:left="-855"/>
        <w:jc w:val="center"/>
        <w:rPr>
          <w:b/>
        </w:rPr>
      </w:pPr>
    </w:p>
    <w:p w14:paraId="5CA52761" w14:textId="77777777" w:rsidR="00962B01" w:rsidRPr="003D6F53" w:rsidRDefault="00962B01">
      <w:pPr>
        <w:pStyle w:val="ae"/>
        <w:widowControl w:val="0"/>
        <w:rPr>
          <w:b/>
          <w:bCs/>
          <w:iCs/>
          <w:szCs w:val="28"/>
        </w:rPr>
      </w:pPr>
      <w:r w:rsidRPr="003D6F53">
        <w:rPr>
          <w:b/>
          <w:bCs/>
          <w:iCs/>
          <w:szCs w:val="28"/>
        </w:rPr>
        <w:t>ЗАКЛЮЧЕНИЕ</w:t>
      </w:r>
    </w:p>
    <w:p w14:paraId="46E4939F" w14:textId="0BB92760" w:rsidR="00962B01" w:rsidRPr="003D6F53" w:rsidRDefault="00962B01">
      <w:pPr>
        <w:pStyle w:val="ae"/>
        <w:widowControl w:val="0"/>
        <w:rPr>
          <w:b/>
          <w:bCs/>
          <w:iCs/>
          <w:szCs w:val="28"/>
        </w:rPr>
      </w:pPr>
      <w:r w:rsidRPr="003D6F53">
        <w:rPr>
          <w:b/>
          <w:bCs/>
          <w:iCs/>
          <w:szCs w:val="28"/>
        </w:rPr>
        <w:t xml:space="preserve">Контрольно-счетной палаты муниципального образования Апшеронский район на отчет об исполнении бюджета </w:t>
      </w:r>
      <w:r w:rsidR="0007357D" w:rsidRPr="003D6F53">
        <w:rPr>
          <w:b/>
          <w:bCs/>
          <w:iCs/>
          <w:szCs w:val="28"/>
        </w:rPr>
        <w:t>Тверского</w:t>
      </w:r>
      <w:r w:rsidR="006E2E4B" w:rsidRPr="003D6F53">
        <w:rPr>
          <w:b/>
          <w:bCs/>
          <w:iCs/>
          <w:szCs w:val="28"/>
        </w:rPr>
        <w:t xml:space="preserve"> сельского</w:t>
      </w:r>
      <w:r w:rsidRPr="003D6F53">
        <w:rPr>
          <w:b/>
          <w:bCs/>
          <w:iCs/>
          <w:szCs w:val="28"/>
        </w:rPr>
        <w:t xml:space="preserve"> поселения Апшеронского района за </w:t>
      </w:r>
      <w:r w:rsidR="007446A0">
        <w:rPr>
          <w:b/>
          <w:bCs/>
          <w:iCs/>
          <w:szCs w:val="28"/>
        </w:rPr>
        <w:t>20</w:t>
      </w:r>
      <w:r w:rsidR="00663DFD">
        <w:rPr>
          <w:b/>
          <w:bCs/>
          <w:iCs/>
          <w:szCs w:val="28"/>
          <w:lang w:val="ru-RU"/>
        </w:rPr>
        <w:t>2</w:t>
      </w:r>
      <w:r w:rsidR="001D38EF">
        <w:rPr>
          <w:b/>
          <w:bCs/>
          <w:iCs/>
          <w:szCs w:val="28"/>
          <w:lang w:val="ru-RU"/>
        </w:rPr>
        <w:t>2</w:t>
      </w:r>
      <w:r w:rsidRPr="003D6F53">
        <w:rPr>
          <w:b/>
          <w:bCs/>
          <w:iCs/>
          <w:szCs w:val="28"/>
        </w:rPr>
        <w:t xml:space="preserve"> год</w:t>
      </w:r>
    </w:p>
    <w:p w14:paraId="4A001D5E" w14:textId="77777777" w:rsidR="00962B01" w:rsidRPr="006662DC" w:rsidRDefault="00962B01">
      <w:pPr>
        <w:pStyle w:val="ae"/>
        <w:widowControl w:val="0"/>
        <w:ind w:firstLine="720"/>
        <w:rPr>
          <w:b/>
          <w:bCs/>
          <w:color w:val="000000"/>
          <w:szCs w:val="28"/>
          <w:highlight w:val="yellow"/>
        </w:rPr>
      </w:pPr>
    </w:p>
    <w:p w14:paraId="01737A7D" w14:textId="77777777" w:rsidR="00962B01" w:rsidRPr="006662DC" w:rsidRDefault="00962B01">
      <w:pPr>
        <w:pStyle w:val="ae"/>
        <w:widowControl w:val="0"/>
        <w:ind w:firstLine="720"/>
        <w:rPr>
          <w:b/>
          <w:bCs/>
          <w:color w:val="000000"/>
          <w:szCs w:val="28"/>
          <w:highlight w:val="yellow"/>
        </w:rPr>
      </w:pPr>
    </w:p>
    <w:p w14:paraId="462ED0FF" w14:textId="77777777" w:rsidR="00962B01" w:rsidRDefault="00962B01">
      <w:pPr>
        <w:pStyle w:val="ae"/>
        <w:widowControl w:val="0"/>
        <w:tabs>
          <w:tab w:val="left" w:pos="717"/>
        </w:tabs>
        <w:jc w:val="left"/>
        <w:rPr>
          <w:b/>
          <w:bCs/>
          <w:color w:val="000000"/>
          <w:szCs w:val="28"/>
          <w:lang w:val="ru-RU"/>
        </w:rPr>
      </w:pPr>
      <w:r w:rsidRPr="002C2C2D">
        <w:rPr>
          <w:b/>
          <w:bCs/>
          <w:color w:val="000000"/>
          <w:szCs w:val="28"/>
        </w:rPr>
        <w:tab/>
        <w:t>1.Общие положения</w:t>
      </w:r>
    </w:p>
    <w:p w14:paraId="0D149A56" w14:textId="77777777" w:rsidR="00B27423" w:rsidRPr="00B27423" w:rsidRDefault="00B27423">
      <w:pPr>
        <w:pStyle w:val="ae"/>
        <w:widowControl w:val="0"/>
        <w:tabs>
          <w:tab w:val="left" w:pos="717"/>
        </w:tabs>
        <w:jc w:val="left"/>
        <w:rPr>
          <w:b/>
          <w:bCs/>
          <w:color w:val="000000"/>
          <w:szCs w:val="28"/>
          <w:lang w:val="ru-RU"/>
        </w:rPr>
      </w:pPr>
    </w:p>
    <w:p w14:paraId="6A71900F" w14:textId="5E18B19C" w:rsidR="00962B01" w:rsidRPr="00CF5AFA" w:rsidRDefault="00962B01">
      <w:pPr>
        <w:pStyle w:val="ae"/>
        <w:widowControl w:val="0"/>
        <w:tabs>
          <w:tab w:val="left" w:pos="717"/>
        </w:tabs>
        <w:jc w:val="both"/>
        <w:rPr>
          <w:rStyle w:val="30"/>
          <w:szCs w:val="28"/>
        </w:rPr>
      </w:pPr>
      <w:r w:rsidRPr="002C2C2D">
        <w:rPr>
          <w:rStyle w:val="30"/>
          <w:color w:val="000000"/>
          <w:szCs w:val="28"/>
        </w:rPr>
        <w:tab/>
      </w:r>
      <w:r w:rsidRPr="00CF5AFA">
        <w:rPr>
          <w:rStyle w:val="30"/>
          <w:color w:val="000000"/>
          <w:szCs w:val="28"/>
        </w:rPr>
        <w:t>Заключение Контрольно-счетной палаты муниципального образования Апшеронский район (далее</w:t>
      </w:r>
      <w:r w:rsidR="002F6ACC">
        <w:rPr>
          <w:rStyle w:val="30"/>
          <w:color w:val="000000"/>
          <w:szCs w:val="28"/>
          <w:lang w:val="ru-RU"/>
        </w:rPr>
        <w:t xml:space="preserve"> также</w:t>
      </w:r>
      <w:r w:rsidRPr="00CF5AFA">
        <w:rPr>
          <w:rStyle w:val="30"/>
          <w:color w:val="000000"/>
          <w:szCs w:val="28"/>
        </w:rPr>
        <w:t xml:space="preserve"> - Контрольно-счетная палата) на отчет об исполнении бюджета </w:t>
      </w:r>
      <w:r w:rsidR="0007357D" w:rsidRPr="00CF5AFA">
        <w:rPr>
          <w:rStyle w:val="30"/>
          <w:color w:val="000000"/>
          <w:szCs w:val="28"/>
        </w:rPr>
        <w:t>Тверского</w:t>
      </w:r>
      <w:r w:rsidR="006E2E4B" w:rsidRPr="00CF5AFA">
        <w:rPr>
          <w:rStyle w:val="30"/>
          <w:color w:val="000000"/>
          <w:szCs w:val="28"/>
        </w:rPr>
        <w:t xml:space="preserve"> сельского</w:t>
      </w:r>
      <w:r w:rsidRPr="00CF5AFA">
        <w:rPr>
          <w:rStyle w:val="30"/>
          <w:color w:val="000000"/>
          <w:szCs w:val="28"/>
        </w:rPr>
        <w:t xml:space="preserve"> поселения</w:t>
      </w:r>
      <w:r w:rsidRPr="00CF5AFA">
        <w:rPr>
          <w:rStyle w:val="30"/>
          <w:iCs/>
          <w:color w:val="000000"/>
          <w:szCs w:val="28"/>
        </w:rPr>
        <w:t xml:space="preserve"> Апшеронского района (далее</w:t>
      </w:r>
      <w:r w:rsidR="00D80171">
        <w:rPr>
          <w:rStyle w:val="30"/>
          <w:iCs/>
          <w:color w:val="000000"/>
          <w:szCs w:val="28"/>
          <w:lang w:val="ru-RU"/>
        </w:rPr>
        <w:t xml:space="preserve"> также</w:t>
      </w:r>
      <w:r w:rsidRPr="00CF5AFA">
        <w:rPr>
          <w:rStyle w:val="30"/>
          <w:iCs/>
          <w:color w:val="000000"/>
          <w:szCs w:val="28"/>
        </w:rPr>
        <w:t xml:space="preserve"> — бюджет поселения) за </w:t>
      </w:r>
      <w:r w:rsidR="007446A0" w:rsidRPr="00CF5AFA">
        <w:rPr>
          <w:rStyle w:val="30"/>
          <w:iCs/>
          <w:color w:val="000000"/>
          <w:szCs w:val="28"/>
        </w:rPr>
        <w:t>20</w:t>
      </w:r>
      <w:r w:rsidR="00CF5AFA" w:rsidRPr="00CF5AFA">
        <w:rPr>
          <w:rStyle w:val="30"/>
          <w:iCs/>
          <w:color w:val="000000"/>
          <w:szCs w:val="28"/>
          <w:lang w:val="ru-RU"/>
        </w:rPr>
        <w:t>2</w:t>
      </w:r>
      <w:r w:rsidR="00643785">
        <w:rPr>
          <w:rStyle w:val="30"/>
          <w:iCs/>
          <w:color w:val="000000"/>
          <w:szCs w:val="28"/>
          <w:lang w:val="ru-RU"/>
        </w:rPr>
        <w:t>2</w:t>
      </w:r>
      <w:r w:rsidRPr="00CF5AFA">
        <w:rPr>
          <w:rStyle w:val="30"/>
          <w:iCs/>
          <w:color w:val="000000"/>
          <w:szCs w:val="28"/>
        </w:rPr>
        <w:t xml:space="preserve"> год </w:t>
      </w:r>
      <w:r w:rsidRPr="00CF5AFA">
        <w:rPr>
          <w:rStyle w:val="30"/>
          <w:szCs w:val="28"/>
        </w:rPr>
        <w:t xml:space="preserve">подготовлено в соответствии </w:t>
      </w:r>
      <w:r w:rsidRPr="00CF5AFA">
        <w:rPr>
          <w:rStyle w:val="30"/>
          <w:color w:val="000000"/>
          <w:szCs w:val="28"/>
        </w:rPr>
        <w:t>с Бюджетным кодексом Российской Федерации</w:t>
      </w:r>
      <w:r w:rsidR="002F6ACC">
        <w:rPr>
          <w:rStyle w:val="30"/>
          <w:color w:val="000000"/>
          <w:szCs w:val="28"/>
          <w:lang w:val="ru-RU"/>
        </w:rPr>
        <w:t xml:space="preserve"> </w:t>
      </w:r>
      <w:r w:rsidR="002F6ACC" w:rsidRPr="0004713C">
        <w:rPr>
          <w:rStyle w:val="30"/>
          <w:color w:val="000000"/>
          <w:szCs w:val="28"/>
        </w:rPr>
        <w:t>(далее – БК РФ)</w:t>
      </w:r>
      <w:r w:rsidRPr="00CF5AFA">
        <w:rPr>
          <w:rStyle w:val="30"/>
          <w:color w:val="000000"/>
          <w:szCs w:val="28"/>
        </w:rPr>
        <w:t xml:space="preserve">, </w:t>
      </w:r>
      <w:r w:rsidR="002F6ACC" w:rsidRPr="002F6ACC">
        <w:rPr>
          <w:rStyle w:val="30"/>
          <w:color w:val="000000"/>
          <w:szCs w:val="28"/>
        </w:rPr>
        <w:t xml:space="preserve">Положением о бюджетном процессе в </w:t>
      </w:r>
      <w:r w:rsidR="002F6ACC">
        <w:rPr>
          <w:rStyle w:val="30"/>
          <w:color w:val="000000"/>
          <w:szCs w:val="28"/>
          <w:lang w:val="ru-RU"/>
        </w:rPr>
        <w:t>Тверском</w:t>
      </w:r>
      <w:r w:rsidR="002F6ACC" w:rsidRPr="002F6ACC">
        <w:rPr>
          <w:rStyle w:val="30"/>
          <w:color w:val="000000"/>
          <w:szCs w:val="28"/>
        </w:rPr>
        <w:t xml:space="preserve"> </w:t>
      </w:r>
      <w:r w:rsidR="002F6ACC">
        <w:rPr>
          <w:rStyle w:val="30"/>
          <w:color w:val="000000"/>
          <w:szCs w:val="28"/>
          <w:lang w:val="ru-RU"/>
        </w:rPr>
        <w:t>сельском</w:t>
      </w:r>
      <w:r w:rsidR="002F6ACC" w:rsidRPr="002F6ACC">
        <w:rPr>
          <w:rStyle w:val="30"/>
          <w:color w:val="000000"/>
          <w:szCs w:val="28"/>
        </w:rPr>
        <w:t xml:space="preserve"> поселении Апшеронского района, утвержденным решением Совета </w:t>
      </w:r>
      <w:r w:rsidR="002F6ACC">
        <w:rPr>
          <w:rStyle w:val="30"/>
          <w:color w:val="000000"/>
          <w:szCs w:val="28"/>
          <w:lang w:val="ru-RU"/>
        </w:rPr>
        <w:t>Тверского сельского</w:t>
      </w:r>
      <w:r w:rsidR="002F6ACC" w:rsidRPr="002F6ACC">
        <w:rPr>
          <w:rStyle w:val="30"/>
          <w:color w:val="000000"/>
          <w:szCs w:val="28"/>
        </w:rPr>
        <w:t xml:space="preserve"> поселения Апшеронского района (далее также – Совет поселения) от </w:t>
      </w:r>
      <w:r w:rsidR="002F6ACC">
        <w:rPr>
          <w:rStyle w:val="30"/>
          <w:color w:val="000000"/>
          <w:szCs w:val="28"/>
          <w:lang w:val="ru-RU"/>
        </w:rPr>
        <w:t>10</w:t>
      </w:r>
      <w:r w:rsidR="002F6ACC" w:rsidRPr="002F6ACC">
        <w:rPr>
          <w:rStyle w:val="30"/>
          <w:color w:val="000000"/>
          <w:szCs w:val="28"/>
        </w:rPr>
        <w:t xml:space="preserve">.11.2021 № </w:t>
      </w:r>
      <w:r w:rsidR="002F6ACC">
        <w:rPr>
          <w:rStyle w:val="30"/>
          <w:color w:val="000000"/>
          <w:szCs w:val="28"/>
          <w:lang w:val="ru-RU"/>
        </w:rPr>
        <w:t>72</w:t>
      </w:r>
      <w:r w:rsidR="002F6ACC" w:rsidRPr="002F6ACC">
        <w:rPr>
          <w:rStyle w:val="30"/>
          <w:color w:val="000000"/>
          <w:szCs w:val="28"/>
        </w:rPr>
        <w:t xml:space="preserve"> (далее – Положение о бюджетном процессе)</w:t>
      </w:r>
      <w:r w:rsidR="002F6ACC">
        <w:rPr>
          <w:rStyle w:val="30"/>
          <w:color w:val="000000"/>
          <w:szCs w:val="28"/>
          <w:lang w:val="ru-RU"/>
        </w:rPr>
        <w:t xml:space="preserve">, </w:t>
      </w:r>
      <w:r w:rsidRPr="00CF5AFA">
        <w:rPr>
          <w:rStyle w:val="30"/>
          <w:color w:val="000000"/>
          <w:szCs w:val="28"/>
        </w:rPr>
        <w:t xml:space="preserve">Положением о </w:t>
      </w:r>
      <w:r w:rsidR="002B0E6E" w:rsidRPr="00CF5AFA">
        <w:rPr>
          <w:rStyle w:val="30"/>
          <w:color w:val="000000"/>
          <w:szCs w:val="28"/>
        </w:rPr>
        <w:t>К</w:t>
      </w:r>
      <w:r w:rsidRPr="00CF5AFA">
        <w:rPr>
          <w:rStyle w:val="30"/>
          <w:color w:val="000000"/>
          <w:szCs w:val="28"/>
        </w:rPr>
        <w:t xml:space="preserve">онтрольно-счетной палате муниципального образования Апшеронский район, утвержденным решением Совета муниципального образования Апшеронский </w:t>
      </w:r>
      <w:r w:rsidR="00A01CEE" w:rsidRPr="00CF5AFA">
        <w:rPr>
          <w:rStyle w:val="30"/>
          <w:color w:val="000000"/>
          <w:szCs w:val="28"/>
        </w:rPr>
        <w:t>район от 01</w:t>
      </w:r>
      <w:r w:rsidR="00CF5AFA" w:rsidRPr="00CF5AFA">
        <w:rPr>
          <w:rStyle w:val="30"/>
          <w:color w:val="000000"/>
          <w:szCs w:val="28"/>
          <w:lang w:val="ru-RU"/>
        </w:rPr>
        <w:t>.12.</w:t>
      </w:r>
      <w:r w:rsidR="00A01CEE" w:rsidRPr="00CF5AFA">
        <w:rPr>
          <w:rStyle w:val="30"/>
          <w:color w:val="000000"/>
          <w:szCs w:val="28"/>
        </w:rPr>
        <w:t>2011</w:t>
      </w:r>
      <w:r w:rsidR="00CF5AFA" w:rsidRPr="00CF5AFA">
        <w:rPr>
          <w:rStyle w:val="30"/>
          <w:color w:val="000000"/>
          <w:szCs w:val="28"/>
          <w:lang w:val="ru-RU"/>
        </w:rPr>
        <w:t xml:space="preserve"> </w:t>
      </w:r>
      <w:r w:rsidR="00A01CEE" w:rsidRPr="00CF5AFA">
        <w:rPr>
          <w:rStyle w:val="30"/>
          <w:color w:val="000000"/>
          <w:szCs w:val="28"/>
        </w:rPr>
        <w:t>№</w:t>
      </w:r>
      <w:r w:rsidR="00B46030" w:rsidRPr="00CF5AFA">
        <w:rPr>
          <w:rStyle w:val="30"/>
          <w:color w:val="000000"/>
          <w:szCs w:val="28"/>
        </w:rPr>
        <w:t xml:space="preserve"> </w:t>
      </w:r>
      <w:r w:rsidRPr="00CF5AFA">
        <w:rPr>
          <w:rStyle w:val="30"/>
          <w:color w:val="000000"/>
          <w:szCs w:val="28"/>
        </w:rPr>
        <w:t>133</w:t>
      </w:r>
      <w:r w:rsidR="002C2C2D" w:rsidRPr="00CF5AFA">
        <w:rPr>
          <w:rStyle w:val="30"/>
          <w:color w:val="000000"/>
          <w:szCs w:val="28"/>
        </w:rPr>
        <w:t xml:space="preserve"> (с изменениями)</w:t>
      </w:r>
      <w:r w:rsidRPr="00CF5AFA">
        <w:rPr>
          <w:rStyle w:val="30"/>
          <w:color w:val="000000"/>
          <w:szCs w:val="28"/>
        </w:rPr>
        <w:t xml:space="preserve">, </w:t>
      </w:r>
      <w:r w:rsidR="002F6ACC" w:rsidRPr="002F6ACC">
        <w:rPr>
          <w:rStyle w:val="30"/>
          <w:color w:val="000000"/>
          <w:szCs w:val="28"/>
        </w:rPr>
        <w:t>стандартом внешнего муниципального финансового контроля 103</w:t>
      </w:r>
      <w:r w:rsidR="006A159A">
        <w:rPr>
          <w:rStyle w:val="30"/>
          <w:color w:val="000000"/>
          <w:szCs w:val="28"/>
          <w:lang w:val="ru-RU"/>
        </w:rPr>
        <w:t> </w:t>
      </w:r>
      <w:r w:rsidR="002F6ACC" w:rsidRPr="002F6ACC">
        <w:rPr>
          <w:rStyle w:val="30"/>
          <w:color w:val="000000"/>
          <w:szCs w:val="28"/>
        </w:rPr>
        <w:t>«Организация и проведение внешней проверки годового отчета об исполнении местного бюджета», утвержденным распоряжением Контрольно-счетной палаты муниципального образования Апшеронский район от 24.02.2022 № 19</w:t>
      </w:r>
      <w:r w:rsidRPr="00CF5AFA">
        <w:rPr>
          <w:rStyle w:val="30"/>
          <w:szCs w:val="28"/>
        </w:rPr>
        <w:t xml:space="preserve">, по результатам внешней проверки представленного администрацией </w:t>
      </w:r>
      <w:r w:rsidR="0007357D" w:rsidRPr="00CF5AFA">
        <w:rPr>
          <w:rStyle w:val="30"/>
          <w:color w:val="000000"/>
          <w:szCs w:val="28"/>
        </w:rPr>
        <w:t>Тверского</w:t>
      </w:r>
      <w:r w:rsidR="006E2E4B" w:rsidRPr="00CF5AFA">
        <w:rPr>
          <w:rStyle w:val="30"/>
          <w:color w:val="000000"/>
          <w:szCs w:val="28"/>
        </w:rPr>
        <w:t xml:space="preserve"> сельского </w:t>
      </w:r>
      <w:r w:rsidRPr="00CF5AFA">
        <w:rPr>
          <w:rStyle w:val="30"/>
          <w:szCs w:val="28"/>
        </w:rPr>
        <w:t>поселения Апшеронского района</w:t>
      </w:r>
      <w:r w:rsidR="002F6ACC">
        <w:rPr>
          <w:rStyle w:val="30"/>
          <w:szCs w:val="28"/>
          <w:lang w:val="ru-RU"/>
        </w:rPr>
        <w:t xml:space="preserve"> </w:t>
      </w:r>
      <w:r w:rsidR="002F6ACC" w:rsidRPr="002F6ACC">
        <w:rPr>
          <w:rStyle w:val="30"/>
          <w:szCs w:val="28"/>
        </w:rPr>
        <w:t>(далее также – Администрация поселения)</w:t>
      </w:r>
      <w:r w:rsidRPr="00CF5AFA">
        <w:rPr>
          <w:rStyle w:val="30"/>
          <w:szCs w:val="28"/>
        </w:rPr>
        <w:t xml:space="preserve"> отчета об исполнении бюджета поселения за </w:t>
      </w:r>
      <w:r w:rsidR="007446A0" w:rsidRPr="00CF5AFA">
        <w:rPr>
          <w:rStyle w:val="30"/>
          <w:szCs w:val="28"/>
        </w:rPr>
        <w:t>20</w:t>
      </w:r>
      <w:r w:rsidR="00CF5AFA">
        <w:rPr>
          <w:rStyle w:val="30"/>
          <w:szCs w:val="28"/>
          <w:lang w:val="ru-RU"/>
        </w:rPr>
        <w:t>2</w:t>
      </w:r>
      <w:r w:rsidR="00643785">
        <w:rPr>
          <w:rStyle w:val="30"/>
          <w:szCs w:val="28"/>
          <w:lang w:val="ru-RU"/>
        </w:rPr>
        <w:t>2</w:t>
      </w:r>
      <w:r w:rsidRPr="00CF5AFA">
        <w:rPr>
          <w:rStyle w:val="30"/>
          <w:szCs w:val="28"/>
        </w:rPr>
        <w:t xml:space="preserve"> год</w:t>
      </w:r>
      <w:r w:rsidR="002B0E6E" w:rsidRPr="00CF5AFA">
        <w:t xml:space="preserve"> и </w:t>
      </w:r>
      <w:r w:rsidR="002B0E6E" w:rsidRPr="00CF5AFA">
        <w:rPr>
          <w:rStyle w:val="30"/>
          <w:szCs w:val="28"/>
        </w:rPr>
        <w:t>бюджетной отчетности главн</w:t>
      </w:r>
      <w:r w:rsidR="00A22296" w:rsidRPr="00CF5AFA">
        <w:rPr>
          <w:rStyle w:val="30"/>
          <w:szCs w:val="28"/>
        </w:rPr>
        <w:t>ых</w:t>
      </w:r>
      <w:r w:rsidR="002B0E6E" w:rsidRPr="00CF5AFA">
        <w:rPr>
          <w:rStyle w:val="30"/>
          <w:szCs w:val="28"/>
        </w:rPr>
        <w:t xml:space="preserve"> администратор</w:t>
      </w:r>
      <w:r w:rsidR="00A22296" w:rsidRPr="00CF5AFA">
        <w:rPr>
          <w:rStyle w:val="30"/>
          <w:szCs w:val="28"/>
        </w:rPr>
        <w:t>ов</w:t>
      </w:r>
      <w:r w:rsidR="002B0E6E" w:rsidRPr="00CF5AFA">
        <w:rPr>
          <w:rStyle w:val="30"/>
          <w:szCs w:val="28"/>
        </w:rPr>
        <w:t xml:space="preserve"> средств бюджета поселения</w:t>
      </w:r>
      <w:r w:rsidRPr="00CF5AFA">
        <w:rPr>
          <w:rStyle w:val="30"/>
          <w:szCs w:val="28"/>
        </w:rPr>
        <w:t>.</w:t>
      </w:r>
    </w:p>
    <w:p w14:paraId="21B07FD8" w14:textId="77777777" w:rsidR="00962B01" w:rsidRPr="00CF5AFA" w:rsidRDefault="00962B01">
      <w:pPr>
        <w:autoSpaceDE w:val="0"/>
        <w:jc w:val="both"/>
        <w:rPr>
          <w:bCs/>
          <w:sz w:val="28"/>
          <w:szCs w:val="28"/>
        </w:rPr>
      </w:pPr>
      <w:r w:rsidRPr="00CF5AFA">
        <w:rPr>
          <w:bCs/>
          <w:sz w:val="28"/>
          <w:szCs w:val="28"/>
        </w:rPr>
        <w:tab/>
        <w:t>Внешняя проверка годового отчета об исполнении бюджета поселения представляет собой систему действий по проверке состава годовой отчетности, ее соответствия установленным формам, достоверности отражения показателей в бюджетной отчетности.</w:t>
      </w:r>
    </w:p>
    <w:p w14:paraId="1588715B" w14:textId="01DFC3C9" w:rsidR="00962B01" w:rsidRDefault="00962B01" w:rsidP="002F6ACC">
      <w:pPr>
        <w:autoSpaceDE w:val="0"/>
        <w:jc w:val="both"/>
        <w:rPr>
          <w:rStyle w:val="30"/>
          <w:sz w:val="28"/>
          <w:szCs w:val="28"/>
        </w:rPr>
      </w:pPr>
      <w:r w:rsidRPr="00CF5AFA">
        <w:rPr>
          <w:bCs/>
          <w:sz w:val="28"/>
          <w:szCs w:val="28"/>
        </w:rPr>
        <w:tab/>
      </w:r>
      <w:r w:rsidR="002F6ACC">
        <w:rPr>
          <w:bCs/>
          <w:sz w:val="28"/>
          <w:szCs w:val="28"/>
        </w:rPr>
        <w:t>О</w:t>
      </w:r>
      <w:r w:rsidRPr="00E947EE">
        <w:rPr>
          <w:rStyle w:val="30"/>
          <w:sz w:val="28"/>
          <w:szCs w:val="28"/>
        </w:rPr>
        <w:t>тч</w:t>
      </w:r>
      <w:r w:rsidR="00086CF5" w:rsidRPr="00E947EE">
        <w:rPr>
          <w:rStyle w:val="30"/>
          <w:sz w:val="28"/>
          <w:szCs w:val="28"/>
        </w:rPr>
        <w:t>е</w:t>
      </w:r>
      <w:r w:rsidRPr="00E947EE">
        <w:rPr>
          <w:rStyle w:val="30"/>
          <w:sz w:val="28"/>
          <w:szCs w:val="28"/>
        </w:rPr>
        <w:t xml:space="preserve">т об исполнении бюджета поселения за </w:t>
      </w:r>
      <w:r w:rsidR="007446A0" w:rsidRPr="00E947EE">
        <w:rPr>
          <w:rStyle w:val="30"/>
          <w:sz w:val="28"/>
          <w:szCs w:val="28"/>
        </w:rPr>
        <w:t>20</w:t>
      </w:r>
      <w:r w:rsidR="00E947EE" w:rsidRPr="00E947EE">
        <w:rPr>
          <w:rStyle w:val="30"/>
          <w:sz w:val="28"/>
          <w:szCs w:val="28"/>
        </w:rPr>
        <w:t>2</w:t>
      </w:r>
      <w:r w:rsidR="00643785">
        <w:rPr>
          <w:rStyle w:val="30"/>
          <w:sz w:val="28"/>
          <w:szCs w:val="28"/>
        </w:rPr>
        <w:t>2</w:t>
      </w:r>
      <w:r w:rsidRPr="00E947EE">
        <w:rPr>
          <w:rStyle w:val="30"/>
          <w:sz w:val="28"/>
          <w:szCs w:val="28"/>
        </w:rPr>
        <w:t xml:space="preserve"> год представлен в адрес Контрольно-сч</w:t>
      </w:r>
      <w:r w:rsidR="00F57F94" w:rsidRPr="00E947EE">
        <w:rPr>
          <w:rStyle w:val="30"/>
          <w:sz w:val="28"/>
          <w:szCs w:val="28"/>
        </w:rPr>
        <w:t>е</w:t>
      </w:r>
      <w:r w:rsidR="00247219" w:rsidRPr="00E947EE">
        <w:rPr>
          <w:rStyle w:val="30"/>
          <w:sz w:val="28"/>
          <w:szCs w:val="28"/>
        </w:rPr>
        <w:t xml:space="preserve">тной палаты </w:t>
      </w:r>
      <w:r w:rsidR="00643785" w:rsidRPr="00643785">
        <w:rPr>
          <w:rStyle w:val="30"/>
          <w:i/>
          <w:iCs/>
          <w:sz w:val="28"/>
          <w:szCs w:val="28"/>
        </w:rPr>
        <w:t>с нарушением установленного Положением о бюджетном процессе срока 28</w:t>
      </w:r>
      <w:r w:rsidR="00631914" w:rsidRPr="00643785">
        <w:rPr>
          <w:rStyle w:val="30"/>
          <w:i/>
          <w:iCs/>
          <w:sz w:val="28"/>
          <w:szCs w:val="28"/>
        </w:rPr>
        <w:t>.0</w:t>
      </w:r>
      <w:r w:rsidR="00643785" w:rsidRPr="00643785">
        <w:rPr>
          <w:rStyle w:val="30"/>
          <w:i/>
          <w:iCs/>
          <w:sz w:val="28"/>
          <w:szCs w:val="28"/>
        </w:rPr>
        <w:t>4</w:t>
      </w:r>
      <w:r w:rsidR="00631914" w:rsidRPr="00643785">
        <w:rPr>
          <w:rStyle w:val="30"/>
          <w:i/>
          <w:iCs/>
          <w:sz w:val="28"/>
          <w:szCs w:val="28"/>
        </w:rPr>
        <w:t>.202</w:t>
      </w:r>
      <w:r w:rsidR="00643785" w:rsidRPr="00643785">
        <w:rPr>
          <w:rStyle w:val="30"/>
          <w:i/>
          <w:iCs/>
          <w:sz w:val="28"/>
          <w:szCs w:val="28"/>
        </w:rPr>
        <w:t>3</w:t>
      </w:r>
      <w:r w:rsidR="00247219" w:rsidRPr="00631914">
        <w:rPr>
          <w:rStyle w:val="30"/>
          <w:sz w:val="28"/>
          <w:szCs w:val="28"/>
        </w:rPr>
        <w:t xml:space="preserve"> </w:t>
      </w:r>
      <w:r w:rsidRPr="00631914">
        <w:rPr>
          <w:rStyle w:val="30"/>
          <w:sz w:val="28"/>
          <w:szCs w:val="28"/>
        </w:rPr>
        <w:t>в соответствии</w:t>
      </w:r>
      <w:r w:rsidRPr="00E947EE">
        <w:rPr>
          <w:rStyle w:val="30"/>
          <w:sz w:val="28"/>
          <w:szCs w:val="28"/>
        </w:rPr>
        <w:t xml:space="preserve"> с решением Совета муниципального образования Апшеронский район от </w:t>
      </w:r>
      <w:r w:rsidR="008F1B40" w:rsidRPr="00E947EE">
        <w:rPr>
          <w:rStyle w:val="30"/>
          <w:sz w:val="28"/>
          <w:szCs w:val="28"/>
        </w:rPr>
        <w:t>2</w:t>
      </w:r>
      <w:r w:rsidR="00F67B99" w:rsidRPr="00E947EE">
        <w:rPr>
          <w:rStyle w:val="30"/>
          <w:sz w:val="28"/>
          <w:szCs w:val="28"/>
        </w:rPr>
        <w:t>6</w:t>
      </w:r>
      <w:r w:rsidR="00E947EE">
        <w:rPr>
          <w:rStyle w:val="30"/>
          <w:sz w:val="28"/>
          <w:szCs w:val="28"/>
        </w:rPr>
        <w:t>.12.</w:t>
      </w:r>
      <w:r w:rsidR="00373C6F" w:rsidRPr="00E947EE">
        <w:rPr>
          <w:rStyle w:val="30"/>
          <w:sz w:val="28"/>
          <w:szCs w:val="28"/>
        </w:rPr>
        <w:t>2012 №</w:t>
      </w:r>
      <w:r w:rsidR="008D14DA" w:rsidRPr="00E947EE">
        <w:rPr>
          <w:rStyle w:val="30"/>
          <w:sz w:val="28"/>
          <w:szCs w:val="28"/>
        </w:rPr>
        <w:t xml:space="preserve"> </w:t>
      </w:r>
      <w:r w:rsidR="00F67B99" w:rsidRPr="00E947EE">
        <w:rPr>
          <w:rStyle w:val="30"/>
          <w:sz w:val="28"/>
          <w:szCs w:val="28"/>
        </w:rPr>
        <w:t>2</w:t>
      </w:r>
      <w:r w:rsidR="00713A6F" w:rsidRPr="00E947EE">
        <w:rPr>
          <w:rStyle w:val="30"/>
          <w:sz w:val="28"/>
          <w:szCs w:val="28"/>
        </w:rPr>
        <w:t>25</w:t>
      </w:r>
      <w:r w:rsidRPr="00E947EE">
        <w:rPr>
          <w:rStyle w:val="30"/>
          <w:sz w:val="28"/>
          <w:szCs w:val="28"/>
        </w:rPr>
        <w:t xml:space="preserve"> «О принятии Советом муниципального образования Апшеронский район </w:t>
      </w:r>
      <w:r w:rsidRPr="00E947EE">
        <w:rPr>
          <w:rStyle w:val="30"/>
          <w:sz w:val="28"/>
          <w:szCs w:val="28"/>
        </w:rPr>
        <w:lastRenderedPageBreak/>
        <w:t xml:space="preserve">полномочий контрольно-счетного органа </w:t>
      </w:r>
      <w:r w:rsidR="0007357D" w:rsidRPr="00E947EE">
        <w:rPr>
          <w:sz w:val="28"/>
          <w:szCs w:val="28"/>
        </w:rPr>
        <w:t>Тверского</w:t>
      </w:r>
      <w:r w:rsidR="002F602B" w:rsidRPr="00E947EE">
        <w:rPr>
          <w:sz w:val="28"/>
          <w:szCs w:val="28"/>
        </w:rPr>
        <w:t xml:space="preserve"> сельского </w:t>
      </w:r>
      <w:r w:rsidRPr="00E947EE">
        <w:rPr>
          <w:rStyle w:val="30"/>
          <w:sz w:val="28"/>
          <w:szCs w:val="28"/>
        </w:rPr>
        <w:t>поселения Апшеронского района по осуществлению внешнего муниципального финан</w:t>
      </w:r>
      <w:r w:rsidR="00690852" w:rsidRPr="00E947EE">
        <w:rPr>
          <w:rStyle w:val="30"/>
          <w:sz w:val="28"/>
          <w:szCs w:val="28"/>
        </w:rPr>
        <w:t xml:space="preserve">сового контроля» и соглашением </w:t>
      </w:r>
      <w:r w:rsidRPr="00E947EE">
        <w:rPr>
          <w:rStyle w:val="30"/>
          <w:sz w:val="28"/>
          <w:szCs w:val="28"/>
        </w:rPr>
        <w:t xml:space="preserve">от </w:t>
      </w:r>
      <w:r w:rsidR="00046692" w:rsidRPr="00E947EE">
        <w:rPr>
          <w:rStyle w:val="30"/>
          <w:sz w:val="28"/>
          <w:szCs w:val="28"/>
        </w:rPr>
        <w:t>20</w:t>
      </w:r>
      <w:r w:rsidR="00E947EE">
        <w:rPr>
          <w:rStyle w:val="30"/>
          <w:sz w:val="28"/>
          <w:szCs w:val="28"/>
        </w:rPr>
        <w:t>.04.</w:t>
      </w:r>
      <w:r w:rsidR="005030D3" w:rsidRPr="00E947EE">
        <w:rPr>
          <w:rStyle w:val="30"/>
          <w:sz w:val="28"/>
          <w:szCs w:val="28"/>
        </w:rPr>
        <w:t>2012 №</w:t>
      </w:r>
      <w:r w:rsidR="00B46030" w:rsidRPr="00E947EE">
        <w:rPr>
          <w:rStyle w:val="30"/>
          <w:sz w:val="28"/>
          <w:szCs w:val="28"/>
        </w:rPr>
        <w:t xml:space="preserve"> </w:t>
      </w:r>
      <w:r w:rsidR="00046692" w:rsidRPr="00E947EE">
        <w:rPr>
          <w:rStyle w:val="30"/>
          <w:sz w:val="28"/>
          <w:szCs w:val="28"/>
        </w:rPr>
        <w:t>13</w:t>
      </w:r>
      <w:r w:rsidRPr="00E947EE">
        <w:rPr>
          <w:rStyle w:val="30"/>
          <w:sz w:val="28"/>
          <w:szCs w:val="28"/>
        </w:rPr>
        <w:t xml:space="preserve"> «О передаче Контрольно-счетной палате муниципального образования Апшеронский район полномочий контрольно-счетного органа </w:t>
      </w:r>
      <w:r w:rsidR="0007357D" w:rsidRPr="00E947EE">
        <w:rPr>
          <w:color w:val="000000"/>
          <w:sz w:val="28"/>
          <w:szCs w:val="28"/>
        </w:rPr>
        <w:t>Тверского</w:t>
      </w:r>
      <w:r w:rsidR="002F602B" w:rsidRPr="00E947EE">
        <w:rPr>
          <w:color w:val="000000"/>
          <w:sz w:val="28"/>
          <w:szCs w:val="28"/>
        </w:rPr>
        <w:t xml:space="preserve"> сельского</w:t>
      </w:r>
      <w:r w:rsidRPr="00E947EE">
        <w:rPr>
          <w:rStyle w:val="30"/>
          <w:sz w:val="28"/>
          <w:szCs w:val="28"/>
        </w:rPr>
        <w:t xml:space="preserve"> поселения Апшеронского района по осуществлению внешнего муниципального финансового контроля».</w:t>
      </w:r>
    </w:p>
    <w:p w14:paraId="4E54F854" w14:textId="58E5B31D" w:rsidR="00962B01" w:rsidRPr="00E947EE" w:rsidRDefault="00962B01" w:rsidP="00380B46">
      <w:pPr>
        <w:ind w:firstLine="709"/>
        <w:jc w:val="both"/>
        <w:rPr>
          <w:rStyle w:val="30"/>
          <w:bCs/>
          <w:sz w:val="28"/>
          <w:szCs w:val="28"/>
        </w:rPr>
      </w:pPr>
      <w:r w:rsidRPr="00E947EE">
        <w:rPr>
          <w:rStyle w:val="30"/>
          <w:bCs/>
          <w:sz w:val="28"/>
          <w:szCs w:val="28"/>
        </w:rPr>
        <w:t>В ходе настоящего экспертно</w:t>
      </w:r>
      <w:r w:rsidR="00086CF5" w:rsidRPr="00E947EE">
        <w:rPr>
          <w:rStyle w:val="30"/>
          <w:bCs/>
          <w:sz w:val="28"/>
          <w:szCs w:val="28"/>
        </w:rPr>
        <w:t>го</w:t>
      </w:r>
      <w:r w:rsidRPr="00E947EE">
        <w:rPr>
          <w:rStyle w:val="30"/>
          <w:bCs/>
          <w:sz w:val="28"/>
          <w:szCs w:val="28"/>
        </w:rPr>
        <w:t xml:space="preserve"> мероприятия Контрольно-счетной палатой дана оценка уровня проведенных мероприятий по исполнению бюджета поселения. </w:t>
      </w:r>
    </w:p>
    <w:p w14:paraId="2CC79D1C" w14:textId="77777777" w:rsidR="00C96475" w:rsidRPr="00663DFD" w:rsidRDefault="00C96475">
      <w:pPr>
        <w:widowControl w:val="0"/>
        <w:tabs>
          <w:tab w:val="left" w:pos="10065"/>
          <w:tab w:val="left" w:pos="10206"/>
        </w:tabs>
        <w:jc w:val="both"/>
        <w:rPr>
          <w:sz w:val="28"/>
          <w:szCs w:val="28"/>
          <w:highlight w:val="yellow"/>
          <w:shd w:val="clear" w:color="auto" w:fill="00FFFF"/>
        </w:rPr>
      </w:pPr>
    </w:p>
    <w:p w14:paraId="233F5F0A" w14:textId="7407A222" w:rsidR="00051775" w:rsidRPr="00E01563" w:rsidRDefault="00051775" w:rsidP="00051775">
      <w:pPr>
        <w:pStyle w:val="ae"/>
        <w:widowControl w:val="0"/>
        <w:ind w:firstLine="709"/>
        <w:jc w:val="both"/>
      </w:pPr>
      <w:r w:rsidRPr="00E01563">
        <w:rPr>
          <w:b/>
          <w:szCs w:val="28"/>
        </w:rPr>
        <w:t xml:space="preserve">2. Общая характеристика исполнения решения о бюджете </w:t>
      </w:r>
      <w:r w:rsidR="00E02A19">
        <w:rPr>
          <w:b/>
          <w:szCs w:val="28"/>
          <w:lang w:val="ru-RU"/>
        </w:rPr>
        <w:t>н</w:t>
      </w:r>
      <w:r w:rsidRPr="00E01563">
        <w:rPr>
          <w:b/>
          <w:szCs w:val="28"/>
        </w:rPr>
        <w:t>а отчетный финансовый год</w:t>
      </w:r>
    </w:p>
    <w:p w14:paraId="640052B4" w14:textId="77777777" w:rsidR="00051775" w:rsidRDefault="00051775" w:rsidP="00051775">
      <w:pPr>
        <w:pStyle w:val="ae"/>
        <w:widowControl w:val="0"/>
        <w:ind w:firstLine="709"/>
        <w:jc w:val="both"/>
        <w:rPr>
          <w:b/>
          <w:bCs/>
          <w:szCs w:val="28"/>
          <w:lang w:val="ru-RU"/>
        </w:rPr>
      </w:pPr>
      <w:r w:rsidRPr="00E01563">
        <w:rPr>
          <w:b/>
          <w:bCs/>
          <w:szCs w:val="28"/>
        </w:rPr>
        <w:t>2.1. Макроэкономические условия исполнения бюджета поселения в отчетном финансовом году</w:t>
      </w:r>
    </w:p>
    <w:p w14:paraId="520B4233" w14:textId="1AC3977E" w:rsidR="0019253C" w:rsidRPr="00E01563" w:rsidRDefault="0007357D" w:rsidP="008B5781">
      <w:pPr>
        <w:pStyle w:val="ae"/>
        <w:widowControl w:val="0"/>
        <w:spacing w:line="240" w:lineRule="auto"/>
        <w:ind w:firstLine="709"/>
        <w:jc w:val="both"/>
        <w:textAlignment w:val="auto"/>
        <w:rPr>
          <w:szCs w:val="28"/>
        </w:rPr>
      </w:pPr>
      <w:r w:rsidRPr="00E01563">
        <w:rPr>
          <w:rStyle w:val="30"/>
          <w:color w:val="000000"/>
          <w:szCs w:val="28"/>
        </w:rPr>
        <w:t xml:space="preserve">Тверское </w:t>
      </w:r>
      <w:r w:rsidR="002F602B" w:rsidRPr="00E01563">
        <w:rPr>
          <w:rStyle w:val="30"/>
          <w:color w:val="000000"/>
          <w:szCs w:val="28"/>
        </w:rPr>
        <w:t>сельск</w:t>
      </w:r>
      <w:r w:rsidR="00F57F94" w:rsidRPr="00E01563">
        <w:rPr>
          <w:rStyle w:val="30"/>
          <w:color w:val="000000"/>
          <w:szCs w:val="28"/>
        </w:rPr>
        <w:t>ое</w:t>
      </w:r>
      <w:r w:rsidR="002F602B" w:rsidRPr="00E01563">
        <w:rPr>
          <w:rStyle w:val="30"/>
          <w:color w:val="000000"/>
          <w:szCs w:val="28"/>
        </w:rPr>
        <w:t xml:space="preserve"> </w:t>
      </w:r>
      <w:r w:rsidR="00962B01" w:rsidRPr="00E01563">
        <w:rPr>
          <w:szCs w:val="28"/>
        </w:rPr>
        <w:t xml:space="preserve">поселение Апшеронского района (далее </w:t>
      </w:r>
      <w:r w:rsidR="00860BA2">
        <w:rPr>
          <w:szCs w:val="28"/>
          <w:lang w:val="ru-RU"/>
        </w:rPr>
        <w:t xml:space="preserve">также </w:t>
      </w:r>
      <w:r w:rsidR="00962B01" w:rsidRPr="00E01563">
        <w:rPr>
          <w:szCs w:val="28"/>
        </w:rPr>
        <w:t xml:space="preserve">— поселение) действует на основании Устава, принятого решением Совета </w:t>
      </w:r>
      <w:r w:rsidRPr="00E01563">
        <w:rPr>
          <w:rStyle w:val="30"/>
          <w:color w:val="000000"/>
          <w:szCs w:val="28"/>
        </w:rPr>
        <w:t>Тверского</w:t>
      </w:r>
      <w:r w:rsidR="002F602B" w:rsidRPr="00E01563">
        <w:rPr>
          <w:rStyle w:val="30"/>
          <w:color w:val="000000"/>
          <w:szCs w:val="28"/>
        </w:rPr>
        <w:t xml:space="preserve"> сельского </w:t>
      </w:r>
      <w:r w:rsidR="00962B01" w:rsidRPr="00E01563">
        <w:rPr>
          <w:szCs w:val="28"/>
        </w:rPr>
        <w:t xml:space="preserve">поселения Апшеронского района </w:t>
      </w:r>
      <w:r w:rsidR="00AF01DB" w:rsidRPr="00E01563">
        <w:rPr>
          <w:szCs w:val="28"/>
        </w:rPr>
        <w:t xml:space="preserve">от </w:t>
      </w:r>
      <w:r w:rsidR="0082626B">
        <w:rPr>
          <w:szCs w:val="28"/>
          <w:lang w:val="ru-RU"/>
        </w:rPr>
        <w:t>17</w:t>
      </w:r>
      <w:r w:rsidR="00E01563">
        <w:rPr>
          <w:szCs w:val="28"/>
          <w:lang w:val="ru-RU"/>
        </w:rPr>
        <w:t>.0</w:t>
      </w:r>
      <w:r w:rsidR="0082626B">
        <w:rPr>
          <w:szCs w:val="28"/>
          <w:lang w:val="ru-RU"/>
        </w:rPr>
        <w:t>6</w:t>
      </w:r>
      <w:r w:rsidR="00E01563">
        <w:rPr>
          <w:szCs w:val="28"/>
          <w:lang w:val="ru-RU"/>
        </w:rPr>
        <w:t>.202</w:t>
      </w:r>
      <w:r w:rsidR="00D26508">
        <w:rPr>
          <w:szCs w:val="28"/>
          <w:lang w:val="ru-RU"/>
        </w:rPr>
        <w:t>1</w:t>
      </w:r>
      <w:r w:rsidR="00AF01DB" w:rsidRPr="00E01563">
        <w:rPr>
          <w:szCs w:val="28"/>
        </w:rPr>
        <w:t xml:space="preserve"> № </w:t>
      </w:r>
      <w:r w:rsidR="00D26508">
        <w:rPr>
          <w:szCs w:val="28"/>
          <w:lang w:val="ru-RU"/>
        </w:rPr>
        <w:t>66</w:t>
      </w:r>
      <w:r w:rsidR="00AF01DB" w:rsidRPr="00E01563">
        <w:rPr>
          <w:szCs w:val="28"/>
        </w:rPr>
        <w:t>.</w:t>
      </w:r>
    </w:p>
    <w:p w14:paraId="14F76FD4" w14:textId="2F004A44" w:rsidR="00962B01" w:rsidRPr="006B3BF5" w:rsidRDefault="00962B01" w:rsidP="008B5781">
      <w:pPr>
        <w:pStyle w:val="ae"/>
        <w:widowControl w:val="0"/>
        <w:spacing w:line="240" w:lineRule="auto"/>
        <w:ind w:firstLine="709"/>
        <w:jc w:val="both"/>
        <w:textAlignment w:val="auto"/>
        <w:rPr>
          <w:szCs w:val="28"/>
          <w:lang w:val="ru-RU"/>
        </w:rPr>
      </w:pPr>
      <w:r w:rsidRPr="00790589">
        <w:rPr>
          <w:szCs w:val="28"/>
        </w:rPr>
        <w:t xml:space="preserve">Бюджет поселения на очередной финансовый год утвержден решением </w:t>
      </w:r>
      <w:bookmarkStart w:id="0" w:name="_Hlk102118529"/>
      <w:r w:rsidR="00E01563" w:rsidRPr="00790589">
        <w:rPr>
          <w:rStyle w:val="30"/>
          <w:szCs w:val="28"/>
        </w:rPr>
        <w:t xml:space="preserve">Совета Тверского сельского поселения Апшеронского района </w:t>
      </w:r>
      <w:bookmarkStart w:id="1" w:name="_Hlk133941303"/>
      <w:r w:rsidR="00E01563" w:rsidRPr="00790589">
        <w:rPr>
          <w:rStyle w:val="30"/>
          <w:szCs w:val="28"/>
        </w:rPr>
        <w:t xml:space="preserve">от </w:t>
      </w:r>
      <w:r w:rsidR="00D26508" w:rsidRPr="00D26508">
        <w:rPr>
          <w:rStyle w:val="30"/>
          <w:szCs w:val="28"/>
        </w:rPr>
        <w:t>2</w:t>
      </w:r>
      <w:r w:rsidR="000C2AE6">
        <w:rPr>
          <w:rStyle w:val="30"/>
          <w:szCs w:val="28"/>
          <w:lang w:val="ru-RU"/>
        </w:rPr>
        <w:t>1</w:t>
      </w:r>
      <w:r w:rsidR="00D26508" w:rsidRPr="00D26508">
        <w:rPr>
          <w:rStyle w:val="30"/>
          <w:szCs w:val="28"/>
        </w:rPr>
        <w:t>.12.202</w:t>
      </w:r>
      <w:r w:rsidR="000C2AE6">
        <w:rPr>
          <w:rStyle w:val="30"/>
          <w:szCs w:val="28"/>
          <w:lang w:val="ru-RU"/>
        </w:rPr>
        <w:t>1</w:t>
      </w:r>
      <w:r w:rsidR="00D26508" w:rsidRPr="00D26508">
        <w:rPr>
          <w:rStyle w:val="30"/>
          <w:szCs w:val="28"/>
        </w:rPr>
        <w:t xml:space="preserve"> </w:t>
      </w:r>
      <w:r w:rsidR="004841DE">
        <w:rPr>
          <w:rStyle w:val="30"/>
          <w:szCs w:val="28"/>
          <w:lang w:val="ru-RU"/>
        </w:rPr>
        <w:t xml:space="preserve">     </w:t>
      </w:r>
      <w:r w:rsidR="00D26508" w:rsidRPr="00D26508">
        <w:rPr>
          <w:rStyle w:val="30"/>
          <w:szCs w:val="28"/>
        </w:rPr>
        <w:t xml:space="preserve">№ </w:t>
      </w:r>
      <w:r w:rsidR="000C2AE6">
        <w:rPr>
          <w:rStyle w:val="30"/>
          <w:szCs w:val="28"/>
          <w:lang w:val="ru-RU"/>
        </w:rPr>
        <w:t>80</w:t>
      </w:r>
      <w:bookmarkEnd w:id="1"/>
      <w:r w:rsidR="00D26508" w:rsidRPr="00D26508">
        <w:rPr>
          <w:rStyle w:val="30"/>
          <w:szCs w:val="28"/>
        </w:rPr>
        <w:t xml:space="preserve"> «О бюджете Тверского сельского поселения Апшеронского района на 202</w:t>
      </w:r>
      <w:r w:rsidR="000C2AE6">
        <w:rPr>
          <w:rStyle w:val="30"/>
          <w:szCs w:val="28"/>
          <w:lang w:val="ru-RU"/>
        </w:rPr>
        <w:t>2</w:t>
      </w:r>
      <w:r w:rsidR="00D26508" w:rsidRPr="00D26508">
        <w:rPr>
          <w:rStyle w:val="30"/>
          <w:szCs w:val="28"/>
        </w:rPr>
        <w:t xml:space="preserve"> год»</w:t>
      </w:r>
      <w:bookmarkEnd w:id="0"/>
      <w:r w:rsidR="00FF198F">
        <w:rPr>
          <w:rStyle w:val="30"/>
          <w:szCs w:val="28"/>
          <w:lang w:val="ru-RU"/>
        </w:rPr>
        <w:t xml:space="preserve"> </w:t>
      </w:r>
      <w:r w:rsidR="00FF198F" w:rsidRPr="00FF198F">
        <w:rPr>
          <w:rStyle w:val="30"/>
          <w:szCs w:val="28"/>
          <w:lang w:val="ru-RU"/>
        </w:rPr>
        <w:t>(далее – решение о бюджете поселения)</w:t>
      </w:r>
      <w:r w:rsidR="00BA12BB">
        <w:rPr>
          <w:rStyle w:val="30"/>
          <w:szCs w:val="28"/>
          <w:lang w:val="ru-RU"/>
        </w:rPr>
        <w:t>.</w:t>
      </w:r>
      <w:r w:rsidR="00EF245F">
        <w:rPr>
          <w:rStyle w:val="30"/>
          <w:szCs w:val="28"/>
          <w:lang w:val="ru-RU"/>
        </w:rPr>
        <w:t xml:space="preserve"> </w:t>
      </w:r>
    </w:p>
    <w:p w14:paraId="7389CE90" w14:textId="467E4D3F" w:rsidR="0086521E" w:rsidRPr="00790589" w:rsidRDefault="0086521E" w:rsidP="00543A28">
      <w:pPr>
        <w:pStyle w:val="ae"/>
        <w:widowControl w:val="0"/>
        <w:ind w:firstLine="709"/>
        <w:jc w:val="both"/>
        <w:rPr>
          <w:rStyle w:val="30"/>
          <w:szCs w:val="28"/>
        </w:rPr>
      </w:pPr>
      <w:r w:rsidRPr="00790589">
        <w:rPr>
          <w:rStyle w:val="30"/>
          <w:szCs w:val="28"/>
        </w:rPr>
        <w:t xml:space="preserve">Показатели предварительных итогов социально-экономического развития </w:t>
      </w:r>
      <w:r w:rsidR="0007357D" w:rsidRPr="00790589">
        <w:rPr>
          <w:rStyle w:val="30"/>
          <w:color w:val="000000"/>
          <w:szCs w:val="28"/>
        </w:rPr>
        <w:t>Тверского</w:t>
      </w:r>
      <w:r w:rsidR="00332086" w:rsidRPr="00790589">
        <w:rPr>
          <w:rStyle w:val="30"/>
          <w:color w:val="000000"/>
          <w:szCs w:val="28"/>
        </w:rPr>
        <w:t xml:space="preserve"> сельского </w:t>
      </w:r>
      <w:r w:rsidRPr="00790589">
        <w:rPr>
          <w:rStyle w:val="30"/>
          <w:szCs w:val="28"/>
        </w:rPr>
        <w:t>поселения Апшеронского района представлены в таблице</w:t>
      </w:r>
      <w:r w:rsidR="004841DE">
        <w:rPr>
          <w:rStyle w:val="30"/>
          <w:szCs w:val="28"/>
          <w:lang w:val="ru-RU"/>
        </w:rPr>
        <w:t> </w:t>
      </w:r>
      <w:r w:rsidR="00470097" w:rsidRPr="00790589">
        <w:rPr>
          <w:rStyle w:val="30"/>
          <w:szCs w:val="28"/>
          <w:lang w:val="ru-RU"/>
        </w:rPr>
        <w:t>1</w:t>
      </w:r>
      <w:r w:rsidR="00E91433" w:rsidRPr="00790589">
        <w:rPr>
          <w:rStyle w:val="30"/>
          <w:szCs w:val="28"/>
          <w:lang w:val="ru-RU"/>
        </w:rPr>
        <w:t>.</w:t>
      </w:r>
    </w:p>
    <w:p w14:paraId="4F709C5A" w14:textId="77777777" w:rsidR="00B42848" w:rsidRDefault="00B42848" w:rsidP="00470097">
      <w:pPr>
        <w:pStyle w:val="ae"/>
        <w:widowControl w:val="0"/>
        <w:ind w:firstLine="709"/>
        <w:jc w:val="right"/>
        <w:rPr>
          <w:rStyle w:val="30"/>
          <w:szCs w:val="28"/>
          <w:lang w:val="ru-RU"/>
        </w:rPr>
      </w:pPr>
    </w:p>
    <w:p w14:paraId="08C64D26" w14:textId="04DDE396" w:rsidR="00A76573" w:rsidRDefault="00470097" w:rsidP="00470097">
      <w:pPr>
        <w:pStyle w:val="ae"/>
        <w:widowControl w:val="0"/>
        <w:ind w:firstLine="709"/>
        <w:jc w:val="right"/>
        <w:rPr>
          <w:rStyle w:val="30"/>
          <w:szCs w:val="28"/>
          <w:lang w:val="ru-RU"/>
        </w:rPr>
      </w:pPr>
      <w:r w:rsidRPr="004D6848">
        <w:rPr>
          <w:rStyle w:val="30"/>
          <w:szCs w:val="28"/>
          <w:lang w:val="ru-RU"/>
        </w:rPr>
        <w:t>Таблица 1</w:t>
      </w:r>
    </w:p>
    <w:tbl>
      <w:tblPr>
        <w:tblW w:w="9580" w:type="dxa"/>
        <w:tblInd w:w="118" w:type="dxa"/>
        <w:tblLook w:val="04A0" w:firstRow="1" w:lastRow="0" w:firstColumn="1" w:lastColumn="0" w:noHBand="0" w:noVBand="1"/>
      </w:tblPr>
      <w:tblGrid>
        <w:gridCol w:w="7361"/>
        <w:gridCol w:w="1134"/>
        <w:gridCol w:w="1085"/>
      </w:tblGrid>
      <w:tr w:rsidR="001442DC" w:rsidRPr="001442DC" w14:paraId="65F74FED" w14:textId="77777777" w:rsidTr="001442DC">
        <w:trPr>
          <w:trHeight w:val="242"/>
        </w:trPr>
        <w:tc>
          <w:tcPr>
            <w:tcW w:w="7361" w:type="dxa"/>
            <w:vMerge w:val="restart"/>
            <w:tcBorders>
              <w:top w:val="single" w:sz="4" w:space="0" w:color="auto"/>
              <w:left w:val="single" w:sz="4" w:space="0" w:color="auto"/>
              <w:right w:val="single" w:sz="4" w:space="0" w:color="auto"/>
            </w:tcBorders>
            <w:shd w:val="clear" w:color="auto" w:fill="auto"/>
            <w:noWrap/>
            <w:vAlign w:val="center"/>
            <w:hideMark/>
          </w:tcPr>
          <w:p w14:paraId="51EF1071" w14:textId="1C5EE5C6" w:rsidR="001442DC" w:rsidRPr="00477FED" w:rsidRDefault="001442DC" w:rsidP="00477FED">
            <w:pPr>
              <w:suppressAutoHyphens w:val="0"/>
              <w:spacing w:line="240" w:lineRule="auto"/>
              <w:jc w:val="center"/>
              <w:textAlignment w:val="auto"/>
              <w:rPr>
                <w:color w:val="000000"/>
                <w:kern w:val="0"/>
                <w:sz w:val="20"/>
                <w:szCs w:val="20"/>
                <w:lang w:eastAsia="ru-RU"/>
              </w:rPr>
            </w:pPr>
            <w:r>
              <w:rPr>
                <w:color w:val="000000"/>
                <w:kern w:val="0"/>
                <w:sz w:val="20"/>
                <w:szCs w:val="20"/>
                <w:lang w:eastAsia="ru-RU"/>
              </w:rPr>
              <w:t>Наименование показателей</w:t>
            </w:r>
          </w:p>
        </w:tc>
        <w:tc>
          <w:tcPr>
            <w:tcW w:w="22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7E19F" w14:textId="0306B44A" w:rsidR="001442DC" w:rsidRPr="00477FED" w:rsidRDefault="001442DC" w:rsidP="00477FED">
            <w:pPr>
              <w:spacing w:line="240" w:lineRule="auto"/>
              <w:jc w:val="center"/>
              <w:rPr>
                <w:kern w:val="0"/>
                <w:sz w:val="20"/>
                <w:szCs w:val="20"/>
                <w:lang w:eastAsia="ru-RU"/>
              </w:rPr>
            </w:pPr>
            <w:r w:rsidRPr="001442DC">
              <w:rPr>
                <w:kern w:val="0"/>
                <w:sz w:val="20"/>
                <w:szCs w:val="20"/>
                <w:lang w:eastAsia="ru-RU"/>
              </w:rPr>
              <w:t>2022 год</w:t>
            </w:r>
          </w:p>
        </w:tc>
      </w:tr>
      <w:tr w:rsidR="001442DC" w:rsidRPr="001442DC" w14:paraId="5CBE8C1E" w14:textId="77777777" w:rsidTr="001442DC">
        <w:trPr>
          <w:trHeight w:val="242"/>
        </w:trPr>
        <w:tc>
          <w:tcPr>
            <w:tcW w:w="7361" w:type="dxa"/>
            <w:vMerge/>
            <w:tcBorders>
              <w:left w:val="single" w:sz="4" w:space="0" w:color="auto"/>
              <w:right w:val="single" w:sz="4" w:space="0" w:color="auto"/>
            </w:tcBorders>
            <w:shd w:val="clear" w:color="auto" w:fill="auto"/>
            <w:noWrap/>
            <w:vAlign w:val="center"/>
          </w:tcPr>
          <w:p w14:paraId="15242FD0" w14:textId="77777777" w:rsidR="001442DC" w:rsidRPr="00477FED" w:rsidRDefault="001442DC" w:rsidP="00477FED">
            <w:pPr>
              <w:suppressAutoHyphens w:val="0"/>
              <w:spacing w:line="240" w:lineRule="auto"/>
              <w:jc w:val="center"/>
              <w:textAlignment w:val="auto"/>
              <w:rPr>
                <w:b/>
                <w:bCs/>
                <w:color w:val="000000"/>
                <w:kern w:val="0"/>
                <w:sz w:val="20"/>
                <w:szCs w:val="20"/>
                <w:lang w:eastAsia="ru-RU"/>
              </w:rPr>
            </w:pPr>
          </w:p>
        </w:tc>
        <w:tc>
          <w:tcPr>
            <w:tcW w:w="1134" w:type="dxa"/>
            <w:tcBorders>
              <w:top w:val="single" w:sz="4" w:space="0" w:color="auto"/>
              <w:left w:val="single" w:sz="4" w:space="0" w:color="auto"/>
              <w:right w:val="single" w:sz="4" w:space="0" w:color="auto"/>
            </w:tcBorders>
            <w:shd w:val="clear" w:color="auto" w:fill="auto"/>
            <w:vAlign w:val="center"/>
          </w:tcPr>
          <w:p w14:paraId="4CAAED2B" w14:textId="42A743CD" w:rsidR="001442DC" w:rsidRPr="001442DC" w:rsidRDefault="001442DC" w:rsidP="00477FED">
            <w:pPr>
              <w:spacing w:line="240" w:lineRule="auto"/>
              <w:jc w:val="center"/>
              <w:rPr>
                <w:kern w:val="0"/>
                <w:sz w:val="20"/>
                <w:szCs w:val="20"/>
                <w:lang w:eastAsia="ru-RU"/>
              </w:rPr>
            </w:pPr>
            <w:r w:rsidRPr="001442DC">
              <w:rPr>
                <w:kern w:val="0"/>
                <w:sz w:val="20"/>
                <w:szCs w:val="20"/>
                <w:lang w:eastAsia="ru-RU"/>
              </w:rPr>
              <w:t>9 мес.</w:t>
            </w:r>
          </w:p>
        </w:tc>
        <w:tc>
          <w:tcPr>
            <w:tcW w:w="1085" w:type="dxa"/>
            <w:tcBorders>
              <w:top w:val="single" w:sz="4" w:space="0" w:color="auto"/>
              <w:left w:val="single" w:sz="4" w:space="0" w:color="auto"/>
              <w:right w:val="single" w:sz="4" w:space="0" w:color="auto"/>
            </w:tcBorders>
            <w:shd w:val="clear" w:color="auto" w:fill="auto"/>
            <w:vAlign w:val="center"/>
          </w:tcPr>
          <w:p w14:paraId="284AE84D" w14:textId="1E3F9C96" w:rsidR="001442DC" w:rsidRPr="001442DC" w:rsidRDefault="001442DC" w:rsidP="00477FED">
            <w:pPr>
              <w:spacing w:line="240" w:lineRule="auto"/>
              <w:jc w:val="center"/>
              <w:rPr>
                <w:kern w:val="0"/>
                <w:sz w:val="20"/>
                <w:szCs w:val="20"/>
                <w:lang w:eastAsia="ru-RU"/>
              </w:rPr>
            </w:pPr>
            <w:r w:rsidRPr="001442DC">
              <w:rPr>
                <w:kern w:val="0"/>
                <w:sz w:val="20"/>
                <w:szCs w:val="20"/>
                <w:lang w:eastAsia="ru-RU"/>
              </w:rPr>
              <w:t>оценка</w:t>
            </w:r>
          </w:p>
        </w:tc>
      </w:tr>
    </w:tbl>
    <w:p w14:paraId="78ACB5C1" w14:textId="77777777" w:rsidR="001442DC" w:rsidRPr="001442DC" w:rsidRDefault="001442DC" w:rsidP="001442DC">
      <w:pPr>
        <w:spacing w:line="240" w:lineRule="auto"/>
        <w:rPr>
          <w:sz w:val="2"/>
          <w:szCs w:val="2"/>
        </w:rPr>
      </w:pPr>
    </w:p>
    <w:tbl>
      <w:tblPr>
        <w:tblW w:w="9580" w:type="dxa"/>
        <w:tblInd w:w="118" w:type="dxa"/>
        <w:tblLook w:val="04A0" w:firstRow="1" w:lastRow="0" w:firstColumn="1" w:lastColumn="0" w:noHBand="0" w:noVBand="1"/>
      </w:tblPr>
      <w:tblGrid>
        <w:gridCol w:w="7361"/>
        <w:gridCol w:w="1134"/>
        <w:gridCol w:w="1085"/>
      </w:tblGrid>
      <w:tr w:rsidR="001442DC" w:rsidRPr="00477FED" w14:paraId="7C7F21E7" w14:textId="77777777" w:rsidTr="001442DC">
        <w:trPr>
          <w:trHeight w:val="290"/>
          <w:tblHeader/>
        </w:trPr>
        <w:tc>
          <w:tcPr>
            <w:tcW w:w="7361" w:type="dxa"/>
            <w:tcBorders>
              <w:top w:val="single" w:sz="4" w:space="0" w:color="auto"/>
              <w:left w:val="single" w:sz="4" w:space="0" w:color="auto"/>
              <w:bottom w:val="single" w:sz="4" w:space="0" w:color="auto"/>
              <w:right w:val="single" w:sz="4" w:space="0" w:color="auto"/>
            </w:tcBorders>
            <w:shd w:val="clear" w:color="auto" w:fill="auto"/>
            <w:vAlign w:val="bottom"/>
          </w:tcPr>
          <w:p w14:paraId="02D0A58A" w14:textId="344492F4" w:rsidR="001442DC" w:rsidRPr="001442DC" w:rsidRDefault="001442DC" w:rsidP="001442DC">
            <w:pPr>
              <w:suppressAutoHyphens w:val="0"/>
              <w:spacing w:line="240" w:lineRule="auto"/>
              <w:jc w:val="center"/>
              <w:textAlignment w:val="auto"/>
              <w:rPr>
                <w:color w:val="000000"/>
                <w:kern w:val="0"/>
                <w:sz w:val="20"/>
                <w:szCs w:val="20"/>
                <w:lang w:eastAsia="ru-RU"/>
              </w:rPr>
            </w:pPr>
            <w:r w:rsidRPr="001442DC">
              <w:rPr>
                <w:color w:val="000000"/>
                <w:kern w:val="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6B4D71" w14:textId="78A11352" w:rsidR="001442DC" w:rsidRPr="00477FED" w:rsidRDefault="001442DC" w:rsidP="001442DC">
            <w:pPr>
              <w:suppressAutoHyphens w:val="0"/>
              <w:spacing w:line="240" w:lineRule="auto"/>
              <w:jc w:val="center"/>
              <w:textAlignment w:val="auto"/>
              <w:rPr>
                <w:kern w:val="0"/>
                <w:sz w:val="20"/>
                <w:szCs w:val="20"/>
                <w:lang w:eastAsia="ru-RU"/>
              </w:rPr>
            </w:pPr>
            <w:r>
              <w:rPr>
                <w:kern w:val="0"/>
                <w:sz w:val="20"/>
                <w:szCs w:val="20"/>
                <w:lang w:eastAsia="ru-RU"/>
              </w:rPr>
              <w:t>2</w:t>
            </w:r>
          </w:p>
        </w:tc>
        <w:tc>
          <w:tcPr>
            <w:tcW w:w="1085" w:type="dxa"/>
            <w:tcBorders>
              <w:top w:val="single" w:sz="4" w:space="0" w:color="auto"/>
              <w:left w:val="nil"/>
              <w:bottom w:val="single" w:sz="4" w:space="0" w:color="auto"/>
              <w:right w:val="single" w:sz="4" w:space="0" w:color="auto"/>
            </w:tcBorders>
            <w:shd w:val="clear" w:color="auto" w:fill="auto"/>
            <w:noWrap/>
            <w:vAlign w:val="bottom"/>
          </w:tcPr>
          <w:p w14:paraId="4486A545" w14:textId="566F3782" w:rsidR="001442DC" w:rsidRPr="00477FED" w:rsidRDefault="001442DC" w:rsidP="001442DC">
            <w:pPr>
              <w:suppressAutoHyphens w:val="0"/>
              <w:spacing w:line="240" w:lineRule="auto"/>
              <w:jc w:val="center"/>
              <w:textAlignment w:val="auto"/>
              <w:rPr>
                <w:kern w:val="0"/>
                <w:sz w:val="20"/>
                <w:szCs w:val="20"/>
                <w:lang w:eastAsia="ru-RU"/>
              </w:rPr>
            </w:pPr>
            <w:r>
              <w:rPr>
                <w:kern w:val="0"/>
                <w:sz w:val="20"/>
                <w:szCs w:val="20"/>
                <w:lang w:eastAsia="ru-RU"/>
              </w:rPr>
              <w:t>3</w:t>
            </w:r>
          </w:p>
        </w:tc>
      </w:tr>
      <w:tr w:rsidR="00477FED" w:rsidRPr="00477FED" w14:paraId="24F12F40" w14:textId="77777777" w:rsidTr="00506C41">
        <w:trPr>
          <w:trHeight w:val="393"/>
        </w:trPr>
        <w:tc>
          <w:tcPr>
            <w:tcW w:w="73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29B2E2"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 xml:space="preserve">Промышленная деятельность  </w:t>
            </w:r>
            <w:r w:rsidRPr="00477FED">
              <w:rPr>
                <w:b/>
                <w:bCs/>
                <w:color w:val="000000"/>
                <w:kern w:val="0"/>
                <w:sz w:val="20"/>
                <w:szCs w:val="20"/>
                <w:lang w:eastAsia="ru-RU"/>
              </w:rPr>
              <w:br/>
              <w:t xml:space="preserve">(объем отгруженной продукции), </w:t>
            </w:r>
            <w:proofErr w:type="spellStart"/>
            <w:r w:rsidRPr="00477FED">
              <w:rPr>
                <w:b/>
                <w:bCs/>
                <w:color w:val="000000"/>
                <w:kern w:val="0"/>
                <w:sz w:val="20"/>
                <w:szCs w:val="20"/>
                <w:lang w:eastAsia="ru-RU"/>
              </w:rPr>
              <w:t>тыс.руб</w:t>
            </w:r>
            <w:proofErr w:type="spellEnd"/>
            <w:r w:rsidRPr="00477FED">
              <w:rPr>
                <w:b/>
                <w:bCs/>
                <w:color w:val="000000"/>
                <w:kern w:val="0"/>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C05A4D"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12816,0</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2654F96A"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17088,0</w:t>
            </w:r>
          </w:p>
        </w:tc>
      </w:tr>
      <w:tr w:rsidR="00477FED" w:rsidRPr="00477FED" w14:paraId="4A20D907"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53AE78A0" w14:textId="3603155B"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в % к пред. году </w:t>
            </w:r>
            <w:proofErr w:type="gramStart"/>
            <w:r w:rsidRPr="00477FED">
              <w:rPr>
                <w:color w:val="000000"/>
                <w:kern w:val="0"/>
                <w:sz w:val="20"/>
                <w:szCs w:val="20"/>
                <w:lang w:eastAsia="ru-RU"/>
              </w:rPr>
              <w:t>в действ</w:t>
            </w:r>
            <w:proofErr w:type="gramEnd"/>
            <w:r w:rsidRPr="00477FED">
              <w:rPr>
                <w:color w:val="000000"/>
                <w:kern w:val="0"/>
                <w:sz w:val="20"/>
                <w:szCs w:val="20"/>
                <w:lang w:eastAsia="ru-RU"/>
              </w:rPr>
              <w:t>.</w:t>
            </w:r>
            <w:r w:rsidR="001442DC">
              <w:rPr>
                <w:color w:val="000000"/>
                <w:kern w:val="0"/>
                <w:sz w:val="20"/>
                <w:szCs w:val="20"/>
                <w:lang w:eastAsia="ru-RU"/>
              </w:rPr>
              <w:t xml:space="preserve"> </w:t>
            </w:r>
            <w:r w:rsidRPr="00477FED">
              <w:rPr>
                <w:color w:val="000000"/>
                <w:kern w:val="0"/>
                <w:sz w:val="20"/>
                <w:szCs w:val="20"/>
                <w:lang w:eastAsia="ru-RU"/>
              </w:rPr>
              <w:t>ценах</w:t>
            </w:r>
          </w:p>
        </w:tc>
        <w:tc>
          <w:tcPr>
            <w:tcW w:w="1134" w:type="dxa"/>
            <w:tcBorders>
              <w:top w:val="nil"/>
              <w:left w:val="nil"/>
              <w:bottom w:val="single" w:sz="4" w:space="0" w:color="auto"/>
              <w:right w:val="single" w:sz="4" w:space="0" w:color="auto"/>
            </w:tcBorders>
            <w:shd w:val="clear" w:color="auto" w:fill="auto"/>
            <w:noWrap/>
            <w:vAlign w:val="bottom"/>
            <w:hideMark/>
          </w:tcPr>
          <w:p w14:paraId="67566BD0"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75,0</w:t>
            </w:r>
          </w:p>
        </w:tc>
        <w:tc>
          <w:tcPr>
            <w:tcW w:w="1085" w:type="dxa"/>
            <w:tcBorders>
              <w:top w:val="nil"/>
              <w:left w:val="nil"/>
              <w:bottom w:val="single" w:sz="4" w:space="0" w:color="auto"/>
              <w:right w:val="single" w:sz="4" w:space="0" w:color="auto"/>
            </w:tcBorders>
            <w:shd w:val="clear" w:color="auto" w:fill="auto"/>
            <w:noWrap/>
            <w:vAlign w:val="bottom"/>
            <w:hideMark/>
          </w:tcPr>
          <w:p w14:paraId="7972F4A8"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r>
      <w:tr w:rsidR="00477FED" w:rsidRPr="00477FED" w14:paraId="73721342"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6932AF17"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w:t>
            </w:r>
            <w:r w:rsidRPr="00477FED">
              <w:rPr>
                <w:i/>
                <w:iCs/>
                <w:color w:val="000000"/>
                <w:kern w:val="0"/>
                <w:sz w:val="20"/>
                <w:szCs w:val="20"/>
                <w:lang w:eastAsia="ru-RU"/>
              </w:rPr>
              <w:t>в том числе по видам экономической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14:paraId="5874057B" w14:textId="77777777" w:rsidR="00477FED" w:rsidRPr="00477FED" w:rsidRDefault="00477FED" w:rsidP="00477FED">
            <w:pPr>
              <w:suppressAutoHyphens w:val="0"/>
              <w:spacing w:line="240" w:lineRule="auto"/>
              <w:jc w:val="center"/>
              <w:textAlignment w:val="auto"/>
              <w:rPr>
                <w:color w:val="0000FF"/>
                <w:kern w:val="0"/>
                <w:sz w:val="20"/>
                <w:szCs w:val="20"/>
                <w:lang w:eastAsia="ru-RU"/>
              </w:rPr>
            </w:pPr>
            <w:r w:rsidRPr="00477FED">
              <w:rPr>
                <w:color w:val="0000FF"/>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bottom"/>
            <w:hideMark/>
          </w:tcPr>
          <w:p w14:paraId="760330BF" w14:textId="77777777" w:rsidR="00477FED" w:rsidRPr="00477FED" w:rsidRDefault="00477FED" w:rsidP="00477FED">
            <w:pPr>
              <w:suppressAutoHyphens w:val="0"/>
              <w:spacing w:line="240" w:lineRule="auto"/>
              <w:jc w:val="center"/>
              <w:textAlignment w:val="auto"/>
              <w:rPr>
                <w:color w:val="0000FF"/>
                <w:kern w:val="0"/>
                <w:sz w:val="20"/>
                <w:szCs w:val="20"/>
                <w:lang w:eastAsia="ru-RU"/>
              </w:rPr>
            </w:pPr>
            <w:r w:rsidRPr="00477FED">
              <w:rPr>
                <w:color w:val="0000FF"/>
                <w:kern w:val="0"/>
                <w:sz w:val="20"/>
                <w:szCs w:val="20"/>
                <w:lang w:eastAsia="ru-RU"/>
              </w:rPr>
              <w:t> </w:t>
            </w:r>
          </w:p>
        </w:tc>
      </w:tr>
      <w:tr w:rsidR="00477FED" w:rsidRPr="00477FED" w14:paraId="5E2B4CD1" w14:textId="77777777" w:rsidTr="00506C41">
        <w:trPr>
          <w:trHeight w:val="379"/>
        </w:trPr>
        <w:tc>
          <w:tcPr>
            <w:tcW w:w="7361" w:type="dxa"/>
            <w:tcBorders>
              <w:top w:val="nil"/>
              <w:left w:val="single" w:sz="4" w:space="0" w:color="auto"/>
              <w:bottom w:val="single" w:sz="4" w:space="0" w:color="auto"/>
              <w:right w:val="single" w:sz="4" w:space="0" w:color="auto"/>
            </w:tcBorders>
            <w:shd w:val="clear" w:color="auto" w:fill="auto"/>
            <w:hideMark/>
          </w:tcPr>
          <w:p w14:paraId="7A59BF30"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 xml:space="preserve">Объем продукции сельского хозяйства </w:t>
            </w:r>
            <w:r w:rsidRPr="00477FED">
              <w:rPr>
                <w:b/>
                <w:bCs/>
                <w:color w:val="000000"/>
                <w:kern w:val="0"/>
                <w:sz w:val="20"/>
                <w:szCs w:val="20"/>
                <w:lang w:eastAsia="ru-RU"/>
              </w:rPr>
              <w:br/>
              <w:t>всех сельхозпроизводителей, тыс. руб.</w:t>
            </w:r>
          </w:p>
        </w:tc>
        <w:tc>
          <w:tcPr>
            <w:tcW w:w="1134" w:type="dxa"/>
            <w:tcBorders>
              <w:top w:val="nil"/>
              <w:left w:val="nil"/>
              <w:bottom w:val="single" w:sz="4" w:space="0" w:color="auto"/>
              <w:right w:val="single" w:sz="4" w:space="0" w:color="auto"/>
            </w:tcBorders>
            <w:shd w:val="clear" w:color="auto" w:fill="auto"/>
            <w:noWrap/>
            <w:vAlign w:val="bottom"/>
            <w:hideMark/>
          </w:tcPr>
          <w:p w14:paraId="60088A26"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2002,8</w:t>
            </w:r>
          </w:p>
        </w:tc>
        <w:tc>
          <w:tcPr>
            <w:tcW w:w="1085" w:type="dxa"/>
            <w:tcBorders>
              <w:top w:val="nil"/>
              <w:left w:val="nil"/>
              <w:bottom w:val="single" w:sz="4" w:space="0" w:color="auto"/>
              <w:right w:val="single" w:sz="4" w:space="0" w:color="auto"/>
            </w:tcBorders>
            <w:shd w:val="clear" w:color="auto" w:fill="auto"/>
            <w:noWrap/>
            <w:vAlign w:val="bottom"/>
            <w:hideMark/>
          </w:tcPr>
          <w:p w14:paraId="42A8BB6E"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2670,4</w:t>
            </w:r>
          </w:p>
        </w:tc>
      </w:tr>
      <w:tr w:rsidR="00477FED" w:rsidRPr="00477FED" w14:paraId="67AFF98B"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3E2ED04F"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 в </w:t>
            </w:r>
            <w:proofErr w:type="spellStart"/>
            <w:r w:rsidRPr="00477FED">
              <w:rPr>
                <w:color w:val="000000"/>
                <w:kern w:val="0"/>
                <w:sz w:val="20"/>
                <w:szCs w:val="20"/>
                <w:lang w:eastAsia="ru-RU"/>
              </w:rPr>
              <w:t>сопост</w:t>
            </w:r>
            <w:proofErr w:type="spellEnd"/>
            <w:r w:rsidRPr="00477FED">
              <w:rPr>
                <w:color w:val="000000"/>
                <w:kern w:val="0"/>
                <w:sz w:val="20"/>
                <w:szCs w:val="20"/>
                <w:lang w:eastAsia="ru-RU"/>
              </w:rPr>
              <w:t>. ценах</w:t>
            </w:r>
          </w:p>
        </w:tc>
        <w:tc>
          <w:tcPr>
            <w:tcW w:w="1134" w:type="dxa"/>
            <w:tcBorders>
              <w:top w:val="nil"/>
              <w:left w:val="nil"/>
              <w:bottom w:val="single" w:sz="4" w:space="0" w:color="auto"/>
              <w:right w:val="single" w:sz="4" w:space="0" w:color="auto"/>
            </w:tcBorders>
            <w:shd w:val="clear" w:color="auto" w:fill="auto"/>
            <w:noWrap/>
            <w:vAlign w:val="bottom"/>
            <w:hideMark/>
          </w:tcPr>
          <w:p w14:paraId="24FA2D22"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76,3</w:t>
            </w:r>
          </w:p>
        </w:tc>
        <w:tc>
          <w:tcPr>
            <w:tcW w:w="1085" w:type="dxa"/>
            <w:tcBorders>
              <w:top w:val="nil"/>
              <w:left w:val="nil"/>
              <w:bottom w:val="single" w:sz="4" w:space="0" w:color="auto"/>
              <w:right w:val="single" w:sz="4" w:space="0" w:color="auto"/>
            </w:tcBorders>
            <w:shd w:val="clear" w:color="auto" w:fill="auto"/>
            <w:noWrap/>
            <w:vAlign w:val="bottom"/>
            <w:hideMark/>
          </w:tcPr>
          <w:p w14:paraId="2CA2414D"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r>
      <w:tr w:rsidR="00477FED" w:rsidRPr="00477FED" w14:paraId="16670DB8"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650529C7"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Индекс-дефлятор, в % к пред. году</w:t>
            </w:r>
          </w:p>
        </w:tc>
        <w:tc>
          <w:tcPr>
            <w:tcW w:w="1134" w:type="dxa"/>
            <w:tcBorders>
              <w:top w:val="nil"/>
              <w:left w:val="nil"/>
              <w:bottom w:val="single" w:sz="4" w:space="0" w:color="auto"/>
              <w:right w:val="single" w:sz="4" w:space="0" w:color="auto"/>
            </w:tcBorders>
            <w:shd w:val="clear" w:color="auto" w:fill="auto"/>
            <w:noWrap/>
            <w:vAlign w:val="bottom"/>
            <w:hideMark/>
          </w:tcPr>
          <w:p w14:paraId="1220A0CC"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103,3</w:t>
            </w:r>
          </w:p>
        </w:tc>
        <w:tc>
          <w:tcPr>
            <w:tcW w:w="1085" w:type="dxa"/>
            <w:tcBorders>
              <w:top w:val="nil"/>
              <w:left w:val="nil"/>
              <w:bottom w:val="single" w:sz="4" w:space="0" w:color="auto"/>
              <w:right w:val="single" w:sz="4" w:space="0" w:color="auto"/>
            </w:tcBorders>
            <w:shd w:val="clear" w:color="auto" w:fill="auto"/>
            <w:noWrap/>
            <w:vAlign w:val="bottom"/>
            <w:hideMark/>
          </w:tcPr>
          <w:p w14:paraId="08C55BFF"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103,3</w:t>
            </w:r>
          </w:p>
        </w:tc>
      </w:tr>
      <w:tr w:rsidR="00477FED" w:rsidRPr="00477FED" w14:paraId="6187B4D8"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0A861BA5"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Объем услуг транспорта, тыс. руб.</w:t>
            </w:r>
          </w:p>
        </w:tc>
        <w:tc>
          <w:tcPr>
            <w:tcW w:w="1134" w:type="dxa"/>
            <w:tcBorders>
              <w:top w:val="nil"/>
              <w:left w:val="nil"/>
              <w:bottom w:val="single" w:sz="4" w:space="0" w:color="auto"/>
              <w:right w:val="single" w:sz="4" w:space="0" w:color="auto"/>
            </w:tcBorders>
            <w:shd w:val="clear" w:color="auto" w:fill="auto"/>
            <w:noWrap/>
            <w:vAlign w:val="bottom"/>
            <w:hideMark/>
          </w:tcPr>
          <w:p w14:paraId="55DF4D93"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63,0</w:t>
            </w:r>
          </w:p>
        </w:tc>
        <w:tc>
          <w:tcPr>
            <w:tcW w:w="1085" w:type="dxa"/>
            <w:tcBorders>
              <w:top w:val="nil"/>
              <w:left w:val="nil"/>
              <w:bottom w:val="single" w:sz="4" w:space="0" w:color="auto"/>
              <w:right w:val="single" w:sz="4" w:space="0" w:color="auto"/>
            </w:tcBorders>
            <w:shd w:val="clear" w:color="auto" w:fill="auto"/>
            <w:noWrap/>
            <w:vAlign w:val="bottom"/>
            <w:hideMark/>
          </w:tcPr>
          <w:p w14:paraId="72AFE8ED"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63,0</w:t>
            </w:r>
          </w:p>
        </w:tc>
      </w:tr>
      <w:tr w:rsidR="00477FED" w:rsidRPr="00477FED" w14:paraId="37766279"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2E31C046"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 в </w:t>
            </w:r>
            <w:proofErr w:type="spellStart"/>
            <w:r w:rsidRPr="00477FED">
              <w:rPr>
                <w:color w:val="000000"/>
                <w:kern w:val="0"/>
                <w:sz w:val="20"/>
                <w:szCs w:val="20"/>
                <w:lang w:eastAsia="ru-RU"/>
              </w:rPr>
              <w:t>дейст</w:t>
            </w:r>
            <w:proofErr w:type="spellEnd"/>
            <w:r w:rsidRPr="00477FED">
              <w:rPr>
                <w:color w:val="000000"/>
                <w:kern w:val="0"/>
                <w:sz w:val="20"/>
                <w:szCs w:val="20"/>
                <w:lang w:eastAsia="ru-RU"/>
              </w:rPr>
              <w:t>. ценах</w:t>
            </w:r>
          </w:p>
        </w:tc>
        <w:tc>
          <w:tcPr>
            <w:tcW w:w="1134" w:type="dxa"/>
            <w:tcBorders>
              <w:top w:val="nil"/>
              <w:left w:val="nil"/>
              <w:bottom w:val="single" w:sz="4" w:space="0" w:color="auto"/>
              <w:right w:val="single" w:sz="4" w:space="0" w:color="auto"/>
            </w:tcBorders>
            <w:shd w:val="clear" w:color="auto" w:fill="auto"/>
            <w:noWrap/>
            <w:vAlign w:val="bottom"/>
            <w:hideMark/>
          </w:tcPr>
          <w:p w14:paraId="45AA164B"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c>
          <w:tcPr>
            <w:tcW w:w="1085" w:type="dxa"/>
            <w:tcBorders>
              <w:top w:val="nil"/>
              <w:left w:val="nil"/>
              <w:bottom w:val="single" w:sz="4" w:space="0" w:color="auto"/>
              <w:right w:val="single" w:sz="4" w:space="0" w:color="auto"/>
            </w:tcBorders>
            <w:shd w:val="clear" w:color="auto" w:fill="auto"/>
            <w:noWrap/>
            <w:vAlign w:val="bottom"/>
            <w:hideMark/>
          </w:tcPr>
          <w:p w14:paraId="2926256C"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r>
      <w:tr w:rsidR="00477FED" w:rsidRPr="00477FED" w14:paraId="7F229BF9"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53AC8550"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Оборот розничной торговли, тыс. руб.</w:t>
            </w:r>
          </w:p>
        </w:tc>
        <w:tc>
          <w:tcPr>
            <w:tcW w:w="1134" w:type="dxa"/>
            <w:tcBorders>
              <w:top w:val="nil"/>
              <w:left w:val="nil"/>
              <w:bottom w:val="single" w:sz="4" w:space="0" w:color="auto"/>
              <w:right w:val="single" w:sz="4" w:space="0" w:color="auto"/>
            </w:tcBorders>
            <w:shd w:val="clear" w:color="auto" w:fill="auto"/>
            <w:noWrap/>
            <w:vAlign w:val="bottom"/>
            <w:hideMark/>
          </w:tcPr>
          <w:p w14:paraId="1C83213C"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10461,5</w:t>
            </w:r>
          </w:p>
        </w:tc>
        <w:tc>
          <w:tcPr>
            <w:tcW w:w="1085" w:type="dxa"/>
            <w:tcBorders>
              <w:top w:val="nil"/>
              <w:left w:val="nil"/>
              <w:bottom w:val="single" w:sz="4" w:space="0" w:color="auto"/>
              <w:right w:val="single" w:sz="4" w:space="0" w:color="auto"/>
            </w:tcBorders>
            <w:shd w:val="clear" w:color="auto" w:fill="auto"/>
            <w:noWrap/>
            <w:vAlign w:val="bottom"/>
            <w:hideMark/>
          </w:tcPr>
          <w:p w14:paraId="6D9EC619"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13948,7</w:t>
            </w:r>
          </w:p>
        </w:tc>
      </w:tr>
      <w:tr w:rsidR="00477FED" w:rsidRPr="00477FED" w14:paraId="782319E4"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6DC69910"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 в </w:t>
            </w:r>
            <w:proofErr w:type="spellStart"/>
            <w:r w:rsidRPr="00477FED">
              <w:rPr>
                <w:color w:val="000000"/>
                <w:kern w:val="0"/>
                <w:sz w:val="20"/>
                <w:szCs w:val="20"/>
                <w:lang w:eastAsia="ru-RU"/>
              </w:rPr>
              <w:t>сопост</w:t>
            </w:r>
            <w:proofErr w:type="spellEnd"/>
            <w:r w:rsidRPr="00477FED">
              <w:rPr>
                <w:color w:val="000000"/>
                <w:kern w:val="0"/>
                <w:sz w:val="20"/>
                <w:szCs w:val="20"/>
                <w:lang w:eastAsia="ru-RU"/>
              </w:rPr>
              <w:t>. ценах</w:t>
            </w:r>
          </w:p>
        </w:tc>
        <w:tc>
          <w:tcPr>
            <w:tcW w:w="1134" w:type="dxa"/>
            <w:tcBorders>
              <w:top w:val="nil"/>
              <w:left w:val="nil"/>
              <w:bottom w:val="single" w:sz="4" w:space="0" w:color="auto"/>
              <w:right w:val="single" w:sz="4" w:space="0" w:color="auto"/>
            </w:tcBorders>
            <w:shd w:val="clear" w:color="auto" w:fill="auto"/>
            <w:noWrap/>
            <w:vAlign w:val="bottom"/>
            <w:hideMark/>
          </w:tcPr>
          <w:p w14:paraId="76EAF385"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104,0</w:t>
            </w:r>
          </w:p>
        </w:tc>
        <w:tc>
          <w:tcPr>
            <w:tcW w:w="1085" w:type="dxa"/>
            <w:tcBorders>
              <w:top w:val="nil"/>
              <w:left w:val="nil"/>
              <w:bottom w:val="single" w:sz="4" w:space="0" w:color="auto"/>
              <w:right w:val="single" w:sz="4" w:space="0" w:color="auto"/>
            </w:tcBorders>
            <w:shd w:val="clear" w:color="auto" w:fill="auto"/>
            <w:noWrap/>
            <w:vAlign w:val="bottom"/>
            <w:hideMark/>
          </w:tcPr>
          <w:p w14:paraId="2E8D2722"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104,0</w:t>
            </w:r>
          </w:p>
        </w:tc>
      </w:tr>
      <w:tr w:rsidR="00477FED" w:rsidRPr="00477FED" w14:paraId="65488A1E"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75A53829"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Индекс-дефлятор, в % к пред. году</w:t>
            </w:r>
          </w:p>
        </w:tc>
        <w:tc>
          <w:tcPr>
            <w:tcW w:w="1134" w:type="dxa"/>
            <w:tcBorders>
              <w:top w:val="nil"/>
              <w:left w:val="nil"/>
              <w:bottom w:val="single" w:sz="4" w:space="0" w:color="auto"/>
              <w:right w:val="single" w:sz="4" w:space="0" w:color="auto"/>
            </w:tcBorders>
            <w:shd w:val="clear" w:color="auto" w:fill="auto"/>
            <w:noWrap/>
            <w:vAlign w:val="bottom"/>
            <w:hideMark/>
          </w:tcPr>
          <w:p w14:paraId="5E68724E"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104,0</w:t>
            </w:r>
          </w:p>
        </w:tc>
        <w:tc>
          <w:tcPr>
            <w:tcW w:w="1085" w:type="dxa"/>
            <w:tcBorders>
              <w:top w:val="nil"/>
              <w:left w:val="nil"/>
              <w:bottom w:val="single" w:sz="4" w:space="0" w:color="auto"/>
              <w:right w:val="single" w:sz="4" w:space="0" w:color="auto"/>
            </w:tcBorders>
            <w:shd w:val="clear" w:color="auto" w:fill="auto"/>
            <w:noWrap/>
            <w:vAlign w:val="bottom"/>
            <w:hideMark/>
          </w:tcPr>
          <w:p w14:paraId="67F60C73"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104,0</w:t>
            </w:r>
          </w:p>
        </w:tc>
      </w:tr>
      <w:tr w:rsidR="00477FED" w:rsidRPr="00477FED" w14:paraId="4062BC5A"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2AE781C8"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Оборот общественного питания, тыс. руб.</w:t>
            </w:r>
          </w:p>
        </w:tc>
        <w:tc>
          <w:tcPr>
            <w:tcW w:w="1134" w:type="dxa"/>
            <w:tcBorders>
              <w:top w:val="nil"/>
              <w:left w:val="nil"/>
              <w:bottom w:val="single" w:sz="4" w:space="0" w:color="auto"/>
              <w:right w:val="single" w:sz="4" w:space="0" w:color="auto"/>
            </w:tcBorders>
            <w:shd w:val="clear" w:color="auto" w:fill="auto"/>
            <w:noWrap/>
            <w:vAlign w:val="bottom"/>
            <w:hideMark/>
          </w:tcPr>
          <w:p w14:paraId="0E6AAA2E"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298,7</w:t>
            </w:r>
          </w:p>
        </w:tc>
        <w:tc>
          <w:tcPr>
            <w:tcW w:w="1085" w:type="dxa"/>
            <w:tcBorders>
              <w:top w:val="nil"/>
              <w:left w:val="nil"/>
              <w:bottom w:val="single" w:sz="4" w:space="0" w:color="auto"/>
              <w:right w:val="single" w:sz="4" w:space="0" w:color="auto"/>
            </w:tcBorders>
            <w:shd w:val="clear" w:color="auto" w:fill="auto"/>
            <w:noWrap/>
            <w:vAlign w:val="bottom"/>
            <w:hideMark/>
          </w:tcPr>
          <w:p w14:paraId="2D0F55FE"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352,5</w:t>
            </w:r>
          </w:p>
        </w:tc>
      </w:tr>
      <w:tr w:rsidR="00477FED" w:rsidRPr="00477FED" w14:paraId="010F10B0"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26E0A2B0"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 в </w:t>
            </w:r>
            <w:proofErr w:type="spellStart"/>
            <w:r w:rsidRPr="00477FED">
              <w:rPr>
                <w:color w:val="000000"/>
                <w:kern w:val="0"/>
                <w:sz w:val="20"/>
                <w:szCs w:val="20"/>
                <w:lang w:eastAsia="ru-RU"/>
              </w:rPr>
              <w:t>сопост</w:t>
            </w:r>
            <w:proofErr w:type="spellEnd"/>
            <w:r w:rsidRPr="00477FED">
              <w:rPr>
                <w:color w:val="000000"/>
                <w:kern w:val="0"/>
                <w:sz w:val="20"/>
                <w:szCs w:val="20"/>
                <w:lang w:eastAsia="ru-RU"/>
              </w:rPr>
              <w:t>. ценах</w:t>
            </w:r>
          </w:p>
        </w:tc>
        <w:tc>
          <w:tcPr>
            <w:tcW w:w="1134" w:type="dxa"/>
            <w:tcBorders>
              <w:top w:val="nil"/>
              <w:left w:val="nil"/>
              <w:bottom w:val="single" w:sz="4" w:space="0" w:color="auto"/>
              <w:right w:val="single" w:sz="4" w:space="0" w:color="auto"/>
            </w:tcBorders>
            <w:shd w:val="clear" w:color="auto" w:fill="auto"/>
            <w:noWrap/>
            <w:vAlign w:val="bottom"/>
            <w:hideMark/>
          </w:tcPr>
          <w:p w14:paraId="12CDF330"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c>
          <w:tcPr>
            <w:tcW w:w="1085" w:type="dxa"/>
            <w:tcBorders>
              <w:top w:val="nil"/>
              <w:left w:val="nil"/>
              <w:bottom w:val="single" w:sz="4" w:space="0" w:color="auto"/>
              <w:right w:val="single" w:sz="4" w:space="0" w:color="auto"/>
            </w:tcBorders>
            <w:shd w:val="clear" w:color="auto" w:fill="auto"/>
            <w:noWrap/>
            <w:vAlign w:val="bottom"/>
            <w:hideMark/>
          </w:tcPr>
          <w:p w14:paraId="01F7233A"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r>
      <w:tr w:rsidR="00477FED" w:rsidRPr="00477FED" w14:paraId="5DF9631E"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39FFCE49"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Индекс-дефлятор, в % к пред. году</w:t>
            </w:r>
          </w:p>
        </w:tc>
        <w:tc>
          <w:tcPr>
            <w:tcW w:w="1134" w:type="dxa"/>
            <w:tcBorders>
              <w:top w:val="nil"/>
              <w:left w:val="nil"/>
              <w:bottom w:val="single" w:sz="4" w:space="0" w:color="auto"/>
              <w:right w:val="single" w:sz="4" w:space="0" w:color="auto"/>
            </w:tcBorders>
            <w:shd w:val="clear" w:color="auto" w:fill="auto"/>
            <w:noWrap/>
            <w:vAlign w:val="bottom"/>
            <w:hideMark/>
          </w:tcPr>
          <w:p w14:paraId="2599A6A6"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103,1</w:t>
            </w:r>
          </w:p>
        </w:tc>
        <w:tc>
          <w:tcPr>
            <w:tcW w:w="1085" w:type="dxa"/>
            <w:tcBorders>
              <w:top w:val="nil"/>
              <w:left w:val="nil"/>
              <w:bottom w:val="single" w:sz="4" w:space="0" w:color="auto"/>
              <w:right w:val="single" w:sz="4" w:space="0" w:color="auto"/>
            </w:tcBorders>
            <w:shd w:val="clear" w:color="auto" w:fill="auto"/>
            <w:noWrap/>
            <w:vAlign w:val="bottom"/>
            <w:hideMark/>
          </w:tcPr>
          <w:p w14:paraId="129AF6C3"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103,1</w:t>
            </w:r>
          </w:p>
        </w:tc>
      </w:tr>
      <w:tr w:rsidR="00477FED" w:rsidRPr="00477FED" w14:paraId="425708F7"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435C4C4A"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 xml:space="preserve">Объем платных услуг населению, тыс. руб. </w:t>
            </w:r>
          </w:p>
        </w:tc>
        <w:tc>
          <w:tcPr>
            <w:tcW w:w="1134" w:type="dxa"/>
            <w:tcBorders>
              <w:top w:val="nil"/>
              <w:left w:val="nil"/>
              <w:bottom w:val="single" w:sz="4" w:space="0" w:color="auto"/>
              <w:right w:val="single" w:sz="4" w:space="0" w:color="auto"/>
            </w:tcBorders>
            <w:shd w:val="clear" w:color="auto" w:fill="auto"/>
            <w:noWrap/>
            <w:vAlign w:val="bottom"/>
            <w:hideMark/>
          </w:tcPr>
          <w:p w14:paraId="46E79D48"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55,5</w:t>
            </w:r>
          </w:p>
        </w:tc>
        <w:tc>
          <w:tcPr>
            <w:tcW w:w="1085" w:type="dxa"/>
            <w:tcBorders>
              <w:top w:val="nil"/>
              <w:left w:val="nil"/>
              <w:bottom w:val="single" w:sz="4" w:space="0" w:color="auto"/>
              <w:right w:val="single" w:sz="4" w:space="0" w:color="auto"/>
            </w:tcBorders>
            <w:shd w:val="clear" w:color="auto" w:fill="auto"/>
            <w:noWrap/>
            <w:vAlign w:val="bottom"/>
            <w:hideMark/>
          </w:tcPr>
          <w:p w14:paraId="3E89AA4C"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75,0</w:t>
            </w:r>
          </w:p>
        </w:tc>
      </w:tr>
      <w:tr w:rsidR="00477FED" w:rsidRPr="00477FED" w14:paraId="03CCF873"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1FFFC007"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 в </w:t>
            </w:r>
            <w:proofErr w:type="spellStart"/>
            <w:r w:rsidRPr="00477FED">
              <w:rPr>
                <w:color w:val="000000"/>
                <w:kern w:val="0"/>
                <w:sz w:val="20"/>
                <w:szCs w:val="20"/>
                <w:lang w:eastAsia="ru-RU"/>
              </w:rPr>
              <w:t>сопост</w:t>
            </w:r>
            <w:proofErr w:type="spellEnd"/>
            <w:r w:rsidRPr="00477FED">
              <w:rPr>
                <w:color w:val="000000"/>
                <w:kern w:val="0"/>
                <w:sz w:val="20"/>
                <w:szCs w:val="20"/>
                <w:lang w:eastAsia="ru-RU"/>
              </w:rPr>
              <w:t>. ценах</w:t>
            </w:r>
          </w:p>
        </w:tc>
        <w:tc>
          <w:tcPr>
            <w:tcW w:w="1134" w:type="dxa"/>
            <w:tcBorders>
              <w:top w:val="nil"/>
              <w:left w:val="nil"/>
              <w:bottom w:val="single" w:sz="4" w:space="0" w:color="auto"/>
              <w:right w:val="single" w:sz="4" w:space="0" w:color="auto"/>
            </w:tcBorders>
            <w:shd w:val="clear" w:color="auto" w:fill="auto"/>
            <w:noWrap/>
            <w:vAlign w:val="bottom"/>
            <w:hideMark/>
          </w:tcPr>
          <w:p w14:paraId="31768D48"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c>
          <w:tcPr>
            <w:tcW w:w="1085" w:type="dxa"/>
            <w:tcBorders>
              <w:top w:val="nil"/>
              <w:left w:val="nil"/>
              <w:bottom w:val="single" w:sz="4" w:space="0" w:color="auto"/>
              <w:right w:val="single" w:sz="4" w:space="0" w:color="auto"/>
            </w:tcBorders>
            <w:shd w:val="clear" w:color="auto" w:fill="auto"/>
            <w:noWrap/>
            <w:vAlign w:val="bottom"/>
            <w:hideMark/>
          </w:tcPr>
          <w:p w14:paraId="2C16DA99"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r>
      <w:tr w:rsidR="00477FED" w:rsidRPr="00477FED" w14:paraId="605B7412"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69641796"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Индекс-дефлятор, в % к пред. году</w:t>
            </w:r>
          </w:p>
        </w:tc>
        <w:tc>
          <w:tcPr>
            <w:tcW w:w="1134" w:type="dxa"/>
            <w:tcBorders>
              <w:top w:val="nil"/>
              <w:left w:val="nil"/>
              <w:bottom w:val="single" w:sz="4" w:space="0" w:color="auto"/>
              <w:right w:val="single" w:sz="4" w:space="0" w:color="auto"/>
            </w:tcBorders>
            <w:shd w:val="clear" w:color="auto" w:fill="auto"/>
            <w:noWrap/>
            <w:vAlign w:val="bottom"/>
            <w:hideMark/>
          </w:tcPr>
          <w:p w14:paraId="3FE9BE18" w14:textId="77777777" w:rsidR="00477FED" w:rsidRPr="00477FED" w:rsidRDefault="00477FED" w:rsidP="00477FED">
            <w:pPr>
              <w:suppressAutoHyphens w:val="0"/>
              <w:spacing w:line="240" w:lineRule="auto"/>
              <w:jc w:val="center"/>
              <w:textAlignment w:val="auto"/>
              <w:rPr>
                <w:color w:val="000000"/>
                <w:kern w:val="0"/>
                <w:sz w:val="20"/>
                <w:szCs w:val="20"/>
                <w:lang w:eastAsia="ru-RU"/>
              </w:rPr>
            </w:pPr>
            <w:r w:rsidRPr="00477FED">
              <w:rPr>
                <w:color w:val="000000"/>
                <w:kern w:val="0"/>
                <w:sz w:val="20"/>
                <w:szCs w:val="20"/>
                <w:lang w:eastAsia="ru-RU"/>
              </w:rPr>
              <w:t>х</w:t>
            </w:r>
          </w:p>
        </w:tc>
        <w:tc>
          <w:tcPr>
            <w:tcW w:w="1085" w:type="dxa"/>
            <w:tcBorders>
              <w:top w:val="nil"/>
              <w:left w:val="nil"/>
              <w:bottom w:val="single" w:sz="4" w:space="0" w:color="auto"/>
              <w:right w:val="single" w:sz="4" w:space="0" w:color="auto"/>
            </w:tcBorders>
            <w:shd w:val="clear" w:color="auto" w:fill="auto"/>
            <w:noWrap/>
            <w:vAlign w:val="bottom"/>
            <w:hideMark/>
          </w:tcPr>
          <w:p w14:paraId="052E6814" w14:textId="77777777" w:rsidR="00477FED" w:rsidRPr="00477FED" w:rsidRDefault="00477FED" w:rsidP="00477FED">
            <w:pPr>
              <w:suppressAutoHyphens w:val="0"/>
              <w:spacing w:line="240" w:lineRule="auto"/>
              <w:jc w:val="center"/>
              <w:textAlignment w:val="auto"/>
              <w:rPr>
                <w:color w:val="000000"/>
                <w:kern w:val="0"/>
                <w:sz w:val="20"/>
                <w:szCs w:val="20"/>
                <w:lang w:eastAsia="ru-RU"/>
              </w:rPr>
            </w:pPr>
            <w:r w:rsidRPr="00477FED">
              <w:rPr>
                <w:color w:val="000000"/>
                <w:kern w:val="0"/>
                <w:sz w:val="20"/>
                <w:szCs w:val="20"/>
                <w:lang w:eastAsia="ru-RU"/>
              </w:rPr>
              <w:t>х</w:t>
            </w:r>
          </w:p>
        </w:tc>
      </w:tr>
      <w:tr w:rsidR="00477FED" w:rsidRPr="00477FED" w14:paraId="523B160C" w14:textId="77777777" w:rsidTr="00506C41">
        <w:trPr>
          <w:trHeight w:val="404"/>
        </w:trPr>
        <w:tc>
          <w:tcPr>
            <w:tcW w:w="7361" w:type="dxa"/>
            <w:tcBorders>
              <w:top w:val="nil"/>
              <w:left w:val="single" w:sz="4" w:space="0" w:color="auto"/>
              <w:bottom w:val="single" w:sz="4" w:space="0" w:color="auto"/>
              <w:right w:val="single" w:sz="4" w:space="0" w:color="auto"/>
            </w:tcBorders>
            <w:shd w:val="clear" w:color="auto" w:fill="auto"/>
            <w:hideMark/>
          </w:tcPr>
          <w:p w14:paraId="2F80C835"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lastRenderedPageBreak/>
              <w:t xml:space="preserve">Инвестиции в основной капитал за счет всех источников финансирования (без неформальной экономики), тыс. руб.     </w:t>
            </w:r>
          </w:p>
        </w:tc>
        <w:tc>
          <w:tcPr>
            <w:tcW w:w="1134" w:type="dxa"/>
            <w:tcBorders>
              <w:top w:val="nil"/>
              <w:left w:val="nil"/>
              <w:bottom w:val="single" w:sz="4" w:space="0" w:color="auto"/>
              <w:right w:val="single" w:sz="4" w:space="0" w:color="auto"/>
            </w:tcBorders>
            <w:shd w:val="clear" w:color="auto" w:fill="auto"/>
            <w:noWrap/>
            <w:vAlign w:val="bottom"/>
            <w:hideMark/>
          </w:tcPr>
          <w:p w14:paraId="7A8D61C8"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3100,0</w:t>
            </w:r>
          </w:p>
        </w:tc>
        <w:tc>
          <w:tcPr>
            <w:tcW w:w="1085" w:type="dxa"/>
            <w:tcBorders>
              <w:top w:val="nil"/>
              <w:left w:val="nil"/>
              <w:bottom w:val="single" w:sz="4" w:space="0" w:color="auto"/>
              <w:right w:val="single" w:sz="4" w:space="0" w:color="auto"/>
            </w:tcBorders>
            <w:shd w:val="clear" w:color="auto" w:fill="auto"/>
            <w:noWrap/>
            <w:vAlign w:val="bottom"/>
            <w:hideMark/>
          </w:tcPr>
          <w:p w14:paraId="1CED2F44"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3100,0</w:t>
            </w:r>
          </w:p>
        </w:tc>
      </w:tr>
      <w:tr w:rsidR="00477FED" w:rsidRPr="00477FED" w14:paraId="73863947"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3FC9BC1A"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 в </w:t>
            </w:r>
            <w:proofErr w:type="spellStart"/>
            <w:r w:rsidRPr="00477FED">
              <w:rPr>
                <w:color w:val="000000"/>
                <w:kern w:val="0"/>
                <w:sz w:val="20"/>
                <w:szCs w:val="20"/>
                <w:lang w:eastAsia="ru-RU"/>
              </w:rPr>
              <w:t>сопост</w:t>
            </w:r>
            <w:proofErr w:type="spellEnd"/>
            <w:r w:rsidRPr="00477FED">
              <w:rPr>
                <w:color w:val="000000"/>
                <w:kern w:val="0"/>
                <w:sz w:val="20"/>
                <w:szCs w:val="20"/>
                <w:lang w:eastAsia="ru-RU"/>
              </w:rPr>
              <w:t>. ценах</w:t>
            </w:r>
          </w:p>
        </w:tc>
        <w:tc>
          <w:tcPr>
            <w:tcW w:w="1134" w:type="dxa"/>
            <w:tcBorders>
              <w:top w:val="nil"/>
              <w:left w:val="nil"/>
              <w:bottom w:val="single" w:sz="4" w:space="0" w:color="auto"/>
              <w:right w:val="single" w:sz="4" w:space="0" w:color="auto"/>
            </w:tcBorders>
            <w:shd w:val="clear" w:color="auto" w:fill="auto"/>
            <w:noWrap/>
            <w:vAlign w:val="bottom"/>
            <w:hideMark/>
          </w:tcPr>
          <w:p w14:paraId="394200F2"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c>
          <w:tcPr>
            <w:tcW w:w="1085" w:type="dxa"/>
            <w:tcBorders>
              <w:top w:val="nil"/>
              <w:left w:val="nil"/>
              <w:bottom w:val="single" w:sz="4" w:space="0" w:color="auto"/>
              <w:right w:val="single" w:sz="4" w:space="0" w:color="auto"/>
            </w:tcBorders>
            <w:shd w:val="clear" w:color="auto" w:fill="auto"/>
            <w:noWrap/>
            <w:vAlign w:val="bottom"/>
            <w:hideMark/>
          </w:tcPr>
          <w:p w14:paraId="342B130A"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r>
      <w:tr w:rsidR="00477FED" w:rsidRPr="00477FED" w14:paraId="78BE90B5" w14:textId="77777777" w:rsidTr="00506C41">
        <w:trPr>
          <w:trHeight w:val="444"/>
        </w:trPr>
        <w:tc>
          <w:tcPr>
            <w:tcW w:w="7361" w:type="dxa"/>
            <w:tcBorders>
              <w:top w:val="nil"/>
              <w:left w:val="single" w:sz="4" w:space="0" w:color="auto"/>
              <w:bottom w:val="single" w:sz="4" w:space="0" w:color="auto"/>
              <w:right w:val="single" w:sz="4" w:space="0" w:color="auto"/>
            </w:tcBorders>
            <w:shd w:val="clear" w:color="auto" w:fill="auto"/>
            <w:hideMark/>
          </w:tcPr>
          <w:p w14:paraId="7F50400A"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 xml:space="preserve">Уровень </w:t>
            </w:r>
            <w:proofErr w:type="gramStart"/>
            <w:r w:rsidRPr="00477FED">
              <w:rPr>
                <w:b/>
                <w:bCs/>
                <w:color w:val="000000"/>
                <w:kern w:val="0"/>
                <w:sz w:val="20"/>
                <w:szCs w:val="20"/>
                <w:lang w:eastAsia="ru-RU"/>
              </w:rPr>
              <w:t>регистрируемой  безработицы</w:t>
            </w:r>
            <w:proofErr w:type="gramEnd"/>
            <w:r w:rsidRPr="00477FED">
              <w:rPr>
                <w:b/>
                <w:bCs/>
                <w:color w:val="000000"/>
                <w:kern w:val="0"/>
                <w:sz w:val="20"/>
                <w:szCs w:val="20"/>
                <w:lang w:eastAsia="ru-RU"/>
              </w:rPr>
              <w:t xml:space="preserve">  к численности экономически активного населения, в %</w:t>
            </w:r>
          </w:p>
        </w:tc>
        <w:tc>
          <w:tcPr>
            <w:tcW w:w="1134" w:type="dxa"/>
            <w:tcBorders>
              <w:top w:val="nil"/>
              <w:left w:val="nil"/>
              <w:bottom w:val="single" w:sz="4" w:space="0" w:color="auto"/>
              <w:right w:val="single" w:sz="4" w:space="0" w:color="auto"/>
            </w:tcBorders>
            <w:shd w:val="clear" w:color="auto" w:fill="auto"/>
            <w:noWrap/>
            <w:vAlign w:val="bottom"/>
            <w:hideMark/>
          </w:tcPr>
          <w:p w14:paraId="44B5CB86"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1,1</w:t>
            </w:r>
          </w:p>
        </w:tc>
        <w:tc>
          <w:tcPr>
            <w:tcW w:w="1085" w:type="dxa"/>
            <w:tcBorders>
              <w:top w:val="nil"/>
              <w:left w:val="nil"/>
              <w:bottom w:val="single" w:sz="4" w:space="0" w:color="auto"/>
              <w:right w:val="single" w:sz="4" w:space="0" w:color="auto"/>
            </w:tcBorders>
            <w:shd w:val="clear" w:color="auto" w:fill="auto"/>
            <w:noWrap/>
            <w:vAlign w:val="bottom"/>
            <w:hideMark/>
          </w:tcPr>
          <w:p w14:paraId="0D4DB251"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1,1</w:t>
            </w:r>
          </w:p>
        </w:tc>
      </w:tr>
      <w:tr w:rsidR="00477FED" w:rsidRPr="00477FED" w14:paraId="76F06909"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41C2744D"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Сальдированный финансовый результат, тыс. руб.</w:t>
            </w:r>
          </w:p>
        </w:tc>
        <w:tc>
          <w:tcPr>
            <w:tcW w:w="1134" w:type="dxa"/>
            <w:tcBorders>
              <w:top w:val="nil"/>
              <w:left w:val="nil"/>
              <w:bottom w:val="single" w:sz="4" w:space="0" w:color="auto"/>
              <w:right w:val="single" w:sz="4" w:space="0" w:color="auto"/>
            </w:tcBorders>
            <w:shd w:val="clear" w:color="auto" w:fill="auto"/>
            <w:noWrap/>
            <w:vAlign w:val="bottom"/>
            <w:hideMark/>
          </w:tcPr>
          <w:p w14:paraId="5BF49440"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3100,0</w:t>
            </w:r>
          </w:p>
        </w:tc>
        <w:tc>
          <w:tcPr>
            <w:tcW w:w="1085" w:type="dxa"/>
            <w:tcBorders>
              <w:top w:val="nil"/>
              <w:left w:val="nil"/>
              <w:bottom w:val="single" w:sz="4" w:space="0" w:color="auto"/>
              <w:right w:val="single" w:sz="4" w:space="0" w:color="auto"/>
            </w:tcBorders>
            <w:shd w:val="clear" w:color="auto" w:fill="auto"/>
            <w:noWrap/>
            <w:vAlign w:val="bottom"/>
            <w:hideMark/>
          </w:tcPr>
          <w:p w14:paraId="50E832C4"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3800,0</w:t>
            </w:r>
          </w:p>
        </w:tc>
      </w:tr>
      <w:tr w:rsidR="00477FED" w:rsidRPr="00477FED" w14:paraId="502198D9"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7FFA6451"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w:t>
            </w:r>
          </w:p>
        </w:tc>
        <w:tc>
          <w:tcPr>
            <w:tcW w:w="1134" w:type="dxa"/>
            <w:tcBorders>
              <w:top w:val="nil"/>
              <w:left w:val="nil"/>
              <w:bottom w:val="single" w:sz="4" w:space="0" w:color="auto"/>
              <w:right w:val="single" w:sz="4" w:space="0" w:color="auto"/>
            </w:tcBorders>
            <w:shd w:val="clear" w:color="auto" w:fill="auto"/>
            <w:noWrap/>
            <w:vAlign w:val="bottom"/>
            <w:hideMark/>
          </w:tcPr>
          <w:p w14:paraId="43E786EA" w14:textId="77777777" w:rsidR="00477FED" w:rsidRPr="00477FED" w:rsidRDefault="00477FED" w:rsidP="00477FED">
            <w:pPr>
              <w:suppressAutoHyphens w:val="0"/>
              <w:spacing w:line="240" w:lineRule="auto"/>
              <w:jc w:val="center"/>
              <w:textAlignment w:val="auto"/>
              <w:rPr>
                <w:color w:val="000000"/>
                <w:kern w:val="0"/>
                <w:sz w:val="20"/>
                <w:szCs w:val="20"/>
                <w:lang w:eastAsia="ru-RU"/>
              </w:rPr>
            </w:pPr>
            <w:r w:rsidRPr="00477FED">
              <w:rPr>
                <w:color w:val="000000"/>
                <w:kern w:val="0"/>
                <w:sz w:val="20"/>
                <w:szCs w:val="20"/>
                <w:lang w:eastAsia="ru-RU"/>
              </w:rPr>
              <w:t>100,0</w:t>
            </w:r>
          </w:p>
        </w:tc>
        <w:tc>
          <w:tcPr>
            <w:tcW w:w="1085" w:type="dxa"/>
            <w:tcBorders>
              <w:top w:val="nil"/>
              <w:left w:val="nil"/>
              <w:bottom w:val="single" w:sz="4" w:space="0" w:color="auto"/>
              <w:right w:val="single" w:sz="4" w:space="0" w:color="auto"/>
            </w:tcBorders>
            <w:shd w:val="clear" w:color="auto" w:fill="auto"/>
            <w:noWrap/>
            <w:vAlign w:val="bottom"/>
            <w:hideMark/>
          </w:tcPr>
          <w:p w14:paraId="242F92DB" w14:textId="77777777" w:rsidR="00477FED" w:rsidRPr="00477FED" w:rsidRDefault="00477FED" w:rsidP="00477FED">
            <w:pPr>
              <w:suppressAutoHyphens w:val="0"/>
              <w:spacing w:line="240" w:lineRule="auto"/>
              <w:jc w:val="center"/>
              <w:textAlignment w:val="auto"/>
              <w:rPr>
                <w:color w:val="000000"/>
                <w:kern w:val="0"/>
                <w:sz w:val="20"/>
                <w:szCs w:val="20"/>
                <w:lang w:eastAsia="ru-RU"/>
              </w:rPr>
            </w:pPr>
            <w:r w:rsidRPr="00477FED">
              <w:rPr>
                <w:color w:val="000000"/>
                <w:kern w:val="0"/>
                <w:sz w:val="20"/>
                <w:szCs w:val="20"/>
                <w:lang w:eastAsia="ru-RU"/>
              </w:rPr>
              <w:t>100,0</w:t>
            </w:r>
          </w:p>
        </w:tc>
      </w:tr>
      <w:tr w:rsidR="00477FED" w:rsidRPr="00477FED" w14:paraId="2E34E963"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33F1AD00"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 xml:space="preserve">Прибыль </w:t>
            </w:r>
            <w:proofErr w:type="gramStart"/>
            <w:r w:rsidRPr="00477FED">
              <w:rPr>
                <w:b/>
                <w:bCs/>
                <w:color w:val="000000"/>
                <w:kern w:val="0"/>
                <w:sz w:val="20"/>
                <w:szCs w:val="20"/>
                <w:lang w:eastAsia="ru-RU"/>
              </w:rPr>
              <w:t>прибыльных  предприятий</w:t>
            </w:r>
            <w:proofErr w:type="gramEnd"/>
            <w:r w:rsidRPr="00477FED">
              <w:rPr>
                <w:b/>
                <w:bCs/>
                <w:color w:val="000000"/>
                <w:kern w:val="0"/>
                <w:sz w:val="20"/>
                <w:szCs w:val="20"/>
                <w:lang w:eastAsia="ru-RU"/>
              </w:rPr>
              <w:t>, тыс. руб.</w:t>
            </w:r>
          </w:p>
        </w:tc>
        <w:tc>
          <w:tcPr>
            <w:tcW w:w="1134" w:type="dxa"/>
            <w:tcBorders>
              <w:top w:val="nil"/>
              <w:left w:val="nil"/>
              <w:bottom w:val="single" w:sz="4" w:space="0" w:color="auto"/>
              <w:right w:val="single" w:sz="4" w:space="0" w:color="auto"/>
            </w:tcBorders>
            <w:shd w:val="clear" w:color="auto" w:fill="auto"/>
            <w:noWrap/>
            <w:vAlign w:val="bottom"/>
            <w:hideMark/>
          </w:tcPr>
          <w:p w14:paraId="5986AF9E" w14:textId="77777777" w:rsidR="00477FED" w:rsidRPr="00477FED" w:rsidRDefault="00477FED" w:rsidP="00477FED">
            <w:pPr>
              <w:suppressAutoHyphens w:val="0"/>
              <w:spacing w:line="240" w:lineRule="auto"/>
              <w:jc w:val="center"/>
              <w:textAlignment w:val="auto"/>
              <w:rPr>
                <w:color w:val="000000"/>
                <w:kern w:val="0"/>
                <w:sz w:val="20"/>
                <w:szCs w:val="20"/>
                <w:lang w:eastAsia="ru-RU"/>
              </w:rPr>
            </w:pPr>
            <w:r w:rsidRPr="00477FED">
              <w:rPr>
                <w:color w:val="000000"/>
                <w:kern w:val="0"/>
                <w:sz w:val="20"/>
                <w:szCs w:val="20"/>
                <w:lang w:eastAsia="ru-RU"/>
              </w:rPr>
              <w:t>2964,0</w:t>
            </w:r>
          </w:p>
        </w:tc>
        <w:tc>
          <w:tcPr>
            <w:tcW w:w="1085" w:type="dxa"/>
            <w:tcBorders>
              <w:top w:val="nil"/>
              <w:left w:val="nil"/>
              <w:bottom w:val="single" w:sz="4" w:space="0" w:color="auto"/>
              <w:right w:val="single" w:sz="4" w:space="0" w:color="auto"/>
            </w:tcBorders>
            <w:shd w:val="clear" w:color="auto" w:fill="auto"/>
            <w:noWrap/>
            <w:vAlign w:val="bottom"/>
            <w:hideMark/>
          </w:tcPr>
          <w:p w14:paraId="1F0C1957" w14:textId="77777777" w:rsidR="00477FED" w:rsidRPr="00477FED" w:rsidRDefault="00477FED" w:rsidP="00477FED">
            <w:pPr>
              <w:suppressAutoHyphens w:val="0"/>
              <w:spacing w:line="240" w:lineRule="auto"/>
              <w:jc w:val="center"/>
              <w:textAlignment w:val="auto"/>
              <w:rPr>
                <w:color w:val="000000"/>
                <w:kern w:val="0"/>
                <w:sz w:val="20"/>
                <w:szCs w:val="20"/>
                <w:lang w:eastAsia="ru-RU"/>
              </w:rPr>
            </w:pPr>
            <w:r w:rsidRPr="00477FED">
              <w:rPr>
                <w:color w:val="000000"/>
                <w:kern w:val="0"/>
                <w:sz w:val="20"/>
                <w:szCs w:val="20"/>
                <w:lang w:eastAsia="ru-RU"/>
              </w:rPr>
              <w:t>3952,0</w:t>
            </w:r>
          </w:p>
        </w:tc>
      </w:tr>
      <w:tr w:rsidR="00477FED" w:rsidRPr="00477FED" w14:paraId="6C7FE899"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3EEA3915"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w:t>
            </w:r>
          </w:p>
        </w:tc>
        <w:tc>
          <w:tcPr>
            <w:tcW w:w="1134" w:type="dxa"/>
            <w:tcBorders>
              <w:top w:val="nil"/>
              <w:left w:val="nil"/>
              <w:bottom w:val="single" w:sz="4" w:space="0" w:color="auto"/>
              <w:right w:val="single" w:sz="4" w:space="0" w:color="auto"/>
            </w:tcBorders>
            <w:shd w:val="clear" w:color="auto" w:fill="auto"/>
            <w:noWrap/>
            <w:vAlign w:val="bottom"/>
            <w:hideMark/>
          </w:tcPr>
          <w:p w14:paraId="3A9CA45C" w14:textId="77777777" w:rsidR="00477FED" w:rsidRPr="00477FED" w:rsidRDefault="00477FED" w:rsidP="00477FED">
            <w:pPr>
              <w:suppressAutoHyphens w:val="0"/>
              <w:spacing w:line="240" w:lineRule="auto"/>
              <w:jc w:val="center"/>
              <w:textAlignment w:val="auto"/>
              <w:rPr>
                <w:color w:val="000000"/>
                <w:kern w:val="0"/>
                <w:sz w:val="20"/>
                <w:szCs w:val="20"/>
                <w:lang w:eastAsia="ru-RU"/>
              </w:rPr>
            </w:pPr>
            <w:r w:rsidRPr="00477FED">
              <w:rPr>
                <w:color w:val="000000"/>
                <w:kern w:val="0"/>
                <w:sz w:val="20"/>
                <w:szCs w:val="20"/>
                <w:lang w:eastAsia="ru-RU"/>
              </w:rPr>
              <w:t>82,3</w:t>
            </w:r>
          </w:p>
        </w:tc>
        <w:tc>
          <w:tcPr>
            <w:tcW w:w="1085" w:type="dxa"/>
            <w:tcBorders>
              <w:top w:val="nil"/>
              <w:left w:val="nil"/>
              <w:bottom w:val="single" w:sz="4" w:space="0" w:color="auto"/>
              <w:right w:val="single" w:sz="4" w:space="0" w:color="auto"/>
            </w:tcBorders>
            <w:shd w:val="clear" w:color="auto" w:fill="auto"/>
            <w:noWrap/>
            <w:vAlign w:val="bottom"/>
            <w:hideMark/>
          </w:tcPr>
          <w:p w14:paraId="265A2D13" w14:textId="77777777" w:rsidR="00477FED" w:rsidRPr="00477FED" w:rsidRDefault="00477FED" w:rsidP="00477FED">
            <w:pPr>
              <w:suppressAutoHyphens w:val="0"/>
              <w:spacing w:line="240" w:lineRule="auto"/>
              <w:jc w:val="center"/>
              <w:textAlignment w:val="auto"/>
              <w:rPr>
                <w:color w:val="000000"/>
                <w:kern w:val="0"/>
                <w:sz w:val="20"/>
                <w:szCs w:val="20"/>
                <w:lang w:eastAsia="ru-RU"/>
              </w:rPr>
            </w:pPr>
            <w:r w:rsidRPr="00477FED">
              <w:rPr>
                <w:color w:val="000000"/>
                <w:kern w:val="0"/>
                <w:sz w:val="20"/>
                <w:szCs w:val="20"/>
                <w:lang w:eastAsia="ru-RU"/>
              </w:rPr>
              <w:t>104,0</w:t>
            </w:r>
          </w:p>
        </w:tc>
      </w:tr>
      <w:tr w:rsidR="00477FED" w:rsidRPr="00477FED" w14:paraId="29F347A5"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020B265A"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Фонд заработной платы (ФОТ), тыс. руб.</w:t>
            </w:r>
          </w:p>
        </w:tc>
        <w:tc>
          <w:tcPr>
            <w:tcW w:w="1134" w:type="dxa"/>
            <w:tcBorders>
              <w:top w:val="nil"/>
              <w:left w:val="nil"/>
              <w:bottom w:val="single" w:sz="4" w:space="0" w:color="auto"/>
              <w:right w:val="single" w:sz="4" w:space="0" w:color="auto"/>
            </w:tcBorders>
            <w:shd w:val="clear" w:color="auto" w:fill="auto"/>
            <w:noWrap/>
            <w:vAlign w:val="bottom"/>
            <w:hideMark/>
          </w:tcPr>
          <w:p w14:paraId="00CB0C69"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91576,8</w:t>
            </w:r>
          </w:p>
        </w:tc>
        <w:tc>
          <w:tcPr>
            <w:tcW w:w="1085" w:type="dxa"/>
            <w:tcBorders>
              <w:top w:val="nil"/>
              <w:left w:val="nil"/>
              <w:bottom w:val="single" w:sz="4" w:space="0" w:color="auto"/>
              <w:right w:val="single" w:sz="4" w:space="0" w:color="auto"/>
            </w:tcBorders>
            <w:shd w:val="clear" w:color="auto" w:fill="auto"/>
            <w:noWrap/>
            <w:vAlign w:val="bottom"/>
            <w:hideMark/>
          </w:tcPr>
          <w:p w14:paraId="08A7D717"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122102,4</w:t>
            </w:r>
          </w:p>
        </w:tc>
      </w:tr>
      <w:tr w:rsidR="00477FED" w:rsidRPr="00477FED" w14:paraId="306E78D0"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751057CA"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w:t>
            </w:r>
          </w:p>
        </w:tc>
        <w:tc>
          <w:tcPr>
            <w:tcW w:w="1134" w:type="dxa"/>
            <w:tcBorders>
              <w:top w:val="nil"/>
              <w:left w:val="nil"/>
              <w:bottom w:val="single" w:sz="4" w:space="0" w:color="auto"/>
              <w:right w:val="single" w:sz="4" w:space="0" w:color="auto"/>
            </w:tcBorders>
            <w:shd w:val="clear" w:color="auto" w:fill="auto"/>
            <w:noWrap/>
            <w:vAlign w:val="bottom"/>
            <w:hideMark/>
          </w:tcPr>
          <w:p w14:paraId="0F04E469"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154,2</w:t>
            </w:r>
          </w:p>
        </w:tc>
        <w:tc>
          <w:tcPr>
            <w:tcW w:w="1085" w:type="dxa"/>
            <w:tcBorders>
              <w:top w:val="nil"/>
              <w:left w:val="nil"/>
              <w:bottom w:val="single" w:sz="4" w:space="0" w:color="auto"/>
              <w:right w:val="single" w:sz="4" w:space="0" w:color="auto"/>
            </w:tcBorders>
            <w:shd w:val="clear" w:color="auto" w:fill="auto"/>
            <w:noWrap/>
            <w:vAlign w:val="bottom"/>
            <w:hideMark/>
          </w:tcPr>
          <w:p w14:paraId="49BB45B8"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186,2</w:t>
            </w:r>
          </w:p>
        </w:tc>
      </w:tr>
      <w:tr w:rsidR="00477FED" w:rsidRPr="00477FED" w14:paraId="65A3A495" w14:textId="77777777" w:rsidTr="00506C41">
        <w:trPr>
          <w:trHeight w:val="403"/>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191D9CA8"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Численность работающих для расчета среднемесячной заработной платы, чел.</w:t>
            </w:r>
          </w:p>
        </w:tc>
        <w:tc>
          <w:tcPr>
            <w:tcW w:w="1134" w:type="dxa"/>
            <w:tcBorders>
              <w:top w:val="nil"/>
              <w:left w:val="nil"/>
              <w:bottom w:val="single" w:sz="4" w:space="0" w:color="auto"/>
              <w:right w:val="single" w:sz="4" w:space="0" w:color="auto"/>
            </w:tcBorders>
            <w:shd w:val="clear" w:color="auto" w:fill="auto"/>
            <w:noWrap/>
            <w:vAlign w:val="bottom"/>
            <w:hideMark/>
          </w:tcPr>
          <w:p w14:paraId="200F8B63"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632</w:t>
            </w:r>
          </w:p>
        </w:tc>
        <w:tc>
          <w:tcPr>
            <w:tcW w:w="1085" w:type="dxa"/>
            <w:tcBorders>
              <w:top w:val="nil"/>
              <w:left w:val="nil"/>
              <w:bottom w:val="single" w:sz="4" w:space="0" w:color="auto"/>
              <w:right w:val="single" w:sz="4" w:space="0" w:color="auto"/>
            </w:tcBorders>
            <w:shd w:val="clear" w:color="auto" w:fill="auto"/>
            <w:noWrap/>
            <w:vAlign w:val="bottom"/>
            <w:hideMark/>
          </w:tcPr>
          <w:p w14:paraId="0F630AD7"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632</w:t>
            </w:r>
          </w:p>
        </w:tc>
      </w:tr>
      <w:tr w:rsidR="00477FED" w:rsidRPr="00477FED" w14:paraId="50D41EA0"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51EDD719"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w:t>
            </w:r>
          </w:p>
        </w:tc>
        <w:tc>
          <w:tcPr>
            <w:tcW w:w="1134" w:type="dxa"/>
            <w:tcBorders>
              <w:top w:val="nil"/>
              <w:left w:val="nil"/>
              <w:bottom w:val="single" w:sz="4" w:space="0" w:color="auto"/>
              <w:right w:val="single" w:sz="4" w:space="0" w:color="auto"/>
            </w:tcBorders>
            <w:shd w:val="clear" w:color="auto" w:fill="auto"/>
            <w:noWrap/>
            <w:vAlign w:val="bottom"/>
            <w:hideMark/>
          </w:tcPr>
          <w:p w14:paraId="2C61B44C"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c>
          <w:tcPr>
            <w:tcW w:w="1085" w:type="dxa"/>
            <w:tcBorders>
              <w:top w:val="nil"/>
              <w:left w:val="nil"/>
              <w:bottom w:val="single" w:sz="4" w:space="0" w:color="auto"/>
              <w:right w:val="single" w:sz="4" w:space="0" w:color="auto"/>
            </w:tcBorders>
            <w:shd w:val="clear" w:color="auto" w:fill="auto"/>
            <w:noWrap/>
            <w:vAlign w:val="bottom"/>
            <w:hideMark/>
          </w:tcPr>
          <w:p w14:paraId="3B4E95C3"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100,0</w:t>
            </w:r>
          </w:p>
        </w:tc>
      </w:tr>
      <w:tr w:rsidR="00477FED" w:rsidRPr="00477FED" w14:paraId="54911B10"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noWrap/>
            <w:vAlign w:val="bottom"/>
            <w:hideMark/>
          </w:tcPr>
          <w:p w14:paraId="74A7B038" w14:textId="77777777" w:rsidR="00477FED" w:rsidRPr="00477FED" w:rsidRDefault="00477FED" w:rsidP="00477FED">
            <w:pPr>
              <w:suppressAutoHyphens w:val="0"/>
              <w:spacing w:line="240" w:lineRule="auto"/>
              <w:textAlignment w:val="auto"/>
              <w:rPr>
                <w:b/>
                <w:bCs/>
                <w:color w:val="000000"/>
                <w:kern w:val="0"/>
                <w:sz w:val="20"/>
                <w:szCs w:val="20"/>
                <w:lang w:eastAsia="ru-RU"/>
              </w:rPr>
            </w:pPr>
            <w:r w:rsidRPr="00477FED">
              <w:rPr>
                <w:b/>
                <w:bCs/>
                <w:color w:val="000000"/>
                <w:kern w:val="0"/>
                <w:sz w:val="20"/>
                <w:szCs w:val="20"/>
                <w:lang w:eastAsia="ru-RU"/>
              </w:rPr>
              <w:t>Среднемесячная заработная плата, тыс. руб.</w:t>
            </w:r>
          </w:p>
        </w:tc>
        <w:tc>
          <w:tcPr>
            <w:tcW w:w="1134" w:type="dxa"/>
            <w:tcBorders>
              <w:top w:val="nil"/>
              <w:left w:val="nil"/>
              <w:bottom w:val="single" w:sz="4" w:space="0" w:color="auto"/>
              <w:right w:val="single" w:sz="4" w:space="0" w:color="auto"/>
            </w:tcBorders>
            <w:shd w:val="clear" w:color="auto" w:fill="auto"/>
            <w:noWrap/>
            <w:vAlign w:val="bottom"/>
            <w:hideMark/>
          </w:tcPr>
          <w:p w14:paraId="60205B37"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16,1</w:t>
            </w:r>
          </w:p>
        </w:tc>
        <w:tc>
          <w:tcPr>
            <w:tcW w:w="1085" w:type="dxa"/>
            <w:tcBorders>
              <w:top w:val="nil"/>
              <w:left w:val="nil"/>
              <w:bottom w:val="single" w:sz="4" w:space="0" w:color="auto"/>
              <w:right w:val="single" w:sz="4" w:space="0" w:color="auto"/>
            </w:tcBorders>
            <w:shd w:val="clear" w:color="auto" w:fill="auto"/>
            <w:noWrap/>
            <w:vAlign w:val="bottom"/>
            <w:hideMark/>
          </w:tcPr>
          <w:p w14:paraId="54582505"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16,1</w:t>
            </w:r>
          </w:p>
        </w:tc>
      </w:tr>
      <w:tr w:rsidR="00477FED" w:rsidRPr="00477FED" w14:paraId="1A9FD7AB" w14:textId="77777777" w:rsidTr="001442DC">
        <w:trPr>
          <w:trHeight w:val="255"/>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5DC82461" w14:textId="77777777" w:rsidR="00477FED" w:rsidRPr="00477FED" w:rsidRDefault="00477FED" w:rsidP="00477FED">
            <w:pPr>
              <w:suppressAutoHyphens w:val="0"/>
              <w:spacing w:line="240" w:lineRule="auto"/>
              <w:textAlignment w:val="auto"/>
              <w:rPr>
                <w:color w:val="000000"/>
                <w:kern w:val="0"/>
                <w:sz w:val="20"/>
                <w:szCs w:val="20"/>
                <w:lang w:eastAsia="ru-RU"/>
              </w:rPr>
            </w:pPr>
            <w:r w:rsidRPr="00477FED">
              <w:rPr>
                <w:color w:val="000000"/>
                <w:kern w:val="0"/>
                <w:sz w:val="20"/>
                <w:szCs w:val="20"/>
                <w:lang w:eastAsia="ru-RU"/>
              </w:rPr>
              <w:t xml:space="preserve">    в % к пред. году</w:t>
            </w:r>
          </w:p>
        </w:tc>
        <w:tc>
          <w:tcPr>
            <w:tcW w:w="1134" w:type="dxa"/>
            <w:tcBorders>
              <w:top w:val="nil"/>
              <w:left w:val="nil"/>
              <w:bottom w:val="single" w:sz="4" w:space="0" w:color="auto"/>
              <w:right w:val="single" w:sz="4" w:space="0" w:color="auto"/>
            </w:tcBorders>
            <w:shd w:val="clear" w:color="auto" w:fill="auto"/>
            <w:noWrap/>
            <w:vAlign w:val="bottom"/>
            <w:hideMark/>
          </w:tcPr>
          <w:p w14:paraId="622888D5"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140,0</w:t>
            </w:r>
          </w:p>
        </w:tc>
        <w:tc>
          <w:tcPr>
            <w:tcW w:w="1085" w:type="dxa"/>
            <w:tcBorders>
              <w:top w:val="nil"/>
              <w:left w:val="nil"/>
              <w:bottom w:val="single" w:sz="4" w:space="0" w:color="auto"/>
              <w:right w:val="single" w:sz="4" w:space="0" w:color="auto"/>
            </w:tcBorders>
            <w:shd w:val="clear" w:color="auto" w:fill="auto"/>
            <w:noWrap/>
            <w:vAlign w:val="bottom"/>
            <w:hideMark/>
          </w:tcPr>
          <w:p w14:paraId="48164D49" w14:textId="77777777" w:rsidR="00477FED" w:rsidRPr="00477FED" w:rsidRDefault="00477FED" w:rsidP="00477FED">
            <w:pPr>
              <w:suppressAutoHyphens w:val="0"/>
              <w:spacing w:line="240" w:lineRule="auto"/>
              <w:jc w:val="center"/>
              <w:textAlignment w:val="auto"/>
              <w:rPr>
                <w:kern w:val="0"/>
                <w:sz w:val="20"/>
                <w:szCs w:val="20"/>
                <w:lang w:eastAsia="ru-RU"/>
              </w:rPr>
            </w:pPr>
            <w:r w:rsidRPr="00477FED">
              <w:rPr>
                <w:kern w:val="0"/>
                <w:sz w:val="20"/>
                <w:szCs w:val="20"/>
                <w:lang w:eastAsia="ru-RU"/>
              </w:rPr>
              <w:t>140,0</w:t>
            </w:r>
          </w:p>
        </w:tc>
      </w:tr>
    </w:tbl>
    <w:p w14:paraId="11996C55" w14:textId="77777777" w:rsidR="00477FED" w:rsidRPr="004D6848" w:rsidRDefault="00477FED" w:rsidP="00470097">
      <w:pPr>
        <w:pStyle w:val="ae"/>
        <w:widowControl w:val="0"/>
        <w:ind w:firstLine="709"/>
        <w:jc w:val="right"/>
        <w:rPr>
          <w:rStyle w:val="30"/>
          <w:szCs w:val="28"/>
          <w:lang w:val="ru-RU"/>
        </w:rPr>
      </w:pPr>
    </w:p>
    <w:p w14:paraId="07FC9B6D" w14:textId="77777777" w:rsidR="00962B01" w:rsidRDefault="00962B01" w:rsidP="00D14016">
      <w:pPr>
        <w:pStyle w:val="ae"/>
        <w:widowControl w:val="0"/>
        <w:ind w:firstLine="709"/>
        <w:jc w:val="both"/>
        <w:rPr>
          <w:rStyle w:val="30"/>
          <w:b/>
          <w:bCs/>
          <w:szCs w:val="28"/>
          <w:lang w:val="ru-RU"/>
        </w:rPr>
      </w:pPr>
      <w:r w:rsidRPr="006714AB">
        <w:rPr>
          <w:rStyle w:val="30"/>
          <w:b/>
          <w:bCs/>
          <w:szCs w:val="28"/>
        </w:rPr>
        <w:t>2.2.Характеристика основных показателей исполнения бюджета: доходов, расходов, дефицит</w:t>
      </w:r>
      <w:r w:rsidR="003C5AF9" w:rsidRPr="006714AB">
        <w:rPr>
          <w:rStyle w:val="30"/>
          <w:b/>
          <w:bCs/>
          <w:szCs w:val="28"/>
        </w:rPr>
        <w:t>а (профицита) бюджета поселения</w:t>
      </w:r>
    </w:p>
    <w:p w14:paraId="2AE217A8" w14:textId="19D4108A" w:rsidR="001D61E3" w:rsidRPr="00B10801" w:rsidRDefault="00C412B5" w:rsidP="001D61E3">
      <w:pPr>
        <w:pStyle w:val="ae"/>
        <w:widowControl w:val="0"/>
        <w:ind w:firstLine="720"/>
        <w:jc w:val="both"/>
        <w:rPr>
          <w:rStyle w:val="30"/>
          <w:bCs/>
          <w:color w:val="000000"/>
          <w:szCs w:val="28"/>
        </w:rPr>
      </w:pPr>
      <w:r w:rsidRPr="006714AB">
        <w:rPr>
          <w:rStyle w:val="30"/>
          <w:szCs w:val="28"/>
        </w:rPr>
        <w:t xml:space="preserve">Решением </w:t>
      </w:r>
      <w:r w:rsidR="00BA12BB" w:rsidRPr="00BA12BB">
        <w:rPr>
          <w:rStyle w:val="30"/>
          <w:szCs w:val="28"/>
          <w:lang w:val="ru-RU"/>
        </w:rPr>
        <w:t>Совета поселения от</w:t>
      </w:r>
      <w:r w:rsidR="00477FED" w:rsidRPr="00477FED">
        <w:rPr>
          <w:rStyle w:val="30"/>
          <w:szCs w:val="28"/>
          <w:lang w:val="ru-RU"/>
        </w:rPr>
        <w:t xml:space="preserve"> 21.12.2021</w:t>
      </w:r>
      <w:r w:rsidR="00477FED">
        <w:rPr>
          <w:rStyle w:val="30"/>
          <w:szCs w:val="28"/>
          <w:lang w:val="ru-RU"/>
        </w:rPr>
        <w:t xml:space="preserve"> </w:t>
      </w:r>
      <w:r w:rsidR="00477FED" w:rsidRPr="00477FED">
        <w:rPr>
          <w:rStyle w:val="30"/>
          <w:szCs w:val="28"/>
          <w:lang w:val="ru-RU"/>
        </w:rPr>
        <w:t>№ 80</w:t>
      </w:r>
      <w:r w:rsidR="00BA12BB" w:rsidRPr="00BA12BB">
        <w:rPr>
          <w:rStyle w:val="30"/>
          <w:szCs w:val="28"/>
          <w:lang w:val="ru-RU"/>
        </w:rPr>
        <w:t xml:space="preserve"> «О бюджете Тверского сельского поселения Апшеронского района на 202</w:t>
      </w:r>
      <w:r w:rsidR="001450C7">
        <w:rPr>
          <w:rStyle w:val="30"/>
          <w:szCs w:val="28"/>
          <w:lang w:val="ru-RU"/>
        </w:rPr>
        <w:t>2</w:t>
      </w:r>
      <w:r w:rsidR="00BA12BB" w:rsidRPr="00BA12BB">
        <w:rPr>
          <w:rStyle w:val="30"/>
          <w:szCs w:val="28"/>
          <w:lang w:val="ru-RU"/>
        </w:rPr>
        <w:t xml:space="preserve"> год»</w:t>
      </w:r>
      <w:r w:rsidR="00FF198F" w:rsidRPr="00FF198F">
        <w:rPr>
          <w:rStyle w:val="30"/>
          <w:szCs w:val="28"/>
          <w:lang w:val="ru-RU"/>
        </w:rPr>
        <w:t xml:space="preserve"> </w:t>
      </w:r>
      <w:r w:rsidR="001D61E3" w:rsidRPr="008105C0">
        <w:rPr>
          <w:rStyle w:val="30"/>
          <w:bCs/>
          <w:szCs w:val="28"/>
        </w:rPr>
        <w:t xml:space="preserve">утвержден общий объем доходов в сумме </w:t>
      </w:r>
      <w:r w:rsidR="001450C7">
        <w:rPr>
          <w:rStyle w:val="30"/>
          <w:bCs/>
          <w:szCs w:val="28"/>
          <w:lang w:val="ru-RU"/>
        </w:rPr>
        <w:t>19 424,1</w:t>
      </w:r>
      <w:r w:rsidR="001D61E3" w:rsidRPr="008105C0">
        <w:rPr>
          <w:rStyle w:val="30"/>
          <w:bCs/>
          <w:szCs w:val="28"/>
        </w:rPr>
        <w:t xml:space="preserve"> тыс. рублей, общий объем расходов в сумме </w:t>
      </w:r>
      <w:r w:rsidR="001450C7">
        <w:rPr>
          <w:rStyle w:val="30"/>
          <w:bCs/>
          <w:szCs w:val="28"/>
          <w:lang w:val="ru-RU"/>
        </w:rPr>
        <w:t>19 424,1</w:t>
      </w:r>
      <w:r w:rsidR="00EF245F">
        <w:rPr>
          <w:rStyle w:val="30"/>
          <w:bCs/>
          <w:szCs w:val="28"/>
          <w:lang w:val="ru-RU"/>
        </w:rPr>
        <w:t> </w:t>
      </w:r>
      <w:r w:rsidR="001D61E3" w:rsidRPr="008105C0">
        <w:rPr>
          <w:rStyle w:val="30"/>
          <w:bCs/>
          <w:szCs w:val="28"/>
        </w:rPr>
        <w:t>тыс. рублей, дефицит бюджета поселения в сумме 0,0 тыс. рублей</w:t>
      </w:r>
      <w:r w:rsidR="00C966AE">
        <w:rPr>
          <w:rStyle w:val="30"/>
          <w:bCs/>
          <w:szCs w:val="28"/>
          <w:lang w:val="ru-RU"/>
        </w:rPr>
        <w:t xml:space="preserve">, профицит бюджета </w:t>
      </w:r>
      <w:r w:rsidR="009C1333">
        <w:rPr>
          <w:rStyle w:val="30"/>
          <w:bCs/>
          <w:szCs w:val="28"/>
          <w:lang w:val="ru-RU"/>
        </w:rPr>
        <w:t xml:space="preserve">поселения в сумме </w:t>
      </w:r>
      <w:bookmarkStart w:id="2" w:name="_Hlk101961242"/>
      <w:r w:rsidR="00FB3AFB">
        <w:rPr>
          <w:rStyle w:val="30"/>
          <w:bCs/>
          <w:szCs w:val="28"/>
          <w:lang w:val="ru-RU"/>
        </w:rPr>
        <w:t>0,0</w:t>
      </w:r>
      <w:r w:rsidR="00C966AE">
        <w:rPr>
          <w:rStyle w:val="30"/>
          <w:bCs/>
          <w:szCs w:val="28"/>
          <w:lang w:val="ru-RU"/>
        </w:rPr>
        <w:t xml:space="preserve"> </w:t>
      </w:r>
      <w:bookmarkEnd w:id="2"/>
      <w:r w:rsidR="00C966AE">
        <w:rPr>
          <w:rStyle w:val="30"/>
          <w:bCs/>
          <w:szCs w:val="28"/>
          <w:lang w:val="ru-RU"/>
        </w:rPr>
        <w:t>тыс. рублей</w:t>
      </w:r>
      <w:r w:rsidR="001D61E3" w:rsidRPr="008105C0">
        <w:rPr>
          <w:rStyle w:val="30"/>
          <w:bCs/>
          <w:szCs w:val="28"/>
        </w:rPr>
        <w:t xml:space="preserve">. С учетом внесенных изменений в течение отчетного финансового года были </w:t>
      </w:r>
      <w:r w:rsidR="001D61E3" w:rsidRPr="008105C0">
        <w:rPr>
          <w:rStyle w:val="30"/>
          <w:bCs/>
          <w:color w:val="000000"/>
          <w:szCs w:val="28"/>
        </w:rPr>
        <w:t xml:space="preserve">утверждены доходы в сумме </w:t>
      </w:r>
      <w:r w:rsidR="001450C7">
        <w:rPr>
          <w:rStyle w:val="30"/>
          <w:bCs/>
          <w:color w:val="000000"/>
          <w:szCs w:val="28"/>
          <w:lang w:val="ru-RU"/>
        </w:rPr>
        <w:t>20</w:t>
      </w:r>
      <w:r w:rsidR="005261A2">
        <w:rPr>
          <w:rStyle w:val="30"/>
          <w:bCs/>
          <w:color w:val="000000"/>
          <w:szCs w:val="28"/>
          <w:lang w:val="ru-RU"/>
        </w:rPr>
        <w:t> </w:t>
      </w:r>
      <w:r w:rsidR="001450C7">
        <w:rPr>
          <w:rStyle w:val="30"/>
          <w:bCs/>
          <w:color w:val="000000"/>
          <w:szCs w:val="28"/>
          <w:lang w:val="ru-RU"/>
        </w:rPr>
        <w:t>929,8</w:t>
      </w:r>
      <w:r w:rsidR="001D61E3" w:rsidRPr="008105C0">
        <w:rPr>
          <w:rStyle w:val="30"/>
          <w:bCs/>
          <w:color w:val="000000"/>
          <w:szCs w:val="28"/>
        </w:rPr>
        <w:t xml:space="preserve"> тыс. рублей, расходы </w:t>
      </w:r>
      <w:r w:rsidR="00995463">
        <w:rPr>
          <w:rStyle w:val="30"/>
          <w:bCs/>
          <w:color w:val="000000"/>
          <w:szCs w:val="28"/>
          <w:lang w:val="ru-RU"/>
        </w:rPr>
        <w:t>–</w:t>
      </w:r>
      <w:r w:rsidR="002D1C08">
        <w:rPr>
          <w:rStyle w:val="30"/>
          <w:bCs/>
          <w:color w:val="000000"/>
          <w:szCs w:val="28"/>
          <w:lang w:val="ru-RU"/>
        </w:rPr>
        <w:t xml:space="preserve"> </w:t>
      </w:r>
      <w:r w:rsidR="00995463">
        <w:rPr>
          <w:rStyle w:val="30"/>
          <w:bCs/>
          <w:color w:val="000000"/>
          <w:szCs w:val="28"/>
          <w:lang w:val="ru-RU"/>
        </w:rPr>
        <w:t>26</w:t>
      </w:r>
      <w:r w:rsidR="005261A2">
        <w:rPr>
          <w:rStyle w:val="30"/>
          <w:bCs/>
          <w:color w:val="000000"/>
          <w:szCs w:val="28"/>
          <w:lang w:val="ru-RU"/>
        </w:rPr>
        <w:t> </w:t>
      </w:r>
      <w:r w:rsidR="00995463">
        <w:rPr>
          <w:rStyle w:val="30"/>
          <w:bCs/>
          <w:color w:val="000000"/>
          <w:szCs w:val="28"/>
          <w:lang w:val="ru-RU"/>
        </w:rPr>
        <w:t>984,5</w:t>
      </w:r>
      <w:r w:rsidR="001D61E3" w:rsidRPr="008105C0">
        <w:rPr>
          <w:rStyle w:val="30"/>
          <w:bCs/>
          <w:color w:val="000000"/>
          <w:szCs w:val="28"/>
        </w:rPr>
        <w:t xml:space="preserve"> тыс. рублей, </w:t>
      </w:r>
      <w:r w:rsidR="001D61E3" w:rsidRPr="00B10801">
        <w:rPr>
          <w:rStyle w:val="30"/>
          <w:bCs/>
          <w:color w:val="000000"/>
          <w:szCs w:val="28"/>
        </w:rPr>
        <w:t xml:space="preserve">дефицит – </w:t>
      </w:r>
      <w:r w:rsidR="005261A2">
        <w:rPr>
          <w:szCs w:val="28"/>
          <w:lang w:val="ru-RU"/>
        </w:rPr>
        <w:t>6 054,7</w:t>
      </w:r>
      <w:r w:rsidR="00B42848">
        <w:rPr>
          <w:szCs w:val="28"/>
          <w:lang w:val="ru-RU"/>
        </w:rPr>
        <w:t> </w:t>
      </w:r>
      <w:r w:rsidR="001D61E3" w:rsidRPr="00B10801">
        <w:rPr>
          <w:rStyle w:val="30"/>
          <w:bCs/>
          <w:color w:val="000000"/>
          <w:szCs w:val="28"/>
        </w:rPr>
        <w:t>тыс. рублей.</w:t>
      </w:r>
    </w:p>
    <w:p w14:paraId="3EB24E9E" w14:textId="77777777" w:rsidR="00C67FE4" w:rsidRPr="00B10801" w:rsidRDefault="00C67FE4">
      <w:pPr>
        <w:widowControl w:val="0"/>
        <w:autoSpaceDE w:val="0"/>
        <w:ind w:firstLine="713"/>
        <w:jc w:val="both"/>
        <w:rPr>
          <w:sz w:val="28"/>
          <w:szCs w:val="28"/>
        </w:rPr>
      </w:pPr>
      <w:r w:rsidRPr="00B10801">
        <w:rPr>
          <w:sz w:val="28"/>
          <w:szCs w:val="28"/>
        </w:rPr>
        <w:t xml:space="preserve">В ходе исполнения бюджета уточнялись плановые показатели доходов, расходов и источников внутреннего финансирования дефицита бюджета: </w:t>
      </w:r>
    </w:p>
    <w:p w14:paraId="597EC66C" w14:textId="16AE1D7E" w:rsidR="00C67FE4" w:rsidRPr="00B10801" w:rsidRDefault="00C67FE4" w:rsidP="00C67FE4">
      <w:pPr>
        <w:widowControl w:val="0"/>
        <w:autoSpaceDE w:val="0"/>
        <w:ind w:firstLine="713"/>
        <w:jc w:val="both"/>
        <w:rPr>
          <w:bCs/>
          <w:color w:val="000000"/>
          <w:sz w:val="28"/>
          <w:szCs w:val="28"/>
        </w:rPr>
      </w:pPr>
      <w:r w:rsidRPr="00B10801">
        <w:rPr>
          <w:bCs/>
          <w:color w:val="000000"/>
          <w:sz w:val="28"/>
          <w:szCs w:val="28"/>
        </w:rPr>
        <w:t xml:space="preserve">по доходам в сторону увеличения на </w:t>
      </w:r>
      <w:r w:rsidR="00C66A2F">
        <w:rPr>
          <w:bCs/>
          <w:color w:val="000000"/>
          <w:sz w:val="28"/>
          <w:szCs w:val="28"/>
        </w:rPr>
        <w:t>1</w:t>
      </w:r>
      <w:r w:rsidR="00A1718C">
        <w:rPr>
          <w:bCs/>
          <w:color w:val="000000"/>
          <w:sz w:val="28"/>
          <w:szCs w:val="28"/>
        </w:rPr>
        <w:t xml:space="preserve"> </w:t>
      </w:r>
      <w:r w:rsidR="00C66A2F">
        <w:rPr>
          <w:bCs/>
          <w:color w:val="000000"/>
          <w:sz w:val="28"/>
          <w:szCs w:val="28"/>
        </w:rPr>
        <w:t>505,7</w:t>
      </w:r>
      <w:r w:rsidRPr="00B10801">
        <w:rPr>
          <w:bCs/>
          <w:color w:val="000000"/>
          <w:sz w:val="28"/>
          <w:szCs w:val="28"/>
        </w:rPr>
        <w:t xml:space="preserve"> тыс. рублей; </w:t>
      </w:r>
    </w:p>
    <w:p w14:paraId="6F8EF63F" w14:textId="30AE1BC7" w:rsidR="00C67FE4" w:rsidRPr="00B10801" w:rsidRDefault="00C67FE4" w:rsidP="00C67FE4">
      <w:pPr>
        <w:widowControl w:val="0"/>
        <w:autoSpaceDE w:val="0"/>
        <w:ind w:firstLine="713"/>
        <w:jc w:val="both"/>
        <w:rPr>
          <w:bCs/>
          <w:color w:val="000000"/>
          <w:sz w:val="28"/>
          <w:szCs w:val="28"/>
        </w:rPr>
      </w:pPr>
      <w:r w:rsidRPr="00B10801">
        <w:rPr>
          <w:bCs/>
          <w:color w:val="000000"/>
          <w:sz w:val="28"/>
          <w:szCs w:val="28"/>
        </w:rPr>
        <w:t xml:space="preserve">по расходам в сторону увеличения на </w:t>
      </w:r>
      <w:r w:rsidR="00C66A2F">
        <w:rPr>
          <w:bCs/>
          <w:color w:val="000000"/>
          <w:sz w:val="28"/>
          <w:szCs w:val="28"/>
        </w:rPr>
        <w:t>7</w:t>
      </w:r>
      <w:r w:rsidR="00A1718C">
        <w:rPr>
          <w:bCs/>
          <w:color w:val="000000"/>
          <w:sz w:val="28"/>
          <w:szCs w:val="28"/>
        </w:rPr>
        <w:t> </w:t>
      </w:r>
      <w:r w:rsidR="00C66A2F">
        <w:rPr>
          <w:bCs/>
          <w:color w:val="000000"/>
          <w:sz w:val="28"/>
          <w:szCs w:val="28"/>
        </w:rPr>
        <w:t>560,4</w:t>
      </w:r>
      <w:r w:rsidRPr="00B10801">
        <w:rPr>
          <w:bCs/>
          <w:color w:val="000000"/>
          <w:sz w:val="28"/>
          <w:szCs w:val="28"/>
        </w:rPr>
        <w:t xml:space="preserve"> тыс. рублей;</w:t>
      </w:r>
    </w:p>
    <w:p w14:paraId="5A89C6FF" w14:textId="226C7331" w:rsidR="00C67FE4" w:rsidRPr="00E842C7" w:rsidRDefault="00C67FE4" w:rsidP="00C67FE4">
      <w:pPr>
        <w:widowControl w:val="0"/>
        <w:autoSpaceDE w:val="0"/>
        <w:ind w:firstLine="713"/>
        <w:jc w:val="both"/>
        <w:rPr>
          <w:bCs/>
          <w:color w:val="000000"/>
          <w:sz w:val="28"/>
          <w:szCs w:val="28"/>
        </w:rPr>
      </w:pPr>
      <w:r w:rsidRPr="00E842C7">
        <w:rPr>
          <w:bCs/>
          <w:color w:val="000000"/>
          <w:sz w:val="28"/>
          <w:szCs w:val="28"/>
        </w:rPr>
        <w:t xml:space="preserve">по источникам внутреннего финансирования дефицита бюджета в сторону увеличения дефицита бюджета на </w:t>
      </w:r>
      <w:r w:rsidR="00C66A2F">
        <w:rPr>
          <w:bCs/>
          <w:color w:val="000000"/>
          <w:sz w:val="28"/>
          <w:szCs w:val="28"/>
        </w:rPr>
        <w:t>6</w:t>
      </w:r>
      <w:r w:rsidR="00A1718C">
        <w:rPr>
          <w:bCs/>
          <w:color w:val="000000"/>
          <w:sz w:val="28"/>
          <w:szCs w:val="28"/>
        </w:rPr>
        <w:t> </w:t>
      </w:r>
      <w:r w:rsidR="00C66A2F">
        <w:rPr>
          <w:bCs/>
          <w:color w:val="000000"/>
          <w:sz w:val="28"/>
          <w:szCs w:val="28"/>
        </w:rPr>
        <w:t>054,7</w:t>
      </w:r>
      <w:r w:rsidRPr="00E842C7">
        <w:rPr>
          <w:bCs/>
          <w:color w:val="000000"/>
          <w:sz w:val="28"/>
          <w:szCs w:val="28"/>
        </w:rPr>
        <w:t xml:space="preserve"> тыс. рублей.</w:t>
      </w:r>
    </w:p>
    <w:p w14:paraId="72A40511" w14:textId="09C564CD" w:rsidR="003E7858" w:rsidRPr="001C66AB" w:rsidRDefault="003E7858" w:rsidP="00C67FE4">
      <w:pPr>
        <w:widowControl w:val="0"/>
        <w:autoSpaceDE w:val="0"/>
        <w:ind w:firstLine="713"/>
        <w:jc w:val="both"/>
        <w:rPr>
          <w:sz w:val="28"/>
          <w:szCs w:val="28"/>
        </w:rPr>
      </w:pPr>
      <w:r w:rsidRPr="001C66AB">
        <w:rPr>
          <w:rFonts w:eastAsia="LiberationSerif"/>
          <w:bCs/>
          <w:sz w:val="28"/>
          <w:szCs w:val="28"/>
        </w:rPr>
        <w:t xml:space="preserve">Согласно отчету об исполнении бюджета поселения за </w:t>
      </w:r>
      <w:r w:rsidR="007446A0" w:rsidRPr="001C66AB">
        <w:rPr>
          <w:rFonts w:eastAsia="LiberationSerif"/>
          <w:bCs/>
          <w:sz w:val="28"/>
          <w:szCs w:val="28"/>
        </w:rPr>
        <w:t>20</w:t>
      </w:r>
      <w:r w:rsidR="00894C11" w:rsidRPr="001C66AB">
        <w:rPr>
          <w:rFonts w:eastAsia="LiberationSerif"/>
          <w:bCs/>
          <w:sz w:val="28"/>
          <w:szCs w:val="28"/>
        </w:rPr>
        <w:t>2</w:t>
      </w:r>
      <w:r w:rsidR="00112AB9">
        <w:rPr>
          <w:rFonts w:eastAsia="LiberationSerif"/>
          <w:bCs/>
          <w:sz w:val="28"/>
          <w:szCs w:val="28"/>
        </w:rPr>
        <w:t>2</w:t>
      </w:r>
      <w:r w:rsidRPr="001C66AB">
        <w:rPr>
          <w:rFonts w:eastAsia="LiberationSerif"/>
          <w:bCs/>
          <w:sz w:val="28"/>
          <w:szCs w:val="28"/>
        </w:rPr>
        <w:t xml:space="preserve"> </w:t>
      </w:r>
      <w:r w:rsidRPr="001C66AB">
        <w:rPr>
          <w:rFonts w:eastAsia="LiberationSerif"/>
          <w:sz w:val="28"/>
          <w:szCs w:val="28"/>
        </w:rPr>
        <w:t xml:space="preserve">год, бюджет исполнен по доходам в сумме </w:t>
      </w:r>
      <w:r w:rsidR="00112AB9">
        <w:rPr>
          <w:rFonts w:eastAsia="LiberationSerif"/>
          <w:sz w:val="28"/>
          <w:szCs w:val="28"/>
        </w:rPr>
        <w:t>22</w:t>
      </w:r>
      <w:r w:rsidR="007B4197">
        <w:rPr>
          <w:rFonts w:eastAsia="LiberationSerif"/>
          <w:sz w:val="28"/>
          <w:szCs w:val="28"/>
        </w:rPr>
        <w:t> </w:t>
      </w:r>
      <w:r w:rsidR="00112AB9">
        <w:rPr>
          <w:rFonts w:eastAsia="LiberationSerif"/>
          <w:sz w:val="28"/>
          <w:szCs w:val="28"/>
        </w:rPr>
        <w:t>563,9</w:t>
      </w:r>
      <w:r w:rsidRPr="001C66AB">
        <w:rPr>
          <w:rFonts w:eastAsia="LiberationSerif"/>
          <w:sz w:val="28"/>
          <w:szCs w:val="28"/>
        </w:rPr>
        <w:t xml:space="preserve"> тыс. рублей или </w:t>
      </w:r>
      <w:r w:rsidR="00112AB9">
        <w:rPr>
          <w:rFonts w:eastAsia="LiberationSerif"/>
          <w:sz w:val="28"/>
          <w:szCs w:val="28"/>
        </w:rPr>
        <w:t>107,8</w:t>
      </w:r>
      <w:r w:rsidRPr="001C66AB">
        <w:rPr>
          <w:rFonts w:eastAsia="LiberationSerif"/>
          <w:sz w:val="28"/>
          <w:szCs w:val="28"/>
        </w:rPr>
        <w:t xml:space="preserve">% к утвержденным бюджетным назначениям, по расходам в сумме </w:t>
      </w:r>
      <w:r w:rsidR="00112AB9">
        <w:rPr>
          <w:rFonts w:eastAsia="LiberationSerif"/>
          <w:sz w:val="28"/>
          <w:szCs w:val="28"/>
        </w:rPr>
        <w:t>19</w:t>
      </w:r>
      <w:r w:rsidR="007B4197">
        <w:rPr>
          <w:rFonts w:eastAsia="LiberationSerif"/>
          <w:sz w:val="28"/>
          <w:szCs w:val="28"/>
        </w:rPr>
        <w:t> </w:t>
      </w:r>
      <w:r w:rsidR="00112AB9">
        <w:rPr>
          <w:rFonts w:eastAsia="LiberationSerif"/>
          <w:sz w:val="28"/>
          <w:szCs w:val="28"/>
        </w:rPr>
        <w:t>776,6</w:t>
      </w:r>
      <w:r w:rsidRPr="001C66AB">
        <w:rPr>
          <w:rFonts w:eastAsia="LiberationSerif"/>
          <w:sz w:val="28"/>
          <w:szCs w:val="28"/>
        </w:rPr>
        <w:t xml:space="preserve"> тыс. рублей или </w:t>
      </w:r>
      <w:r w:rsidR="00112AB9">
        <w:rPr>
          <w:rFonts w:eastAsia="LiberationSerif"/>
          <w:sz w:val="28"/>
          <w:szCs w:val="28"/>
        </w:rPr>
        <w:t>73,3</w:t>
      </w:r>
      <w:r w:rsidRPr="001C66AB">
        <w:rPr>
          <w:rFonts w:eastAsia="LiberationSerif"/>
          <w:sz w:val="28"/>
          <w:szCs w:val="28"/>
        </w:rPr>
        <w:t>% к уточненным бюджетным назначениям</w:t>
      </w:r>
      <w:r w:rsidRPr="00644E5E">
        <w:rPr>
          <w:rFonts w:eastAsia="LiberationSerif"/>
          <w:sz w:val="28"/>
          <w:szCs w:val="28"/>
        </w:rPr>
        <w:t xml:space="preserve">, с </w:t>
      </w:r>
      <w:r w:rsidR="00112AB9">
        <w:rPr>
          <w:rFonts w:eastAsia="LiberationSerif"/>
          <w:sz w:val="28"/>
          <w:szCs w:val="28"/>
        </w:rPr>
        <w:t>профицитом</w:t>
      </w:r>
      <w:r w:rsidR="006A4F32" w:rsidRPr="00644E5E">
        <w:rPr>
          <w:rFonts w:eastAsia="LiberationSerif"/>
          <w:sz w:val="28"/>
          <w:szCs w:val="28"/>
        </w:rPr>
        <w:t xml:space="preserve"> </w:t>
      </w:r>
      <w:r w:rsidR="00112AB9">
        <w:rPr>
          <w:rFonts w:eastAsia="LiberationSerif"/>
          <w:sz w:val="28"/>
          <w:szCs w:val="28"/>
        </w:rPr>
        <w:t>2</w:t>
      </w:r>
      <w:r w:rsidR="007B4197">
        <w:rPr>
          <w:rFonts w:eastAsia="LiberationSerif"/>
          <w:sz w:val="28"/>
          <w:szCs w:val="28"/>
        </w:rPr>
        <w:t> </w:t>
      </w:r>
      <w:r w:rsidR="00112AB9">
        <w:rPr>
          <w:rFonts w:eastAsia="LiberationSerif"/>
          <w:sz w:val="28"/>
          <w:szCs w:val="28"/>
        </w:rPr>
        <w:t>787,3</w:t>
      </w:r>
      <w:r w:rsidRPr="00644E5E">
        <w:rPr>
          <w:rFonts w:eastAsia="LiberationSerif"/>
          <w:sz w:val="28"/>
          <w:szCs w:val="28"/>
        </w:rPr>
        <w:t xml:space="preserve"> тыс. р</w:t>
      </w:r>
      <w:r w:rsidRPr="00644E5E">
        <w:rPr>
          <w:sz w:val="28"/>
          <w:szCs w:val="28"/>
        </w:rPr>
        <w:t>ублей.</w:t>
      </w:r>
    </w:p>
    <w:p w14:paraId="78D4E8CD" w14:textId="77777777" w:rsidR="00E02A19" w:rsidRDefault="00E02A19">
      <w:pPr>
        <w:widowControl w:val="0"/>
        <w:autoSpaceDE w:val="0"/>
        <w:ind w:firstLine="713"/>
        <w:jc w:val="both"/>
        <w:rPr>
          <w:b/>
          <w:bCs/>
          <w:color w:val="000000"/>
          <w:sz w:val="28"/>
          <w:szCs w:val="28"/>
        </w:rPr>
      </w:pPr>
    </w:p>
    <w:p w14:paraId="1963549D" w14:textId="6266536C" w:rsidR="00962B01" w:rsidRDefault="00962B01">
      <w:pPr>
        <w:widowControl w:val="0"/>
        <w:autoSpaceDE w:val="0"/>
        <w:ind w:firstLine="713"/>
        <w:jc w:val="both"/>
        <w:rPr>
          <w:b/>
          <w:bCs/>
          <w:color w:val="000000"/>
          <w:sz w:val="28"/>
          <w:szCs w:val="28"/>
        </w:rPr>
      </w:pPr>
      <w:r w:rsidRPr="00815721">
        <w:rPr>
          <w:b/>
          <w:bCs/>
          <w:color w:val="000000"/>
          <w:sz w:val="28"/>
          <w:szCs w:val="28"/>
        </w:rPr>
        <w:t>2.3. Анализ организации исполнения решения о бюджете на отчетный финансовый год и соответствие его исполнения Бюджетному кодексу Российской Федерации и иным нормативным правовым актам</w:t>
      </w:r>
    </w:p>
    <w:p w14:paraId="72629D07" w14:textId="6A70D815" w:rsidR="00795CD2" w:rsidRDefault="00EE0D68" w:rsidP="00B02F66">
      <w:pPr>
        <w:pStyle w:val="ae"/>
        <w:widowControl w:val="0"/>
        <w:snapToGrid w:val="0"/>
        <w:ind w:firstLine="709"/>
        <w:jc w:val="both"/>
        <w:rPr>
          <w:color w:val="000000"/>
          <w:szCs w:val="28"/>
          <w:lang w:val="ru-RU"/>
        </w:rPr>
      </w:pPr>
      <w:r w:rsidRPr="00EE0D68">
        <w:rPr>
          <w:rFonts w:ascii="Times New Roman CYR" w:eastAsia="Times New Roman CYR" w:hAnsi="Times New Roman CYR" w:cs="Times New Roman CYR"/>
          <w:szCs w:val="28"/>
        </w:rPr>
        <w:t>В соответствии с пунктом 2 статьи 154 БК РФ</w:t>
      </w:r>
      <w:r w:rsidR="00CE6F37" w:rsidRPr="009F75A5">
        <w:rPr>
          <w:rFonts w:ascii="Times New Roman CYR" w:eastAsia="Times New Roman CYR" w:hAnsi="Times New Roman CYR" w:cs="Times New Roman CYR"/>
          <w:szCs w:val="28"/>
        </w:rPr>
        <w:t xml:space="preserve">, </w:t>
      </w:r>
      <w:r w:rsidR="00746F9C" w:rsidRPr="009F75A5">
        <w:rPr>
          <w:rFonts w:ascii="Times New Roman CYR" w:eastAsia="Times New Roman CYR" w:hAnsi="Times New Roman CYR" w:cs="Times New Roman CYR"/>
          <w:szCs w:val="28"/>
        </w:rPr>
        <w:t xml:space="preserve">пунктом </w:t>
      </w:r>
      <w:r w:rsidR="00B27A15" w:rsidRPr="009F75A5">
        <w:rPr>
          <w:rFonts w:ascii="Times New Roman CYR" w:eastAsia="Times New Roman CYR" w:hAnsi="Times New Roman CYR" w:cs="Times New Roman CYR"/>
          <w:szCs w:val="28"/>
        </w:rPr>
        <w:t>2</w:t>
      </w:r>
      <w:r w:rsidR="008973EE" w:rsidRPr="009F75A5">
        <w:rPr>
          <w:rFonts w:ascii="Times New Roman CYR" w:eastAsia="Times New Roman CYR" w:hAnsi="Times New Roman CYR" w:cs="Times New Roman CYR"/>
          <w:szCs w:val="28"/>
          <w:lang w:val="ru-RU"/>
        </w:rPr>
        <w:t>0</w:t>
      </w:r>
      <w:r w:rsidR="00746F9C" w:rsidRPr="009F75A5">
        <w:rPr>
          <w:rFonts w:ascii="Times New Roman CYR" w:eastAsia="Times New Roman CYR" w:hAnsi="Times New Roman CYR" w:cs="Times New Roman CYR"/>
          <w:szCs w:val="28"/>
        </w:rPr>
        <w:t xml:space="preserve"> П</w:t>
      </w:r>
      <w:r w:rsidR="00CE6F37" w:rsidRPr="009F75A5">
        <w:rPr>
          <w:rFonts w:ascii="Times New Roman CYR" w:eastAsia="Times New Roman CYR" w:hAnsi="Times New Roman CYR" w:cs="Times New Roman CYR"/>
          <w:szCs w:val="28"/>
        </w:rPr>
        <w:t>оложени</w:t>
      </w:r>
      <w:r w:rsidR="00746F9C" w:rsidRPr="009F75A5">
        <w:rPr>
          <w:rFonts w:ascii="Times New Roman CYR" w:eastAsia="Times New Roman CYR" w:hAnsi="Times New Roman CYR" w:cs="Times New Roman CYR"/>
          <w:szCs w:val="28"/>
        </w:rPr>
        <w:t>я</w:t>
      </w:r>
      <w:r w:rsidR="00CE6F37" w:rsidRPr="009F75A5">
        <w:rPr>
          <w:rFonts w:ascii="Times New Roman CYR" w:eastAsia="Times New Roman CYR" w:hAnsi="Times New Roman CYR" w:cs="Times New Roman CYR"/>
          <w:szCs w:val="28"/>
        </w:rPr>
        <w:t xml:space="preserve"> о бюджетном процессе</w:t>
      </w:r>
      <w:r w:rsidR="00CE6F37" w:rsidRPr="009A1C19">
        <w:rPr>
          <w:rFonts w:ascii="Times New Roman CYR" w:eastAsia="Times New Roman CYR" w:hAnsi="Times New Roman CYR" w:cs="Times New Roman CYR"/>
          <w:szCs w:val="28"/>
        </w:rPr>
        <w:t xml:space="preserve">, исполнение бюджета поселения обеспечивается администрацией </w:t>
      </w:r>
      <w:r w:rsidR="0007357D" w:rsidRPr="009A1C19">
        <w:rPr>
          <w:rFonts w:ascii="Times New Roman CYR" w:eastAsia="Times New Roman CYR" w:hAnsi="Times New Roman CYR" w:cs="Times New Roman CYR"/>
          <w:szCs w:val="28"/>
        </w:rPr>
        <w:t>Тверского</w:t>
      </w:r>
      <w:r w:rsidR="00CE6F37" w:rsidRPr="009A1C19">
        <w:rPr>
          <w:rFonts w:ascii="Times New Roman CYR" w:eastAsia="Times New Roman CYR" w:hAnsi="Times New Roman CYR" w:cs="Times New Roman CYR"/>
          <w:szCs w:val="28"/>
        </w:rPr>
        <w:t xml:space="preserve"> сельского поселения Апшеронского района. Организация исполнения бюджета возлагается на </w:t>
      </w:r>
      <w:r w:rsidR="003523F3" w:rsidRPr="009A1C19">
        <w:rPr>
          <w:rFonts w:ascii="Times New Roman CYR" w:eastAsia="Times New Roman CYR" w:hAnsi="Times New Roman CYR" w:cs="Times New Roman CYR"/>
          <w:szCs w:val="28"/>
        </w:rPr>
        <w:t>администраци</w:t>
      </w:r>
      <w:r w:rsidR="00D470D4" w:rsidRPr="009A1C19">
        <w:rPr>
          <w:rFonts w:ascii="Times New Roman CYR" w:eastAsia="Times New Roman CYR" w:hAnsi="Times New Roman CYR" w:cs="Times New Roman CYR"/>
          <w:szCs w:val="28"/>
          <w:lang w:val="ru-RU"/>
        </w:rPr>
        <w:t>ю</w:t>
      </w:r>
      <w:r w:rsidR="00CE6F37" w:rsidRPr="009A1C19">
        <w:rPr>
          <w:rFonts w:ascii="Times New Roman CYR" w:eastAsia="Times New Roman CYR" w:hAnsi="Times New Roman CYR" w:cs="Times New Roman CYR"/>
          <w:szCs w:val="28"/>
        </w:rPr>
        <w:t xml:space="preserve"> </w:t>
      </w:r>
      <w:r w:rsidR="0007357D" w:rsidRPr="009A1C19">
        <w:rPr>
          <w:rFonts w:ascii="Times New Roman CYR" w:eastAsia="Times New Roman CYR" w:hAnsi="Times New Roman CYR" w:cs="Times New Roman CYR"/>
          <w:szCs w:val="28"/>
        </w:rPr>
        <w:t>Тверского</w:t>
      </w:r>
      <w:r w:rsidR="00CE6F37" w:rsidRPr="009A1C19">
        <w:rPr>
          <w:rFonts w:ascii="Times New Roman CYR" w:eastAsia="Times New Roman CYR" w:hAnsi="Times New Roman CYR" w:cs="Times New Roman CYR"/>
          <w:szCs w:val="28"/>
        </w:rPr>
        <w:t xml:space="preserve"> сельского поселения Апшеронского района. Исполнение бюджета организуется на основе сводной бюджетной росписи бюджета поселения и кассового </w:t>
      </w:r>
      <w:r w:rsidR="00CE6F37" w:rsidRPr="006268F6">
        <w:rPr>
          <w:rFonts w:ascii="Times New Roman CYR" w:eastAsia="Times New Roman CYR" w:hAnsi="Times New Roman CYR" w:cs="Times New Roman CYR"/>
          <w:szCs w:val="28"/>
        </w:rPr>
        <w:t>плана.</w:t>
      </w:r>
      <w:r w:rsidR="00C25C53" w:rsidRPr="006268F6">
        <w:rPr>
          <w:rFonts w:ascii="Times New Roman CYR" w:eastAsia="Times New Roman CYR" w:hAnsi="Times New Roman CYR" w:cs="Times New Roman CYR"/>
          <w:szCs w:val="28"/>
        </w:rPr>
        <w:t xml:space="preserve"> </w:t>
      </w:r>
      <w:r w:rsidR="005B76E3" w:rsidRPr="006268F6">
        <w:rPr>
          <w:szCs w:val="28"/>
        </w:rPr>
        <w:lastRenderedPageBreak/>
        <w:t>Бюджет исполняется на основе единства кассы и подведомственности расходов.</w:t>
      </w:r>
      <w:r w:rsidR="00C25C53" w:rsidRPr="006268F6">
        <w:rPr>
          <w:color w:val="000000"/>
          <w:szCs w:val="28"/>
        </w:rPr>
        <w:t xml:space="preserve"> </w:t>
      </w:r>
    </w:p>
    <w:p w14:paraId="71225973" w14:textId="1DA90BA9" w:rsidR="0080182B" w:rsidRPr="005111EC" w:rsidRDefault="00CD7E4B" w:rsidP="00CD7E4B">
      <w:pPr>
        <w:tabs>
          <w:tab w:val="left" w:pos="0"/>
        </w:tabs>
        <w:autoSpaceDE w:val="0"/>
        <w:ind w:firstLine="709"/>
        <w:jc w:val="both"/>
        <w:rPr>
          <w:rStyle w:val="30"/>
          <w:sz w:val="28"/>
          <w:szCs w:val="28"/>
        </w:rPr>
      </w:pPr>
      <w:r w:rsidRPr="005111EC">
        <w:rPr>
          <w:rStyle w:val="30"/>
          <w:sz w:val="28"/>
          <w:szCs w:val="28"/>
        </w:rPr>
        <w:t>В ходе проверки документов, представленных администрацией Тверского сельского поселения Апшеронского района</w:t>
      </w:r>
      <w:r w:rsidR="00E8388A">
        <w:rPr>
          <w:rStyle w:val="30"/>
          <w:sz w:val="28"/>
          <w:szCs w:val="28"/>
        </w:rPr>
        <w:t>,</w:t>
      </w:r>
      <w:r w:rsidRPr="005111EC">
        <w:rPr>
          <w:rStyle w:val="30"/>
          <w:sz w:val="28"/>
          <w:szCs w:val="28"/>
        </w:rPr>
        <w:t xml:space="preserve"> выявлено</w:t>
      </w:r>
      <w:r w:rsidR="0080182B" w:rsidRPr="005111EC">
        <w:rPr>
          <w:rStyle w:val="30"/>
          <w:sz w:val="28"/>
          <w:szCs w:val="28"/>
        </w:rPr>
        <w:t xml:space="preserve"> следующее:</w:t>
      </w:r>
    </w:p>
    <w:p w14:paraId="16CE8C83" w14:textId="2A323A93" w:rsidR="005A533C" w:rsidRDefault="005A533C" w:rsidP="005A533C">
      <w:pPr>
        <w:tabs>
          <w:tab w:val="left" w:pos="0"/>
        </w:tabs>
        <w:autoSpaceDE w:val="0"/>
        <w:ind w:firstLine="709"/>
        <w:jc w:val="both"/>
        <w:rPr>
          <w:rStyle w:val="30"/>
          <w:i/>
          <w:iCs/>
          <w:sz w:val="28"/>
          <w:szCs w:val="28"/>
        </w:rPr>
      </w:pPr>
      <w:r w:rsidRPr="006A159A">
        <w:rPr>
          <w:rStyle w:val="30"/>
          <w:i/>
          <w:iCs/>
          <w:sz w:val="28"/>
          <w:szCs w:val="28"/>
        </w:rPr>
        <w:t xml:space="preserve">1) состав представленных для проведения проверки документов не соответствует перечню документов, установленному </w:t>
      </w:r>
      <w:bookmarkStart w:id="3" w:name="_Hlk101968121"/>
      <w:r w:rsidRPr="006A159A">
        <w:rPr>
          <w:rStyle w:val="30"/>
          <w:i/>
          <w:iCs/>
          <w:sz w:val="28"/>
          <w:szCs w:val="28"/>
        </w:rPr>
        <w:t>пунктом 28.2 Положения о бюджетном процессе</w:t>
      </w:r>
      <w:bookmarkEnd w:id="3"/>
      <w:r w:rsidRPr="006A159A">
        <w:rPr>
          <w:rStyle w:val="30"/>
          <w:i/>
          <w:iCs/>
          <w:sz w:val="28"/>
          <w:szCs w:val="28"/>
        </w:rPr>
        <w:t xml:space="preserve"> и Положением о предоставлении главе </w:t>
      </w:r>
      <w:r w:rsidR="006A159A">
        <w:rPr>
          <w:rStyle w:val="30"/>
          <w:i/>
          <w:iCs/>
          <w:sz w:val="28"/>
          <w:szCs w:val="28"/>
        </w:rPr>
        <w:t>Т</w:t>
      </w:r>
      <w:r w:rsidRPr="006A159A">
        <w:rPr>
          <w:rStyle w:val="30"/>
          <w:i/>
          <w:iCs/>
          <w:sz w:val="28"/>
          <w:szCs w:val="28"/>
        </w:rPr>
        <w:t>верского сельского поселения Апшеронского района ежеквартальной и годовой отчетности об исполнении бюджета Тверского сельского поселения Апшеронского района, утвержденным постановлением администрации Тверского сельского поселения Апшеронского района от 22.04.2019 № 33</w:t>
      </w:r>
      <w:r w:rsidR="006F27F7" w:rsidRPr="006A159A">
        <w:rPr>
          <w:rStyle w:val="30"/>
          <w:i/>
          <w:iCs/>
          <w:sz w:val="28"/>
          <w:szCs w:val="28"/>
        </w:rPr>
        <w:t xml:space="preserve"> (далее – Постановление № 33)</w:t>
      </w:r>
      <w:r w:rsidRPr="000E5375">
        <w:rPr>
          <w:rStyle w:val="30"/>
          <w:sz w:val="28"/>
          <w:szCs w:val="28"/>
        </w:rPr>
        <w:t xml:space="preserve">. </w:t>
      </w:r>
      <w:r w:rsidR="00E8388A" w:rsidRPr="00E8388A">
        <w:rPr>
          <w:rStyle w:val="30"/>
          <w:i/>
          <w:iCs/>
          <w:sz w:val="28"/>
          <w:szCs w:val="28"/>
        </w:rPr>
        <w:t xml:space="preserve">Не были </w:t>
      </w:r>
      <w:r w:rsidR="00D46C04" w:rsidRPr="00E8388A">
        <w:rPr>
          <w:rStyle w:val="30"/>
          <w:i/>
          <w:iCs/>
          <w:sz w:val="28"/>
          <w:szCs w:val="28"/>
        </w:rPr>
        <w:t>п</w:t>
      </w:r>
      <w:r w:rsidRPr="00E8388A">
        <w:rPr>
          <w:rStyle w:val="30"/>
          <w:i/>
          <w:iCs/>
          <w:sz w:val="28"/>
          <w:szCs w:val="28"/>
        </w:rPr>
        <w:t>редставлены</w:t>
      </w:r>
      <w:r w:rsidRPr="006A159A">
        <w:rPr>
          <w:rStyle w:val="30"/>
          <w:i/>
          <w:iCs/>
          <w:sz w:val="28"/>
          <w:szCs w:val="28"/>
        </w:rPr>
        <w:t>:</w:t>
      </w:r>
    </w:p>
    <w:p w14:paraId="1E29621D" w14:textId="46DB8DB4" w:rsidR="00C0486D" w:rsidRDefault="00C0486D" w:rsidP="005A533C">
      <w:pPr>
        <w:tabs>
          <w:tab w:val="left" w:pos="0"/>
        </w:tabs>
        <w:autoSpaceDE w:val="0"/>
        <w:ind w:firstLine="709"/>
        <w:jc w:val="both"/>
        <w:rPr>
          <w:rStyle w:val="30"/>
          <w:i/>
          <w:iCs/>
          <w:sz w:val="28"/>
          <w:szCs w:val="28"/>
        </w:rPr>
      </w:pPr>
      <w:r>
        <w:rPr>
          <w:rStyle w:val="30"/>
          <w:i/>
          <w:iCs/>
          <w:sz w:val="28"/>
          <w:szCs w:val="28"/>
        </w:rPr>
        <w:t xml:space="preserve">отчет об исполнении бюджета </w:t>
      </w:r>
      <w:r w:rsidR="007239F1">
        <w:rPr>
          <w:rStyle w:val="30"/>
          <w:i/>
          <w:iCs/>
          <w:sz w:val="28"/>
          <w:szCs w:val="28"/>
        </w:rPr>
        <w:t>Т</w:t>
      </w:r>
      <w:r>
        <w:rPr>
          <w:rStyle w:val="30"/>
          <w:i/>
          <w:iCs/>
          <w:sz w:val="28"/>
          <w:szCs w:val="28"/>
        </w:rPr>
        <w:t>верского сельского поселения Апшеронского района за 2022 год;</w:t>
      </w:r>
    </w:p>
    <w:p w14:paraId="6185E683" w14:textId="664DF4EA" w:rsidR="00C0486D" w:rsidRPr="006A159A" w:rsidRDefault="00C0486D" w:rsidP="005A533C">
      <w:pPr>
        <w:tabs>
          <w:tab w:val="left" w:pos="0"/>
        </w:tabs>
        <w:autoSpaceDE w:val="0"/>
        <w:ind w:firstLine="709"/>
        <w:jc w:val="both"/>
        <w:rPr>
          <w:rStyle w:val="30"/>
          <w:i/>
          <w:iCs/>
          <w:sz w:val="28"/>
          <w:szCs w:val="28"/>
        </w:rPr>
      </w:pPr>
      <w:r>
        <w:rPr>
          <w:rStyle w:val="30"/>
          <w:i/>
          <w:iCs/>
          <w:sz w:val="28"/>
          <w:szCs w:val="28"/>
        </w:rPr>
        <w:t>баланс исполнения бюджета</w:t>
      </w:r>
      <w:r w:rsidR="00D80171">
        <w:rPr>
          <w:rStyle w:val="30"/>
          <w:i/>
          <w:iCs/>
          <w:sz w:val="28"/>
          <w:szCs w:val="28"/>
        </w:rPr>
        <w:t xml:space="preserve"> поселения</w:t>
      </w:r>
      <w:r>
        <w:rPr>
          <w:rStyle w:val="30"/>
          <w:i/>
          <w:iCs/>
          <w:sz w:val="28"/>
          <w:szCs w:val="28"/>
        </w:rPr>
        <w:t>;</w:t>
      </w:r>
    </w:p>
    <w:p w14:paraId="4BA2436C" w14:textId="2F6043F2" w:rsidR="00084D51" w:rsidRPr="006A159A" w:rsidRDefault="00084D51" w:rsidP="00CD7E4B">
      <w:pPr>
        <w:tabs>
          <w:tab w:val="left" w:pos="0"/>
        </w:tabs>
        <w:autoSpaceDE w:val="0"/>
        <w:ind w:firstLine="709"/>
        <w:jc w:val="both"/>
        <w:rPr>
          <w:rStyle w:val="30"/>
          <w:i/>
          <w:iCs/>
          <w:sz w:val="28"/>
          <w:szCs w:val="28"/>
        </w:rPr>
      </w:pPr>
      <w:r w:rsidRPr="006A159A">
        <w:rPr>
          <w:rStyle w:val="30"/>
          <w:i/>
          <w:iCs/>
          <w:sz w:val="28"/>
          <w:szCs w:val="28"/>
        </w:rPr>
        <w:t>отчет о финансовых результатах деятельности;</w:t>
      </w:r>
    </w:p>
    <w:p w14:paraId="1B1B75E1" w14:textId="589A7E0E" w:rsidR="00084D51" w:rsidRDefault="00084D51" w:rsidP="00CD7E4B">
      <w:pPr>
        <w:tabs>
          <w:tab w:val="left" w:pos="0"/>
        </w:tabs>
        <w:autoSpaceDE w:val="0"/>
        <w:ind w:firstLine="709"/>
        <w:jc w:val="both"/>
        <w:rPr>
          <w:rStyle w:val="30"/>
          <w:i/>
          <w:iCs/>
          <w:sz w:val="28"/>
          <w:szCs w:val="28"/>
        </w:rPr>
      </w:pPr>
      <w:r w:rsidRPr="006A159A">
        <w:rPr>
          <w:rStyle w:val="30"/>
          <w:i/>
          <w:iCs/>
          <w:sz w:val="28"/>
          <w:szCs w:val="28"/>
        </w:rPr>
        <w:t>отчет о движении денежных средств</w:t>
      </w:r>
      <w:r w:rsidR="007239F1">
        <w:rPr>
          <w:rStyle w:val="30"/>
          <w:i/>
          <w:iCs/>
          <w:sz w:val="28"/>
          <w:szCs w:val="28"/>
        </w:rPr>
        <w:t>;</w:t>
      </w:r>
    </w:p>
    <w:p w14:paraId="4BF6C10D" w14:textId="582F1D71" w:rsidR="007239F1" w:rsidRPr="006A159A" w:rsidRDefault="007239F1" w:rsidP="00CD7E4B">
      <w:pPr>
        <w:tabs>
          <w:tab w:val="left" w:pos="0"/>
        </w:tabs>
        <w:autoSpaceDE w:val="0"/>
        <w:ind w:firstLine="709"/>
        <w:jc w:val="both"/>
        <w:rPr>
          <w:rStyle w:val="30"/>
          <w:i/>
          <w:iCs/>
          <w:sz w:val="28"/>
          <w:szCs w:val="28"/>
        </w:rPr>
      </w:pPr>
      <w:r>
        <w:rPr>
          <w:rStyle w:val="30"/>
          <w:i/>
          <w:iCs/>
          <w:sz w:val="28"/>
          <w:szCs w:val="28"/>
        </w:rPr>
        <w:t>2) текст проекта решения об исполнении бюджета</w:t>
      </w:r>
      <w:r w:rsidR="00D80171">
        <w:rPr>
          <w:rStyle w:val="30"/>
          <w:i/>
          <w:iCs/>
          <w:sz w:val="28"/>
          <w:szCs w:val="28"/>
        </w:rPr>
        <w:t xml:space="preserve"> поселения</w:t>
      </w:r>
      <w:r>
        <w:rPr>
          <w:rStyle w:val="30"/>
          <w:i/>
          <w:iCs/>
          <w:sz w:val="28"/>
          <w:szCs w:val="28"/>
        </w:rPr>
        <w:t xml:space="preserve"> содержит недоработки;</w:t>
      </w:r>
    </w:p>
    <w:p w14:paraId="2C490C93" w14:textId="06FB7970" w:rsidR="008E2F3B" w:rsidRDefault="007239F1" w:rsidP="00CD7E4B">
      <w:pPr>
        <w:tabs>
          <w:tab w:val="left" w:pos="0"/>
        </w:tabs>
        <w:autoSpaceDE w:val="0"/>
        <w:ind w:firstLine="709"/>
        <w:jc w:val="both"/>
        <w:rPr>
          <w:rStyle w:val="30"/>
          <w:i/>
          <w:iCs/>
          <w:sz w:val="28"/>
          <w:szCs w:val="28"/>
        </w:rPr>
      </w:pPr>
      <w:r>
        <w:rPr>
          <w:rStyle w:val="30"/>
          <w:i/>
          <w:iCs/>
          <w:sz w:val="28"/>
          <w:szCs w:val="28"/>
        </w:rPr>
        <w:t>3</w:t>
      </w:r>
      <w:r w:rsidR="0080182B" w:rsidRPr="006A159A">
        <w:rPr>
          <w:rStyle w:val="30"/>
          <w:i/>
          <w:iCs/>
          <w:sz w:val="28"/>
          <w:szCs w:val="28"/>
        </w:rPr>
        <w:t xml:space="preserve">) в приложениях к проекту </w:t>
      </w:r>
      <w:r w:rsidR="00363806" w:rsidRPr="006A159A">
        <w:rPr>
          <w:rStyle w:val="30"/>
          <w:i/>
          <w:iCs/>
          <w:sz w:val="28"/>
          <w:szCs w:val="28"/>
        </w:rPr>
        <w:t xml:space="preserve">решения об исполнении </w:t>
      </w:r>
      <w:r w:rsidR="00D80171">
        <w:rPr>
          <w:rStyle w:val="30"/>
          <w:i/>
          <w:iCs/>
          <w:sz w:val="28"/>
          <w:szCs w:val="28"/>
        </w:rPr>
        <w:t xml:space="preserve">бюджета поселения </w:t>
      </w:r>
      <w:r w:rsidR="00363806" w:rsidRPr="006A159A">
        <w:rPr>
          <w:rStyle w:val="30"/>
          <w:i/>
          <w:iCs/>
          <w:sz w:val="28"/>
          <w:szCs w:val="28"/>
        </w:rPr>
        <w:t>многочисленные ошибки</w:t>
      </w:r>
      <w:bookmarkStart w:id="4" w:name="_Hlk101965211"/>
      <w:r w:rsidR="00B832ED">
        <w:rPr>
          <w:rStyle w:val="30"/>
          <w:i/>
          <w:iCs/>
          <w:sz w:val="28"/>
          <w:szCs w:val="28"/>
        </w:rPr>
        <w:t>, а также н</w:t>
      </w:r>
      <w:r w:rsidR="00E02798" w:rsidRPr="006A159A">
        <w:rPr>
          <w:rStyle w:val="30"/>
          <w:i/>
          <w:iCs/>
          <w:sz w:val="28"/>
          <w:szCs w:val="28"/>
        </w:rPr>
        <w:t xml:space="preserve">едоработки в </w:t>
      </w:r>
      <w:r w:rsidR="001F0419">
        <w:rPr>
          <w:rStyle w:val="30"/>
          <w:i/>
          <w:iCs/>
          <w:sz w:val="28"/>
          <w:szCs w:val="28"/>
        </w:rPr>
        <w:t xml:space="preserve">их </w:t>
      </w:r>
      <w:r w:rsidR="00E02798" w:rsidRPr="006A159A">
        <w:rPr>
          <w:rStyle w:val="30"/>
          <w:i/>
          <w:iCs/>
          <w:sz w:val="28"/>
          <w:szCs w:val="28"/>
        </w:rPr>
        <w:t>оформлении</w:t>
      </w:r>
      <w:r w:rsidR="00FE5577">
        <w:rPr>
          <w:rStyle w:val="30"/>
          <w:i/>
          <w:iCs/>
          <w:sz w:val="28"/>
          <w:szCs w:val="28"/>
        </w:rPr>
        <w:t>;</w:t>
      </w:r>
    </w:p>
    <w:p w14:paraId="5366D11C" w14:textId="301B572C" w:rsidR="00FE5577" w:rsidRPr="00D80171" w:rsidRDefault="007239F1" w:rsidP="00CD7E4B">
      <w:pPr>
        <w:tabs>
          <w:tab w:val="left" w:pos="0"/>
        </w:tabs>
        <w:autoSpaceDE w:val="0"/>
        <w:ind w:firstLine="709"/>
        <w:jc w:val="both"/>
        <w:rPr>
          <w:rStyle w:val="30"/>
          <w:i/>
          <w:iCs/>
          <w:sz w:val="28"/>
          <w:szCs w:val="28"/>
        </w:rPr>
      </w:pPr>
      <w:r w:rsidRPr="00D80171">
        <w:rPr>
          <w:rStyle w:val="30"/>
          <w:i/>
          <w:iCs/>
          <w:sz w:val="28"/>
          <w:szCs w:val="28"/>
        </w:rPr>
        <w:t>4</w:t>
      </w:r>
      <w:r w:rsidR="00FE5577" w:rsidRPr="00D80171">
        <w:rPr>
          <w:rStyle w:val="30"/>
          <w:i/>
          <w:iCs/>
          <w:sz w:val="28"/>
          <w:szCs w:val="28"/>
        </w:rPr>
        <w:t xml:space="preserve">) </w:t>
      </w:r>
      <w:r w:rsidRPr="00D80171">
        <w:rPr>
          <w:rStyle w:val="30"/>
          <w:i/>
          <w:iCs/>
          <w:sz w:val="28"/>
          <w:szCs w:val="28"/>
        </w:rPr>
        <w:t xml:space="preserve">пояснительная записка к годовому отчету об исполнении бюджета </w:t>
      </w:r>
      <w:r w:rsidR="00D80171">
        <w:rPr>
          <w:rStyle w:val="30"/>
          <w:i/>
          <w:iCs/>
          <w:sz w:val="28"/>
          <w:szCs w:val="28"/>
        </w:rPr>
        <w:t xml:space="preserve">поселения </w:t>
      </w:r>
      <w:r w:rsidRPr="00D80171">
        <w:rPr>
          <w:rStyle w:val="30"/>
          <w:i/>
          <w:iCs/>
          <w:sz w:val="28"/>
          <w:szCs w:val="28"/>
        </w:rPr>
        <w:t>содержит ошибки;</w:t>
      </w:r>
    </w:p>
    <w:p w14:paraId="2AE79BE7" w14:textId="6C0E7CD4" w:rsidR="007239F1" w:rsidRDefault="007239F1" w:rsidP="00CD7E4B">
      <w:pPr>
        <w:tabs>
          <w:tab w:val="left" w:pos="0"/>
        </w:tabs>
        <w:autoSpaceDE w:val="0"/>
        <w:ind w:firstLine="709"/>
        <w:jc w:val="both"/>
        <w:rPr>
          <w:rStyle w:val="30"/>
          <w:i/>
          <w:iCs/>
          <w:sz w:val="28"/>
          <w:szCs w:val="28"/>
        </w:rPr>
      </w:pPr>
      <w:r>
        <w:rPr>
          <w:rStyle w:val="30"/>
          <w:i/>
          <w:iCs/>
          <w:sz w:val="28"/>
          <w:szCs w:val="28"/>
        </w:rPr>
        <w:t xml:space="preserve">5) формы, предоставляемые одновременно с годовым отчетом об исполнении бюджета </w:t>
      </w:r>
      <w:r w:rsidR="00D80171">
        <w:rPr>
          <w:rStyle w:val="30"/>
          <w:i/>
          <w:iCs/>
          <w:sz w:val="28"/>
          <w:szCs w:val="28"/>
        </w:rPr>
        <w:t>поселения, составлены с ошибками.</w:t>
      </w:r>
    </w:p>
    <w:bookmarkEnd w:id="4"/>
    <w:p w14:paraId="30814DD7" w14:textId="02D7C995" w:rsidR="00FE5577" w:rsidRDefault="00FE5577" w:rsidP="00B02F66">
      <w:pPr>
        <w:pStyle w:val="ae"/>
        <w:widowControl w:val="0"/>
        <w:snapToGrid w:val="0"/>
        <w:ind w:firstLine="709"/>
        <w:jc w:val="both"/>
        <w:rPr>
          <w:rFonts w:eastAsia="Times New Roman CYR"/>
          <w:szCs w:val="32"/>
        </w:rPr>
      </w:pPr>
      <w:r w:rsidRPr="00051F7F">
        <w:rPr>
          <w:rFonts w:eastAsia="Times New Roman CYR"/>
          <w:szCs w:val="32"/>
        </w:rPr>
        <w:t>Указанные выше ошибки и недоработки исправлены в ходе проверки</w:t>
      </w:r>
      <w:r w:rsidR="004D7EC8" w:rsidRPr="00051F7F">
        <w:rPr>
          <w:rFonts w:eastAsia="Times New Roman CYR"/>
          <w:szCs w:val="32"/>
          <w:lang w:val="ru-RU"/>
        </w:rPr>
        <w:t>.</w:t>
      </w:r>
    </w:p>
    <w:p w14:paraId="021BAA77" w14:textId="77777777" w:rsidR="00F1319B" w:rsidRDefault="00F1319B" w:rsidP="00B02F66">
      <w:pPr>
        <w:pStyle w:val="ae"/>
        <w:widowControl w:val="0"/>
        <w:snapToGrid w:val="0"/>
        <w:ind w:firstLine="709"/>
        <w:jc w:val="both"/>
        <w:rPr>
          <w:rFonts w:eastAsia="Times New Roman CYR"/>
          <w:i/>
          <w:iCs/>
          <w:szCs w:val="28"/>
          <w:highlight w:val="yellow"/>
          <w:lang w:val="ru-RU"/>
        </w:rPr>
      </w:pPr>
    </w:p>
    <w:p w14:paraId="65B5A9EE" w14:textId="77777777" w:rsidR="00051775" w:rsidRDefault="00051775" w:rsidP="00051775">
      <w:pPr>
        <w:widowControl w:val="0"/>
        <w:autoSpaceDE w:val="0"/>
        <w:ind w:firstLine="713"/>
        <w:jc w:val="both"/>
        <w:rPr>
          <w:b/>
          <w:bCs/>
          <w:color w:val="000000"/>
          <w:sz w:val="28"/>
          <w:szCs w:val="28"/>
        </w:rPr>
      </w:pPr>
      <w:r w:rsidRPr="00B86FC9">
        <w:rPr>
          <w:b/>
          <w:bCs/>
          <w:color w:val="000000"/>
          <w:sz w:val="28"/>
          <w:szCs w:val="28"/>
        </w:rPr>
        <w:t>3.Анализ исполнения доходов бюджета поселения</w:t>
      </w:r>
    </w:p>
    <w:p w14:paraId="3D16D244" w14:textId="7BFC0521" w:rsidR="00A028F6" w:rsidRPr="00A028F6" w:rsidRDefault="0088143A" w:rsidP="0088143A">
      <w:pPr>
        <w:widowControl w:val="0"/>
        <w:suppressAutoHyphens w:val="0"/>
        <w:spacing w:line="240" w:lineRule="auto"/>
        <w:ind w:firstLine="735"/>
        <w:jc w:val="both"/>
        <w:textAlignment w:val="auto"/>
        <w:rPr>
          <w:iCs/>
          <w:kern w:val="0"/>
          <w:sz w:val="28"/>
          <w:szCs w:val="28"/>
        </w:rPr>
      </w:pPr>
      <w:r w:rsidRPr="0088143A">
        <w:rPr>
          <w:kern w:val="0"/>
          <w:sz w:val="28"/>
          <w:szCs w:val="28"/>
          <w:lang w:val="x-none"/>
        </w:rPr>
        <w:t xml:space="preserve">Согласно отчету об исполнении бюджета </w:t>
      </w:r>
      <w:r>
        <w:rPr>
          <w:kern w:val="0"/>
          <w:sz w:val="28"/>
          <w:szCs w:val="28"/>
        </w:rPr>
        <w:t>Тверского</w:t>
      </w:r>
      <w:r w:rsidRPr="0088143A">
        <w:rPr>
          <w:kern w:val="0"/>
          <w:sz w:val="28"/>
          <w:szCs w:val="28"/>
          <w:lang w:val="x-none"/>
        </w:rPr>
        <w:t xml:space="preserve"> сельского поселения </w:t>
      </w:r>
      <w:r w:rsidR="005F6DA3">
        <w:rPr>
          <w:kern w:val="0"/>
          <w:sz w:val="28"/>
          <w:szCs w:val="28"/>
        </w:rPr>
        <w:t>Апшеронского</w:t>
      </w:r>
      <w:r w:rsidRPr="0088143A">
        <w:rPr>
          <w:kern w:val="0"/>
          <w:sz w:val="28"/>
          <w:szCs w:val="28"/>
          <w:lang w:val="x-none"/>
        </w:rPr>
        <w:t xml:space="preserve"> района за 2022 год, бюджет поселения исполнен по доходам в сумме </w:t>
      </w:r>
      <w:r w:rsidR="00E950DB">
        <w:rPr>
          <w:kern w:val="0"/>
          <w:sz w:val="28"/>
          <w:szCs w:val="28"/>
        </w:rPr>
        <w:t>22 563,9</w:t>
      </w:r>
      <w:r w:rsidRPr="0088143A">
        <w:rPr>
          <w:kern w:val="0"/>
          <w:sz w:val="28"/>
          <w:szCs w:val="28"/>
          <w:lang w:val="x-none"/>
        </w:rPr>
        <w:t xml:space="preserve"> тыс. рублей или </w:t>
      </w:r>
      <w:r w:rsidR="00E950DB">
        <w:rPr>
          <w:kern w:val="0"/>
          <w:sz w:val="28"/>
          <w:szCs w:val="28"/>
        </w:rPr>
        <w:t>107,8</w:t>
      </w:r>
      <w:r w:rsidRPr="0088143A">
        <w:rPr>
          <w:kern w:val="0"/>
          <w:sz w:val="28"/>
          <w:szCs w:val="28"/>
          <w:lang w:val="x-none"/>
        </w:rPr>
        <w:t>% к утвержденным бюджетным назначениям.</w:t>
      </w:r>
      <w:r w:rsidR="00E950DB">
        <w:rPr>
          <w:kern w:val="0"/>
          <w:sz w:val="28"/>
          <w:szCs w:val="28"/>
        </w:rPr>
        <w:t xml:space="preserve"> </w:t>
      </w:r>
      <w:r w:rsidR="00A028F6" w:rsidRPr="00A028F6">
        <w:rPr>
          <w:iCs/>
          <w:kern w:val="0"/>
          <w:sz w:val="28"/>
          <w:szCs w:val="28"/>
        </w:rPr>
        <w:t xml:space="preserve">Исполнение </w:t>
      </w:r>
      <w:r w:rsidR="00A028F6" w:rsidRPr="00A028F6">
        <w:rPr>
          <w:iCs/>
          <w:kern w:val="0"/>
          <w:sz w:val="28"/>
          <w:szCs w:val="28"/>
          <w:lang w:val="x-none"/>
        </w:rPr>
        <w:t>до</w:t>
      </w:r>
      <w:r w:rsidR="00A028F6" w:rsidRPr="00A028F6">
        <w:rPr>
          <w:iCs/>
          <w:kern w:val="0"/>
          <w:sz w:val="28"/>
          <w:szCs w:val="28"/>
        </w:rPr>
        <w:t xml:space="preserve">ходов </w:t>
      </w:r>
      <w:r w:rsidR="00A028F6" w:rsidRPr="00A028F6">
        <w:rPr>
          <w:iCs/>
          <w:kern w:val="0"/>
          <w:sz w:val="28"/>
          <w:szCs w:val="28"/>
          <w:lang w:val="x-none"/>
        </w:rPr>
        <w:t>за 20</w:t>
      </w:r>
      <w:r w:rsidR="00A028F6" w:rsidRPr="00A028F6">
        <w:rPr>
          <w:iCs/>
          <w:kern w:val="0"/>
          <w:sz w:val="28"/>
          <w:szCs w:val="28"/>
        </w:rPr>
        <w:t>2</w:t>
      </w:r>
      <w:r w:rsidR="00E950DB">
        <w:rPr>
          <w:iCs/>
          <w:kern w:val="0"/>
          <w:sz w:val="28"/>
          <w:szCs w:val="28"/>
        </w:rPr>
        <w:t>2</w:t>
      </w:r>
      <w:r w:rsidR="00A028F6" w:rsidRPr="00A028F6">
        <w:rPr>
          <w:iCs/>
          <w:kern w:val="0"/>
          <w:sz w:val="28"/>
          <w:szCs w:val="28"/>
          <w:lang w:val="x-none"/>
        </w:rPr>
        <w:t xml:space="preserve"> год</w:t>
      </w:r>
      <w:r w:rsidR="00A028F6" w:rsidRPr="00A028F6">
        <w:rPr>
          <w:iCs/>
          <w:kern w:val="0"/>
          <w:sz w:val="28"/>
          <w:szCs w:val="28"/>
        </w:rPr>
        <w:t xml:space="preserve"> отражено в таблице 2.</w:t>
      </w:r>
    </w:p>
    <w:p w14:paraId="2F8D554B" w14:textId="77777777" w:rsidR="00A028F6" w:rsidRPr="00A028F6" w:rsidRDefault="00A028F6" w:rsidP="00A028F6">
      <w:pPr>
        <w:widowControl w:val="0"/>
        <w:suppressAutoHyphens w:val="0"/>
        <w:spacing w:line="240" w:lineRule="auto"/>
        <w:ind w:firstLine="735"/>
        <w:textAlignment w:val="auto"/>
        <w:rPr>
          <w:iCs/>
          <w:kern w:val="0"/>
        </w:rPr>
      </w:pPr>
    </w:p>
    <w:p w14:paraId="5C0DE8E0" w14:textId="77777777" w:rsidR="00A028F6" w:rsidRPr="00A028F6" w:rsidRDefault="00A028F6" w:rsidP="00A028F6">
      <w:pPr>
        <w:widowControl w:val="0"/>
        <w:tabs>
          <w:tab w:val="left" w:pos="3402"/>
        </w:tabs>
        <w:suppressAutoHyphens w:val="0"/>
        <w:spacing w:line="240" w:lineRule="auto"/>
        <w:ind w:firstLine="735"/>
        <w:jc w:val="right"/>
        <w:textAlignment w:val="auto"/>
        <w:rPr>
          <w:iCs/>
          <w:kern w:val="0"/>
          <w:sz w:val="28"/>
          <w:szCs w:val="28"/>
        </w:rPr>
      </w:pPr>
      <w:r w:rsidRPr="00A028F6">
        <w:rPr>
          <w:iCs/>
          <w:kern w:val="0"/>
          <w:sz w:val="28"/>
          <w:szCs w:val="28"/>
        </w:rPr>
        <w:t>Таблица 2</w:t>
      </w:r>
    </w:p>
    <w:p w14:paraId="1CABAFEB" w14:textId="77777777" w:rsidR="00A028F6" w:rsidRPr="00A028F6" w:rsidRDefault="00A028F6" w:rsidP="00A028F6">
      <w:pPr>
        <w:spacing w:line="240" w:lineRule="auto"/>
        <w:textAlignment w:val="auto"/>
        <w:rPr>
          <w:kern w:val="0"/>
          <w:sz w:val="2"/>
          <w:szCs w:val="2"/>
        </w:rPr>
      </w:pPr>
    </w:p>
    <w:p w14:paraId="01889C59" w14:textId="77777777" w:rsidR="00A028F6" w:rsidRPr="00A028F6" w:rsidRDefault="00A028F6" w:rsidP="00A028F6">
      <w:pPr>
        <w:spacing w:line="240" w:lineRule="auto"/>
        <w:textAlignment w:val="auto"/>
        <w:rPr>
          <w:kern w:val="0"/>
          <w:sz w:val="2"/>
          <w:szCs w:val="2"/>
        </w:rPr>
      </w:pPr>
    </w:p>
    <w:p w14:paraId="5EFC6B7F" w14:textId="77777777" w:rsidR="00A028F6" w:rsidRPr="00A028F6" w:rsidRDefault="00A028F6" w:rsidP="00A028F6">
      <w:pPr>
        <w:spacing w:line="240" w:lineRule="auto"/>
        <w:textAlignment w:val="auto"/>
        <w:rPr>
          <w:kern w:val="0"/>
          <w:sz w:val="2"/>
          <w:szCs w:val="2"/>
        </w:rPr>
      </w:pPr>
    </w:p>
    <w:tbl>
      <w:tblPr>
        <w:tblW w:w="9639"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366"/>
        <w:gridCol w:w="1134"/>
        <w:gridCol w:w="1276"/>
        <w:gridCol w:w="1276"/>
        <w:gridCol w:w="1276"/>
        <w:gridCol w:w="1275"/>
      </w:tblGrid>
      <w:tr w:rsidR="00F436A7" w:rsidRPr="00330B5D" w14:paraId="19330B1F" w14:textId="77777777" w:rsidTr="00557798">
        <w:trPr>
          <w:trHeight w:val="1530"/>
        </w:trPr>
        <w:tc>
          <w:tcPr>
            <w:tcW w:w="2036" w:type="dxa"/>
            <w:shd w:val="clear" w:color="auto" w:fill="auto"/>
            <w:vAlign w:val="center"/>
            <w:hideMark/>
          </w:tcPr>
          <w:p w14:paraId="726B6343"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Наименование показателей</w:t>
            </w:r>
          </w:p>
        </w:tc>
        <w:tc>
          <w:tcPr>
            <w:tcW w:w="1366" w:type="dxa"/>
            <w:shd w:val="clear" w:color="auto" w:fill="auto"/>
            <w:vAlign w:val="center"/>
            <w:hideMark/>
          </w:tcPr>
          <w:p w14:paraId="1CCC0478"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 xml:space="preserve">Код дохода по бюджетной </w:t>
            </w:r>
            <w:proofErr w:type="spellStart"/>
            <w:r w:rsidRPr="00330B5D">
              <w:rPr>
                <w:color w:val="000000"/>
                <w:sz w:val="20"/>
                <w:szCs w:val="20"/>
                <w:lang w:eastAsia="ru-RU"/>
              </w:rPr>
              <w:t>классифика-ции</w:t>
            </w:r>
            <w:proofErr w:type="spellEnd"/>
          </w:p>
        </w:tc>
        <w:tc>
          <w:tcPr>
            <w:tcW w:w="1134" w:type="dxa"/>
            <w:shd w:val="clear" w:color="auto" w:fill="auto"/>
            <w:vAlign w:val="center"/>
            <w:hideMark/>
          </w:tcPr>
          <w:p w14:paraId="59D41E46" w14:textId="77777777" w:rsidR="00F436A7" w:rsidRPr="00330B5D" w:rsidRDefault="00F436A7" w:rsidP="00557798">
            <w:pPr>
              <w:suppressAutoHyphens w:val="0"/>
              <w:jc w:val="center"/>
              <w:rPr>
                <w:color w:val="000000"/>
                <w:sz w:val="20"/>
                <w:szCs w:val="20"/>
                <w:lang w:eastAsia="ru-RU"/>
              </w:rPr>
            </w:pPr>
            <w:proofErr w:type="gramStart"/>
            <w:r w:rsidRPr="00330B5D">
              <w:rPr>
                <w:color w:val="000000"/>
                <w:sz w:val="20"/>
                <w:szCs w:val="20"/>
                <w:lang w:eastAsia="ru-RU"/>
              </w:rPr>
              <w:t>Утвержден-</w:t>
            </w:r>
            <w:proofErr w:type="spellStart"/>
            <w:r w:rsidRPr="00330B5D">
              <w:rPr>
                <w:color w:val="000000"/>
                <w:sz w:val="20"/>
                <w:szCs w:val="20"/>
                <w:lang w:eastAsia="ru-RU"/>
              </w:rPr>
              <w:t>ные</w:t>
            </w:r>
            <w:proofErr w:type="spellEnd"/>
            <w:proofErr w:type="gramEnd"/>
            <w:r w:rsidRPr="00330B5D">
              <w:rPr>
                <w:color w:val="000000"/>
                <w:sz w:val="20"/>
                <w:szCs w:val="20"/>
                <w:lang w:eastAsia="ru-RU"/>
              </w:rPr>
              <w:t xml:space="preserve"> бюджетные назначения на 2022 год (тыс. рублей)</w:t>
            </w:r>
          </w:p>
        </w:tc>
        <w:tc>
          <w:tcPr>
            <w:tcW w:w="1276" w:type="dxa"/>
            <w:shd w:val="clear" w:color="auto" w:fill="auto"/>
            <w:vAlign w:val="center"/>
            <w:hideMark/>
          </w:tcPr>
          <w:p w14:paraId="399A437D"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Исполнено бюджетных назначений за 2022 год (тыс. рублей)</w:t>
            </w:r>
          </w:p>
        </w:tc>
        <w:tc>
          <w:tcPr>
            <w:tcW w:w="1276" w:type="dxa"/>
            <w:shd w:val="clear" w:color="auto" w:fill="auto"/>
            <w:vAlign w:val="center"/>
            <w:hideMark/>
          </w:tcPr>
          <w:p w14:paraId="6E1BE700"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Отклонение бюджетных назначений (тыс. рублей)</w:t>
            </w:r>
          </w:p>
        </w:tc>
        <w:tc>
          <w:tcPr>
            <w:tcW w:w="1276" w:type="dxa"/>
            <w:shd w:val="clear" w:color="auto" w:fill="auto"/>
            <w:vAlign w:val="center"/>
            <w:hideMark/>
          </w:tcPr>
          <w:p w14:paraId="3F79EDFA"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w:t>
            </w:r>
          </w:p>
          <w:p w14:paraId="43AB56C7"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 xml:space="preserve">исполнения к </w:t>
            </w:r>
            <w:proofErr w:type="gramStart"/>
            <w:r w:rsidRPr="00330B5D">
              <w:rPr>
                <w:color w:val="000000"/>
                <w:sz w:val="20"/>
                <w:szCs w:val="20"/>
                <w:lang w:eastAsia="ru-RU"/>
              </w:rPr>
              <w:t>утвержден-</w:t>
            </w:r>
            <w:proofErr w:type="spellStart"/>
            <w:r w:rsidRPr="00330B5D">
              <w:rPr>
                <w:color w:val="000000"/>
                <w:sz w:val="20"/>
                <w:szCs w:val="20"/>
                <w:lang w:eastAsia="ru-RU"/>
              </w:rPr>
              <w:t>ным</w:t>
            </w:r>
            <w:proofErr w:type="spellEnd"/>
            <w:proofErr w:type="gramEnd"/>
            <w:r w:rsidRPr="00330B5D">
              <w:rPr>
                <w:color w:val="000000"/>
                <w:sz w:val="20"/>
                <w:szCs w:val="20"/>
                <w:lang w:eastAsia="ru-RU"/>
              </w:rPr>
              <w:t xml:space="preserve"> назначениям</w:t>
            </w:r>
          </w:p>
        </w:tc>
        <w:tc>
          <w:tcPr>
            <w:tcW w:w="1275" w:type="dxa"/>
            <w:shd w:val="clear" w:color="auto" w:fill="auto"/>
            <w:vAlign w:val="center"/>
            <w:hideMark/>
          </w:tcPr>
          <w:p w14:paraId="1F2CEAA9"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 исполнения в общем объеме исполнения доходов</w:t>
            </w:r>
          </w:p>
        </w:tc>
      </w:tr>
    </w:tbl>
    <w:p w14:paraId="563E60CE" w14:textId="77777777" w:rsidR="00F436A7" w:rsidRPr="00330B5D" w:rsidRDefault="00F436A7" w:rsidP="00F436A7">
      <w:pPr>
        <w:spacing w:line="240" w:lineRule="auto"/>
        <w:rPr>
          <w:sz w:val="2"/>
          <w:szCs w:val="2"/>
        </w:rPr>
      </w:pPr>
    </w:p>
    <w:tbl>
      <w:tblPr>
        <w:tblW w:w="9639" w:type="dxa"/>
        <w:tblInd w:w="57" w:type="dxa"/>
        <w:tblLayout w:type="fixed"/>
        <w:tblCellMar>
          <w:left w:w="57" w:type="dxa"/>
          <w:right w:w="57" w:type="dxa"/>
        </w:tblCellMar>
        <w:tblLook w:val="04A0" w:firstRow="1" w:lastRow="0" w:firstColumn="1" w:lastColumn="0" w:noHBand="0" w:noVBand="1"/>
      </w:tblPr>
      <w:tblGrid>
        <w:gridCol w:w="2036"/>
        <w:gridCol w:w="1366"/>
        <w:gridCol w:w="1134"/>
        <w:gridCol w:w="1276"/>
        <w:gridCol w:w="1276"/>
        <w:gridCol w:w="1276"/>
        <w:gridCol w:w="1275"/>
      </w:tblGrid>
      <w:tr w:rsidR="00F436A7" w:rsidRPr="00330B5D" w14:paraId="2CE507D4" w14:textId="77777777" w:rsidTr="00557798">
        <w:trPr>
          <w:trHeight w:val="300"/>
          <w:tblHeader/>
        </w:trPr>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48FAF"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1</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59D9060A"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C982D3"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ACC6A6"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4D9AA8"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гр5=гр4-гр3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32FC65"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гр6=гр4/гр3*100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096E9B"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7</w:t>
            </w:r>
          </w:p>
        </w:tc>
      </w:tr>
      <w:tr w:rsidR="00F436A7" w:rsidRPr="00330B5D" w14:paraId="189C6298" w14:textId="77777777" w:rsidTr="0055779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696A097C" w14:textId="77777777" w:rsidR="00F436A7" w:rsidRPr="00330B5D" w:rsidRDefault="00F436A7" w:rsidP="00557798">
            <w:pPr>
              <w:suppressAutoHyphens w:val="0"/>
              <w:rPr>
                <w:b/>
                <w:bCs/>
                <w:color w:val="000000"/>
                <w:sz w:val="20"/>
                <w:szCs w:val="20"/>
                <w:lang w:eastAsia="ru-RU"/>
              </w:rPr>
            </w:pPr>
            <w:r w:rsidRPr="00330B5D">
              <w:rPr>
                <w:b/>
                <w:bCs/>
                <w:color w:val="000000"/>
                <w:sz w:val="20"/>
                <w:szCs w:val="20"/>
                <w:lang w:eastAsia="ru-RU"/>
              </w:rPr>
              <w:t>Доходы бюджета, всего,</w:t>
            </w:r>
            <w:r w:rsidRPr="00330B5D">
              <w:rPr>
                <w:color w:val="000000"/>
                <w:sz w:val="20"/>
                <w:szCs w:val="20"/>
                <w:lang w:eastAsia="ru-RU"/>
              </w:rPr>
              <w:t xml:space="preserve"> </w:t>
            </w:r>
            <w:r w:rsidRPr="00330B5D">
              <w:rPr>
                <w:b/>
                <w:bCs/>
                <w:color w:val="000000"/>
                <w:sz w:val="20"/>
                <w:szCs w:val="20"/>
                <w:lang w:eastAsia="ru-RU"/>
              </w:rPr>
              <w:t>в том числе:</w:t>
            </w:r>
          </w:p>
        </w:tc>
        <w:tc>
          <w:tcPr>
            <w:tcW w:w="1366" w:type="dxa"/>
            <w:tcBorders>
              <w:top w:val="nil"/>
              <w:left w:val="nil"/>
              <w:bottom w:val="single" w:sz="4" w:space="0" w:color="auto"/>
              <w:right w:val="single" w:sz="4" w:space="0" w:color="auto"/>
            </w:tcBorders>
            <w:shd w:val="clear" w:color="auto" w:fill="auto"/>
            <w:vAlign w:val="center"/>
            <w:hideMark/>
          </w:tcPr>
          <w:p w14:paraId="23FAC01A" w14:textId="77777777" w:rsidR="00F436A7" w:rsidRPr="00330B5D" w:rsidRDefault="00F436A7" w:rsidP="00557798">
            <w:pPr>
              <w:suppressAutoHyphens w:val="0"/>
              <w:jc w:val="center"/>
              <w:rPr>
                <w:b/>
                <w:bCs/>
                <w:color w:val="000000"/>
                <w:sz w:val="20"/>
                <w:szCs w:val="20"/>
                <w:lang w:eastAsia="ru-RU"/>
              </w:rPr>
            </w:pPr>
            <w:r w:rsidRPr="00330B5D">
              <w:rPr>
                <w:b/>
                <w:bCs/>
                <w:color w:val="000000"/>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65A8680E"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20 929,8</w:t>
            </w:r>
          </w:p>
        </w:tc>
        <w:tc>
          <w:tcPr>
            <w:tcW w:w="1276" w:type="dxa"/>
            <w:tcBorders>
              <w:top w:val="nil"/>
              <w:left w:val="nil"/>
              <w:bottom w:val="single" w:sz="4" w:space="0" w:color="auto"/>
              <w:right w:val="single" w:sz="4" w:space="0" w:color="auto"/>
            </w:tcBorders>
            <w:shd w:val="clear" w:color="auto" w:fill="auto"/>
            <w:vAlign w:val="center"/>
            <w:hideMark/>
          </w:tcPr>
          <w:p w14:paraId="08ACCD49"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22 563,9</w:t>
            </w:r>
          </w:p>
        </w:tc>
        <w:tc>
          <w:tcPr>
            <w:tcW w:w="1276" w:type="dxa"/>
            <w:tcBorders>
              <w:top w:val="nil"/>
              <w:left w:val="nil"/>
              <w:bottom w:val="single" w:sz="4" w:space="0" w:color="auto"/>
              <w:right w:val="single" w:sz="4" w:space="0" w:color="auto"/>
            </w:tcBorders>
            <w:shd w:val="clear" w:color="auto" w:fill="auto"/>
            <w:vAlign w:val="center"/>
            <w:hideMark/>
          </w:tcPr>
          <w:p w14:paraId="684C2815"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1 634,1</w:t>
            </w:r>
          </w:p>
        </w:tc>
        <w:tc>
          <w:tcPr>
            <w:tcW w:w="1276" w:type="dxa"/>
            <w:tcBorders>
              <w:top w:val="nil"/>
              <w:left w:val="nil"/>
              <w:bottom w:val="single" w:sz="4" w:space="0" w:color="auto"/>
              <w:right w:val="single" w:sz="4" w:space="0" w:color="auto"/>
            </w:tcBorders>
            <w:shd w:val="clear" w:color="auto" w:fill="auto"/>
            <w:vAlign w:val="center"/>
            <w:hideMark/>
          </w:tcPr>
          <w:p w14:paraId="4CAAA12B"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107,8</w:t>
            </w:r>
          </w:p>
        </w:tc>
        <w:tc>
          <w:tcPr>
            <w:tcW w:w="1275" w:type="dxa"/>
            <w:tcBorders>
              <w:top w:val="nil"/>
              <w:left w:val="nil"/>
              <w:bottom w:val="single" w:sz="4" w:space="0" w:color="auto"/>
              <w:right w:val="single" w:sz="4" w:space="0" w:color="auto"/>
            </w:tcBorders>
            <w:shd w:val="clear" w:color="auto" w:fill="auto"/>
            <w:vAlign w:val="center"/>
            <w:hideMark/>
          </w:tcPr>
          <w:p w14:paraId="48F5CBE8"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100,0</w:t>
            </w:r>
          </w:p>
        </w:tc>
      </w:tr>
      <w:tr w:rsidR="00F436A7" w:rsidRPr="00330B5D" w14:paraId="6A380429" w14:textId="77777777" w:rsidTr="0055779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427F167E" w14:textId="77777777" w:rsidR="00F436A7" w:rsidRPr="00330B5D" w:rsidRDefault="00F436A7" w:rsidP="00557798">
            <w:pPr>
              <w:suppressAutoHyphens w:val="0"/>
              <w:rPr>
                <w:b/>
                <w:bCs/>
                <w:color w:val="000000"/>
                <w:sz w:val="20"/>
                <w:szCs w:val="20"/>
                <w:lang w:eastAsia="ru-RU"/>
              </w:rPr>
            </w:pPr>
            <w:r w:rsidRPr="00330B5D">
              <w:rPr>
                <w:b/>
                <w:bCs/>
                <w:color w:val="000000"/>
                <w:sz w:val="20"/>
                <w:szCs w:val="20"/>
                <w:lang w:eastAsia="ru-RU"/>
              </w:rPr>
              <w:t>налоговые и неналоговые доходы</w:t>
            </w:r>
          </w:p>
        </w:tc>
        <w:tc>
          <w:tcPr>
            <w:tcW w:w="1366" w:type="dxa"/>
            <w:tcBorders>
              <w:top w:val="nil"/>
              <w:left w:val="nil"/>
              <w:bottom w:val="single" w:sz="4" w:space="0" w:color="auto"/>
              <w:right w:val="single" w:sz="4" w:space="0" w:color="auto"/>
            </w:tcBorders>
            <w:shd w:val="clear" w:color="auto" w:fill="auto"/>
            <w:vAlign w:val="center"/>
            <w:hideMark/>
          </w:tcPr>
          <w:p w14:paraId="208EBF3C" w14:textId="77777777" w:rsidR="00F436A7" w:rsidRPr="00330B5D" w:rsidRDefault="00F436A7" w:rsidP="00557798">
            <w:pPr>
              <w:suppressAutoHyphens w:val="0"/>
              <w:jc w:val="center"/>
              <w:rPr>
                <w:b/>
                <w:bCs/>
                <w:color w:val="000000"/>
                <w:sz w:val="20"/>
                <w:szCs w:val="20"/>
                <w:lang w:eastAsia="ru-RU"/>
              </w:rPr>
            </w:pPr>
            <w:r w:rsidRPr="00330B5D">
              <w:rPr>
                <w:b/>
                <w:bCs/>
                <w:color w:val="000000"/>
                <w:sz w:val="20"/>
                <w:szCs w:val="20"/>
                <w:lang w:eastAsia="ru-RU"/>
              </w:rPr>
              <w:t>000 1 00 00000 00 0000 000</w:t>
            </w:r>
          </w:p>
        </w:tc>
        <w:tc>
          <w:tcPr>
            <w:tcW w:w="1134" w:type="dxa"/>
            <w:tcBorders>
              <w:top w:val="nil"/>
              <w:left w:val="nil"/>
              <w:bottom w:val="single" w:sz="4" w:space="0" w:color="auto"/>
              <w:right w:val="single" w:sz="4" w:space="0" w:color="auto"/>
            </w:tcBorders>
            <w:shd w:val="clear" w:color="auto" w:fill="auto"/>
            <w:vAlign w:val="center"/>
            <w:hideMark/>
          </w:tcPr>
          <w:p w14:paraId="1F4B2403"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6 332,5</w:t>
            </w:r>
          </w:p>
        </w:tc>
        <w:tc>
          <w:tcPr>
            <w:tcW w:w="1276" w:type="dxa"/>
            <w:tcBorders>
              <w:top w:val="nil"/>
              <w:left w:val="nil"/>
              <w:bottom w:val="single" w:sz="4" w:space="0" w:color="auto"/>
              <w:right w:val="single" w:sz="4" w:space="0" w:color="auto"/>
            </w:tcBorders>
            <w:shd w:val="clear" w:color="auto" w:fill="auto"/>
            <w:vAlign w:val="center"/>
            <w:hideMark/>
          </w:tcPr>
          <w:p w14:paraId="20B137F2"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8 516,0</w:t>
            </w:r>
          </w:p>
        </w:tc>
        <w:tc>
          <w:tcPr>
            <w:tcW w:w="1276" w:type="dxa"/>
            <w:tcBorders>
              <w:top w:val="nil"/>
              <w:left w:val="nil"/>
              <w:bottom w:val="single" w:sz="4" w:space="0" w:color="auto"/>
              <w:right w:val="single" w:sz="4" w:space="0" w:color="auto"/>
            </w:tcBorders>
            <w:shd w:val="clear" w:color="auto" w:fill="auto"/>
            <w:vAlign w:val="center"/>
            <w:hideMark/>
          </w:tcPr>
          <w:p w14:paraId="49BC02E0"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2 183,5</w:t>
            </w:r>
          </w:p>
        </w:tc>
        <w:tc>
          <w:tcPr>
            <w:tcW w:w="1276" w:type="dxa"/>
            <w:tcBorders>
              <w:top w:val="nil"/>
              <w:left w:val="nil"/>
              <w:bottom w:val="single" w:sz="4" w:space="0" w:color="auto"/>
              <w:right w:val="single" w:sz="4" w:space="0" w:color="auto"/>
            </w:tcBorders>
            <w:shd w:val="clear" w:color="auto" w:fill="auto"/>
            <w:vAlign w:val="center"/>
            <w:hideMark/>
          </w:tcPr>
          <w:p w14:paraId="4CC71B8C"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134,5</w:t>
            </w:r>
          </w:p>
        </w:tc>
        <w:tc>
          <w:tcPr>
            <w:tcW w:w="1275" w:type="dxa"/>
            <w:tcBorders>
              <w:top w:val="nil"/>
              <w:left w:val="nil"/>
              <w:bottom w:val="single" w:sz="4" w:space="0" w:color="auto"/>
              <w:right w:val="single" w:sz="4" w:space="0" w:color="auto"/>
            </w:tcBorders>
            <w:shd w:val="clear" w:color="auto" w:fill="auto"/>
            <w:vAlign w:val="center"/>
            <w:hideMark/>
          </w:tcPr>
          <w:p w14:paraId="0D78B157"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37,7</w:t>
            </w:r>
          </w:p>
        </w:tc>
      </w:tr>
      <w:tr w:rsidR="00F436A7" w:rsidRPr="00330B5D" w14:paraId="18932397" w14:textId="77777777" w:rsidTr="00557798">
        <w:trPr>
          <w:trHeight w:val="285"/>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02048386" w14:textId="77777777" w:rsidR="00F436A7" w:rsidRPr="00330B5D" w:rsidRDefault="00F436A7" w:rsidP="00557798">
            <w:pPr>
              <w:suppressAutoHyphens w:val="0"/>
              <w:rPr>
                <w:color w:val="000000"/>
                <w:sz w:val="20"/>
                <w:szCs w:val="20"/>
                <w:lang w:eastAsia="ru-RU"/>
              </w:rPr>
            </w:pPr>
            <w:r w:rsidRPr="00330B5D">
              <w:rPr>
                <w:color w:val="000000"/>
                <w:sz w:val="20"/>
                <w:szCs w:val="20"/>
                <w:lang w:eastAsia="ru-RU"/>
              </w:rPr>
              <w:t>налоги на прибыль, доходы</w:t>
            </w:r>
          </w:p>
        </w:tc>
        <w:tc>
          <w:tcPr>
            <w:tcW w:w="1366" w:type="dxa"/>
            <w:tcBorders>
              <w:top w:val="nil"/>
              <w:left w:val="nil"/>
              <w:bottom w:val="single" w:sz="4" w:space="0" w:color="auto"/>
              <w:right w:val="single" w:sz="4" w:space="0" w:color="auto"/>
            </w:tcBorders>
            <w:shd w:val="clear" w:color="auto" w:fill="auto"/>
            <w:vAlign w:val="center"/>
            <w:hideMark/>
          </w:tcPr>
          <w:p w14:paraId="02364B01"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000 1 01 00000 00 0000 000</w:t>
            </w:r>
          </w:p>
        </w:tc>
        <w:tc>
          <w:tcPr>
            <w:tcW w:w="1134" w:type="dxa"/>
            <w:tcBorders>
              <w:top w:val="nil"/>
              <w:left w:val="nil"/>
              <w:bottom w:val="single" w:sz="4" w:space="0" w:color="auto"/>
              <w:right w:val="single" w:sz="4" w:space="0" w:color="auto"/>
            </w:tcBorders>
            <w:shd w:val="clear" w:color="auto" w:fill="auto"/>
            <w:vAlign w:val="center"/>
            <w:hideMark/>
          </w:tcPr>
          <w:p w14:paraId="77E815FE"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1 445,0</w:t>
            </w:r>
          </w:p>
        </w:tc>
        <w:tc>
          <w:tcPr>
            <w:tcW w:w="1276" w:type="dxa"/>
            <w:tcBorders>
              <w:top w:val="nil"/>
              <w:left w:val="nil"/>
              <w:bottom w:val="single" w:sz="4" w:space="0" w:color="auto"/>
              <w:right w:val="single" w:sz="4" w:space="0" w:color="auto"/>
            </w:tcBorders>
            <w:shd w:val="clear" w:color="auto" w:fill="auto"/>
            <w:vAlign w:val="center"/>
            <w:hideMark/>
          </w:tcPr>
          <w:p w14:paraId="1DA09DB1"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2 079,1</w:t>
            </w:r>
          </w:p>
        </w:tc>
        <w:tc>
          <w:tcPr>
            <w:tcW w:w="1276" w:type="dxa"/>
            <w:tcBorders>
              <w:top w:val="nil"/>
              <w:left w:val="nil"/>
              <w:bottom w:val="single" w:sz="4" w:space="0" w:color="auto"/>
              <w:right w:val="single" w:sz="4" w:space="0" w:color="auto"/>
            </w:tcBorders>
            <w:shd w:val="clear" w:color="auto" w:fill="auto"/>
            <w:vAlign w:val="center"/>
            <w:hideMark/>
          </w:tcPr>
          <w:p w14:paraId="35CE5B34"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634,1</w:t>
            </w:r>
          </w:p>
        </w:tc>
        <w:tc>
          <w:tcPr>
            <w:tcW w:w="1276" w:type="dxa"/>
            <w:tcBorders>
              <w:top w:val="nil"/>
              <w:left w:val="nil"/>
              <w:bottom w:val="single" w:sz="4" w:space="0" w:color="auto"/>
              <w:right w:val="single" w:sz="4" w:space="0" w:color="auto"/>
            </w:tcBorders>
            <w:shd w:val="clear" w:color="auto" w:fill="auto"/>
            <w:vAlign w:val="center"/>
            <w:hideMark/>
          </w:tcPr>
          <w:p w14:paraId="488DB3CE"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143,9</w:t>
            </w:r>
          </w:p>
        </w:tc>
        <w:tc>
          <w:tcPr>
            <w:tcW w:w="1275" w:type="dxa"/>
            <w:tcBorders>
              <w:top w:val="nil"/>
              <w:left w:val="nil"/>
              <w:bottom w:val="single" w:sz="4" w:space="0" w:color="auto"/>
              <w:right w:val="single" w:sz="4" w:space="0" w:color="auto"/>
            </w:tcBorders>
            <w:shd w:val="clear" w:color="auto" w:fill="auto"/>
            <w:vAlign w:val="center"/>
            <w:hideMark/>
          </w:tcPr>
          <w:p w14:paraId="7F37BE79"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9,2</w:t>
            </w:r>
          </w:p>
        </w:tc>
      </w:tr>
      <w:tr w:rsidR="00F436A7" w:rsidRPr="00330B5D" w14:paraId="41B73663" w14:textId="77777777" w:rsidTr="00557798">
        <w:trPr>
          <w:trHeight w:val="765"/>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5FC9269A" w14:textId="77777777" w:rsidR="00F436A7" w:rsidRPr="00330B5D" w:rsidRDefault="00F436A7" w:rsidP="00557798">
            <w:pPr>
              <w:suppressAutoHyphens w:val="0"/>
              <w:rPr>
                <w:color w:val="000000"/>
                <w:sz w:val="20"/>
                <w:szCs w:val="20"/>
                <w:lang w:eastAsia="ru-RU"/>
              </w:rPr>
            </w:pPr>
            <w:r w:rsidRPr="00330B5D">
              <w:rPr>
                <w:color w:val="000000"/>
                <w:sz w:val="20"/>
                <w:szCs w:val="20"/>
                <w:lang w:eastAsia="ru-RU"/>
              </w:rPr>
              <w:lastRenderedPageBreak/>
              <w:t>налог на товары (работы, услуги), реализуемые на территории Российской Федерации</w:t>
            </w:r>
          </w:p>
        </w:tc>
        <w:tc>
          <w:tcPr>
            <w:tcW w:w="1366" w:type="dxa"/>
            <w:tcBorders>
              <w:top w:val="nil"/>
              <w:left w:val="nil"/>
              <w:bottom w:val="single" w:sz="4" w:space="0" w:color="auto"/>
              <w:right w:val="single" w:sz="4" w:space="0" w:color="auto"/>
            </w:tcBorders>
            <w:shd w:val="clear" w:color="auto" w:fill="auto"/>
            <w:vAlign w:val="center"/>
            <w:hideMark/>
          </w:tcPr>
          <w:p w14:paraId="42DADE7A"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000 1 03 00000 00 0000 000</w:t>
            </w:r>
          </w:p>
        </w:tc>
        <w:tc>
          <w:tcPr>
            <w:tcW w:w="1134" w:type="dxa"/>
            <w:tcBorders>
              <w:top w:val="nil"/>
              <w:left w:val="nil"/>
              <w:bottom w:val="single" w:sz="4" w:space="0" w:color="auto"/>
              <w:right w:val="single" w:sz="4" w:space="0" w:color="auto"/>
            </w:tcBorders>
            <w:shd w:val="clear" w:color="auto" w:fill="auto"/>
            <w:vAlign w:val="center"/>
            <w:hideMark/>
          </w:tcPr>
          <w:p w14:paraId="6195C3D0"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3 544,9</w:t>
            </w:r>
          </w:p>
        </w:tc>
        <w:tc>
          <w:tcPr>
            <w:tcW w:w="1276" w:type="dxa"/>
            <w:tcBorders>
              <w:top w:val="nil"/>
              <w:left w:val="nil"/>
              <w:bottom w:val="single" w:sz="4" w:space="0" w:color="auto"/>
              <w:right w:val="single" w:sz="4" w:space="0" w:color="auto"/>
            </w:tcBorders>
            <w:shd w:val="clear" w:color="auto" w:fill="auto"/>
            <w:vAlign w:val="center"/>
            <w:hideMark/>
          </w:tcPr>
          <w:p w14:paraId="4985E611"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3 922,9</w:t>
            </w:r>
          </w:p>
        </w:tc>
        <w:tc>
          <w:tcPr>
            <w:tcW w:w="1276" w:type="dxa"/>
            <w:tcBorders>
              <w:top w:val="nil"/>
              <w:left w:val="nil"/>
              <w:bottom w:val="single" w:sz="4" w:space="0" w:color="auto"/>
              <w:right w:val="single" w:sz="4" w:space="0" w:color="auto"/>
            </w:tcBorders>
            <w:shd w:val="clear" w:color="auto" w:fill="auto"/>
            <w:vAlign w:val="center"/>
            <w:hideMark/>
          </w:tcPr>
          <w:p w14:paraId="30D7FC68"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378,0</w:t>
            </w:r>
          </w:p>
        </w:tc>
        <w:tc>
          <w:tcPr>
            <w:tcW w:w="1276" w:type="dxa"/>
            <w:tcBorders>
              <w:top w:val="nil"/>
              <w:left w:val="nil"/>
              <w:bottom w:val="single" w:sz="4" w:space="0" w:color="auto"/>
              <w:right w:val="single" w:sz="4" w:space="0" w:color="auto"/>
            </w:tcBorders>
            <w:shd w:val="clear" w:color="auto" w:fill="auto"/>
            <w:vAlign w:val="center"/>
            <w:hideMark/>
          </w:tcPr>
          <w:p w14:paraId="68FB00A3"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110,7</w:t>
            </w:r>
          </w:p>
        </w:tc>
        <w:tc>
          <w:tcPr>
            <w:tcW w:w="1275" w:type="dxa"/>
            <w:tcBorders>
              <w:top w:val="nil"/>
              <w:left w:val="nil"/>
              <w:bottom w:val="single" w:sz="4" w:space="0" w:color="auto"/>
              <w:right w:val="single" w:sz="4" w:space="0" w:color="auto"/>
            </w:tcBorders>
            <w:shd w:val="clear" w:color="auto" w:fill="auto"/>
            <w:vAlign w:val="center"/>
            <w:hideMark/>
          </w:tcPr>
          <w:p w14:paraId="00546BC6"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17,4</w:t>
            </w:r>
          </w:p>
        </w:tc>
      </w:tr>
      <w:tr w:rsidR="00F436A7" w:rsidRPr="00330B5D" w14:paraId="49D4D51E" w14:textId="77777777" w:rsidTr="0055779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2CAE5B4B" w14:textId="77777777" w:rsidR="00F436A7" w:rsidRPr="00330B5D" w:rsidRDefault="00F436A7" w:rsidP="00557798">
            <w:pPr>
              <w:suppressAutoHyphens w:val="0"/>
              <w:rPr>
                <w:color w:val="000000"/>
                <w:sz w:val="20"/>
                <w:szCs w:val="20"/>
                <w:lang w:eastAsia="ru-RU"/>
              </w:rPr>
            </w:pPr>
            <w:r w:rsidRPr="00330B5D">
              <w:rPr>
                <w:color w:val="000000"/>
                <w:sz w:val="20"/>
                <w:szCs w:val="20"/>
                <w:lang w:eastAsia="ru-RU"/>
              </w:rPr>
              <w:t>налоги на совокупный налог</w:t>
            </w:r>
          </w:p>
        </w:tc>
        <w:tc>
          <w:tcPr>
            <w:tcW w:w="1366" w:type="dxa"/>
            <w:tcBorders>
              <w:top w:val="nil"/>
              <w:left w:val="nil"/>
              <w:bottom w:val="single" w:sz="4" w:space="0" w:color="auto"/>
              <w:right w:val="single" w:sz="4" w:space="0" w:color="auto"/>
            </w:tcBorders>
            <w:shd w:val="clear" w:color="auto" w:fill="auto"/>
            <w:vAlign w:val="center"/>
            <w:hideMark/>
          </w:tcPr>
          <w:p w14:paraId="37F1209E"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000 1 05 00000 00 0000 000</w:t>
            </w:r>
          </w:p>
        </w:tc>
        <w:tc>
          <w:tcPr>
            <w:tcW w:w="1134" w:type="dxa"/>
            <w:tcBorders>
              <w:top w:val="nil"/>
              <w:left w:val="nil"/>
              <w:bottom w:val="single" w:sz="4" w:space="0" w:color="auto"/>
              <w:right w:val="single" w:sz="4" w:space="0" w:color="auto"/>
            </w:tcBorders>
            <w:shd w:val="clear" w:color="auto" w:fill="auto"/>
            <w:vAlign w:val="center"/>
            <w:hideMark/>
          </w:tcPr>
          <w:p w14:paraId="387D151B"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4,6</w:t>
            </w:r>
          </w:p>
        </w:tc>
        <w:tc>
          <w:tcPr>
            <w:tcW w:w="1276" w:type="dxa"/>
            <w:tcBorders>
              <w:top w:val="nil"/>
              <w:left w:val="nil"/>
              <w:bottom w:val="single" w:sz="4" w:space="0" w:color="auto"/>
              <w:right w:val="single" w:sz="4" w:space="0" w:color="auto"/>
            </w:tcBorders>
            <w:shd w:val="clear" w:color="auto" w:fill="auto"/>
            <w:vAlign w:val="center"/>
            <w:hideMark/>
          </w:tcPr>
          <w:p w14:paraId="319F8021"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6,4</w:t>
            </w:r>
          </w:p>
        </w:tc>
        <w:tc>
          <w:tcPr>
            <w:tcW w:w="1276" w:type="dxa"/>
            <w:tcBorders>
              <w:top w:val="nil"/>
              <w:left w:val="nil"/>
              <w:bottom w:val="single" w:sz="4" w:space="0" w:color="auto"/>
              <w:right w:val="single" w:sz="4" w:space="0" w:color="auto"/>
            </w:tcBorders>
            <w:shd w:val="clear" w:color="auto" w:fill="auto"/>
            <w:vAlign w:val="center"/>
            <w:hideMark/>
          </w:tcPr>
          <w:p w14:paraId="4F034B3A"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14:paraId="4C69D6B9"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139,1</w:t>
            </w:r>
          </w:p>
        </w:tc>
        <w:tc>
          <w:tcPr>
            <w:tcW w:w="1275" w:type="dxa"/>
            <w:tcBorders>
              <w:top w:val="nil"/>
              <w:left w:val="nil"/>
              <w:bottom w:val="single" w:sz="4" w:space="0" w:color="auto"/>
              <w:right w:val="single" w:sz="4" w:space="0" w:color="auto"/>
            </w:tcBorders>
            <w:shd w:val="clear" w:color="auto" w:fill="auto"/>
            <w:vAlign w:val="center"/>
            <w:hideMark/>
          </w:tcPr>
          <w:p w14:paraId="135F4B34"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0,0 (0,03)</w:t>
            </w:r>
          </w:p>
        </w:tc>
      </w:tr>
      <w:tr w:rsidR="00F436A7" w:rsidRPr="00330B5D" w14:paraId="3F53BA87" w14:textId="77777777" w:rsidTr="0055779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0500C7D4" w14:textId="77777777" w:rsidR="00F436A7" w:rsidRPr="00330B5D" w:rsidRDefault="00F436A7" w:rsidP="00557798">
            <w:pPr>
              <w:suppressAutoHyphens w:val="0"/>
              <w:rPr>
                <w:color w:val="000000"/>
                <w:sz w:val="20"/>
                <w:szCs w:val="20"/>
                <w:lang w:eastAsia="ru-RU"/>
              </w:rPr>
            </w:pPr>
            <w:r w:rsidRPr="00330B5D">
              <w:rPr>
                <w:color w:val="000000"/>
                <w:sz w:val="20"/>
                <w:szCs w:val="20"/>
                <w:lang w:eastAsia="ru-RU"/>
              </w:rPr>
              <w:t>налоги на имущество</w:t>
            </w:r>
          </w:p>
        </w:tc>
        <w:tc>
          <w:tcPr>
            <w:tcW w:w="1366" w:type="dxa"/>
            <w:tcBorders>
              <w:top w:val="nil"/>
              <w:left w:val="nil"/>
              <w:bottom w:val="single" w:sz="4" w:space="0" w:color="auto"/>
              <w:right w:val="single" w:sz="4" w:space="0" w:color="auto"/>
            </w:tcBorders>
            <w:shd w:val="clear" w:color="auto" w:fill="auto"/>
            <w:vAlign w:val="center"/>
            <w:hideMark/>
          </w:tcPr>
          <w:p w14:paraId="09FEC106"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000 1 06 00000 00 0000 000</w:t>
            </w:r>
          </w:p>
        </w:tc>
        <w:tc>
          <w:tcPr>
            <w:tcW w:w="1134" w:type="dxa"/>
            <w:tcBorders>
              <w:top w:val="nil"/>
              <w:left w:val="nil"/>
              <w:bottom w:val="single" w:sz="4" w:space="0" w:color="auto"/>
              <w:right w:val="single" w:sz="4" w:space="0" w:color="auto"/>
            </w:tcBorders>
            <w:shd w:val="clear" w:color="auto" w:fill="auto"/>
            <w:vAlign w:val="center"/>
            <w:hideMark/>
          </w:tcPr>
          <w:p w14:paraId="0D3FAEB7"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1 310,3</w:t>
            </w:r>
          </w:p>
        </w:tc>
        <w:tc>
          <w:tcPr>
            <w:tcW w:w="1276" w:type="dxa"/>
            <w:tcBorders>
              <w:top w:val="nil"/>
              <w:left w:val="nil"/>
              <w:bottom w:val="single" w:sz="4" w:space="0" w:color="auto"/>
              <w:right w:val="single" w:sz="4" w:space="0" w:color="auto"/>
            </w:tcBorders>
            <w:shd w:val="clear" w:color="auto" w:fill="auto"/>
            <w:vAlign w:val="center"/>
            <w:hideMark/>
          </w:tcPr>
          <w:p w14:paraId="5F1E6A69"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2 174,8</w:t>
            </w:r>
          </w:p>
        </w:tc>
        <w:tc>
          <w:tcPr>
            <w:tcW w:w="1276" w:type="dxa"/>
            <w:tcBorders>
              <w:top w:val="nil"/>
              <w:left w:val="nil"/>
              <w:bottom w:val="single" w:sz="4" w:space="0" w:color="auto"/>
              <w:right w:val="single" w:sz="4" w:space="0" w:color="auto"/>
            </w:tcBorders>
            <w:shd w:val="clear" w:color="auto" w:fill="auto"/>
            <w:vAlign w:val="center"/>
            <w:hideMark/>
          </w:tcPr>
          <w:p w14:paraId="2CE5265F"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864,5</w:t>
            </w:r>
          </w:p>
        </w:tc>
        <w:tc>
          <w:tcPr>
            <w:tcW w:w="1276" w:type="dxa"/>
            <w:tcBorders>
              <w:top w:val="nil"/>
              <w:left w:val="nil"/>
              <w:bottom w:val="single" w:sz="4" w:space="0" w:color="auto"/>
              <w:right w:val="single" w:sz="4" w:space="0" w:color="auto"/>
            </w:tcBorders>
            <w:shd w:val="clear" w:color="auto" w:fill="auto"/>
            <w:vAlign w:val="center"/>
            <w:hideMark/>
          </w:tcPr>
          <w:p w14:paraId="6DFDD763"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166,0</w:t>
            </w:r>
          </w:p>
        </w:tc>
        <w:tc>
          <w:tcPr>
            <w:tcW w:w="1275" w:type="dxa"/>
            <w:tcBorders>
              <w:top w:val="nil"/>
              <w:left w:val="nil"/>
              <w:bottom w:val="single" w:sz="4" w:space="0" w:color="auto"/>
              <w:right w:val="single" w:sz="4" w:space="0" w:color="auto"/>
            </w:tcBorders>
            <w:shd w:val="clear" w:color="auto" w:fill="auto"/>
            <w:vAlign w:val="center"/>
            <w:hideMark/>
          </w:tcPr>
          <w:p w14:paraId="3E3CD8BE"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9,6</w:t>
            </w:r>
          </w:p>
        </w:tc>
      </w:tr>
      <w:tr w:rsidR="00F436A7" w:rsidRPr="00330B5D" w14:paraId="7FA1217B" w14:textId="77777777" w:rsidTr="00557798">
        <w:trPr>
          <w:trHeight w:val="248"/>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0A27AE27" w14:textId="77777777" w:rsidR="00F436A7" w:rsidRPr="00330B5D" w:rsidRDefault="00F436A7" w:rsidP="00557798">
            <w:pPr>
              <w:suppressAutoHyphens w:val="0"/>
              <w:rPr>
                <w:color w:val="000000"/>
                <w:sz w:val="20"/>
                <w:szCs w:val="20"/>
                <w:lang w:eastAsia="ru-RU"/>
              </w:rPr>
            </w:pPr>
            <w:r w:rsidRPr="00330B5D">
              <w:rPr>
                <w:color w:val="000000"/>
                <w:sz w:val="20"/>
                <w:szCs w:val="20"/>
                <w:lang w:eastAsia="ru-RU"/>
              </w:rPr>
              <w:t xml:space="preserve">доходы от использования имущества, находящегося в государственной и муниципальной собственности </w:t>
            </w:r>
          </w:p>
        </w:tc>
        <w:tc>
          <w:tcPr>
            <w:tcW w:w="1366" w:type="dxa"/>
            <w:tcBorders>
              <w:top w:val="nil"/>
              <w:left w:val="nil"/>
              <w:bottom w:val="single" w:sz="4" w:space="0" w:color="auto"/>
              <w:right w:val="single" w:sz="4" w:space="0" w:color="auto"/>
            </w:tcBorders>
            <w:shd w:val="clear" w:color="auto" w:fill="auto"/>
            <w:vAlign w:val="center"/>
            <w:hideMark/>
          </w:tcPr>
          <w:p w14:paraId="2F50D13B"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000 1 11 00000 00 0000 000</w:t>
            </w:r>
          </w:p>
        </w:tc>
        <w:tc>
          <w:tcPr>
            <w:tcW w:w="1134" w:type="dxa"/>
            <w:tcBorders>
              <w:top w:val="nil"/>
              <w:left w:val="nil"/>
              <w:bottom w:val="single" w:sz="4" w:space="0" w:color="auto"/>
              <w:right w:val="single" w:sz="4" w:space="0" w:color="auto"/>
            </w:tcBorders>
            <w:shd w:val="clear" w:color="auto" w:fill="auto"/>
            <w:vAlign w:val="center"/>
            <w:hideMark/>
          </w:tcPr>
          <w:p w14:paraId="4A778DB7"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27,7</w:t>
            </w:r>
          </w:p>
        </w:tc>
        <w:tc>
          <w:tcPr>
            <w:tcW w:w="1276" w:type="dxa"/>
            <w:tcBorders>
              <w:top w:val="nil"/>
              <w:left w:val="nil"/>
              <w:bottom w:val="single" w:sz="4" w:space="0" w:color="auto"/>
              <w:right w:val="single" w:sz="4" w:space="0" w:color="auto"/>
            </w:tcBorders>
            <w:shd w:val="clear" w:color="auto" w:fill="auto"/>
            <w:vAlign w:val="center"/>
            <w:hideMark/>
          </w:tcPr>
          <w:p w14:paraId="678471AE"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72,7</w:t>
            </w:r>
          </w:p>
        </w:tc>
        <w:tc>
          <w:tcPr>
            <w:tcW w:w="1276" w:type="dxa"/>
            <w:tcBorders>
              <w:top w:val="nil"/>
              <w:left w:val="nil"/>
              <w:bottom w:val="single" w:sz="4" w:space="0" w:color="auto"/>
              <w:right w:val="single" w:sz="4" w:space="0" w:color="auto"/>
            </w:tcBorders>
            <w:shd w:val="clear" w:color="auto" w:fill="auto"/>
            <w:vAlign w:val="center"/>
            <w:hideMark/>
          </w:tcPr>
          <w:p w14:paraId="5F0A15FF"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45,0</w:t>
            </w:r>
          </w:p>
        </w:tc>
        <w:tc>
          <w:tcPr>
            <w:tcW w:w="1276" w:type="dxa"/>
            <w:tcBorders>
              <w:top w:val="nil"/>
              <w:left w:val="nil"/>
              <w:bottom w:val="single" w:sz="4" w:space="0" w:color="auto"/>
              <w:right w:val="single" w:sz="4" w:space="0" w:color="auto"/>
            </w:tcBorders>
            <w:shd w:val="clear" w:color="auto" w:fill="auto"/>
            <w:vAlign w:val="center"/>
            <w:hideMark/>
          </w:tcPr>
          <w:p w14:paraId="20FAC628"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262,5</w:t>
            </w:r>
          </w:p>
        </w:tc>
        <w:tc>
          <w:tcPr>
            <w:tcW w:w="1275" w:type="dxa"/>
            <w:tcBorders>
              <w:top w:val="nil"/>
              <w:left w:val="nil"/>
              <w:bottom w:val="single" w:sz="4" w:space="0" w:color="auto"/>
              <w:right w:val="single" w:sz="4" w:space="0" w:color="auto"/>
            </w:tcBorders>
            <w:shd w:val="clear" w:color="auto" w:fill="auto"/>
            <w:vAlign w:val="center"/>
            <w:hideMark/>
          </w:tcPr>
          <w:p w14:paraId="4F90C34C"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0,3</w:t>
            </w:r>
          </w:p>
        </w:tc>
      </w:tr>
      <w:tr w:rsidR="00F436A7" w:rsidRPr="00330B5D" w14:paraId="40FA884F" w14:textId="77777777" w:rsidTr="00557798">
        <w:trPr>
          <w:trHeight w:val="510"/>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638E7AF2" w14:textId="77777777" w:rsidR="00F436A7" w:rsidRPr="00330B5D" w:rsidRDefault="00F436A7" w:rsidP="00557798">
            <w:pPr>
              <w:suppressAutoHyphens w:val="0"/>
              <w:rPr>
                <w:color w:val="000000"/>
                <w:sz w:val="20"/>
                <w:szCs w:val="20"/>
                <w:lang w:eastAsia="ru-RU"/>
              </w:rPr>
            </w:pPr>
            <w:r w:rsidRPr="00330B5D">
              <w:rPr>
                <w:color w:val="000000"/>
                <w:sz w:val="20"/>
                <w:szCs w:val="20"/>
                <w:lang w:eastAsia="ru-RU"/>
              </w:rPr>
              <w:t>доходы от продажи материальных и нематериальных активов</w:t>
            </w:r>
          </w:p>
        </w:tc>
        <w:tc>
          <w:tcPr>
            <w:tcW w:w="1366" w:type="dxa"/>
            <w:tcBorders>
              <w:top w:val="nil"/>
              <w:left w:val="nil"/>
              <w:bottom w:val="single" w:sz="4" w:space="0" w:color="auto"/>
              <w:right w:val="single" w:sz="4" w:space="0" w:color="auto"/>
            </w:tcBorders>
            <w:shd w:val="clear" w:color="auto" w:fill="auto"/>
            <w:vAlign w:val="center"/>
            <w:hideMark/>
          </w:tcPr>
          <w:p w14:paraId="6C0F7B24"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000 1 14 00000 00 0000 000</w:t>
            </w:r>
          </w:p>
        </w:tc>
        <w:tc>
          <w:tcPr>
            <w:tcW w:w="1134" w:type="dxa"/>
            <w:tcBorders>
              <w:top w:val="nil"/>
              <w:left w:val="nil"/>
              <w:bottom w:val="single" w:sz="4" w:space="0" w:color="auto"/>
              <w:right w:val="single" w:sz="4" w:space="0" w:color="auto"/>
            </w:tcBorders>
            <w:shd w:val="clear" w:color="auto" w:fill="auto"/>
            <w:vAlign w:val="center"/>
            <w:hideMark/>
          </w:tcPr>
          <w:p w14:paraId="28F3FD21"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14:paraId="3342A7F1"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240,0</w:t>
            </w:r>
          </w:p>
        </w:tc>
        <w:tc>
          <w:tcPr>
            <w:tcW w:w="1276" w:type="dxa"/>
            <w:tcBorders>
              <w:top w:val="nil"/>
              <w:left w:val="nil"/>
              <w:bottom w:val="single" w:sz="4" w:space="0" w:color="auto"/>
              <w:right w:val="single" w:sz="4" w:space="0" w:color="auto"/>
            </w:tcBorders>
            <w:shd w:val="clear" w:color="auto" w:fill="auto"/>
            <w:vAlign w:val="center"/>
            <w:hideMark/>
          </w:tcPr>
          <w:p w14:paraId="1F3190EF"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240,0</w:t>
            </w:r>
          </w:p>
        </w:tc>
        <w:tc>
          <w:tcPr>
            <w:tcW w:w="1276" w:type="dxa"/>
            <w:tcBorders>
              <w:top w:val="nil"/>
              <w:left w:val="nil"/>
              <w:bottom w:val="single" w:sz="4" w:space="0" w:color="auto"/>
              <w:right w:val="single" w:sz="4" w:space="0" w:color="auto"/>
            </w:tcBorders>
            <w:shd w:val="clear" w:color="auto" w:fill="auto"/>
            <w:vAlign w:val="center"/>
            <w:hideMark/>
          </w:tcPr>
          <w:p w14:paraId="4B91E622"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373680DE"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1,1</w:t>
            </w:r>
          </w:p>
        </w:tc>
      </w:tr>
      <w:tr w:rsidR="00F436A7" w:rsidRPr="00330B5D" w14:paraId="526D34E1" w14:textId="77777777" w:rsidTr="00557798">
        <w:trPr>
          <w:trHeight w:val="510"/>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664C195C" w14:textId="77777777" w:rsidR="00F436A7" w:rsidRPr="00330B5D" w:rsidRDefault="00F436A7" w:rsidP="00557798">
            <w:pPr>
              <w:suppressAutoHyphens w:val="0"/>
              <w:rPr>
                <w:color w:val="000000"/>
                <w:sz w:val="20"/>
                <w:szCs w:val="20"/>
                <w:lang w:eastAsia="ru-RU"/>
              </w:rPr>
            </w:pPr>
            <w:r w:rsidRPr="00330B5D">
              <w:rPr>
                <w:color w:val="000000"/>
                <w:sz w:val="20"/>
                <w:szCs w:val="20"/>
                <w:lang w:eastAsia="ru-RU"/>
              </w:rPr>
              <w:t>штрафы, санкции, возмещение ущерба</w:t>
            </w:r>
          </w:p>
        </w:tc>
        <w:tc>
          <w:tcPr>
            <w:tcW w:w="1366" w:type="dxa"/>
            <w:tcBorders>
              <w:top w:val="nil"/>
              <w:left w:val="nil"/>
              <w:bottom w:val="single" w:sz="4" w:space="0" w:color="auto"/>
              <w:right w:val="single" w:sz="4" w:space="0" w:color="auto"/>
            </w:tcBorders>
            <w:shd w:val="clear" w:color="auto" w:fill="auto"/>
            <w:vAlign w:val="center"/>
            <w:hideMark/>
          </w:tcPr>
          <w:p w14:paraId="1075D663"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000 1 16 00000 00 0000 000</w:t>
            </w:r>
          </w:p>
        </w:tc>
        <w:tc>
          <w:tcPr>
            <w:tcW w:w="1134" w:type="dxa"/>
            <w:tcBorders>
              <w:top w:val="nil"/>
              <w:left w:val="nil"/>
              <w:bottom w:val="single" w:sz="4" w:space="0" w:color="auto"/>
              <w:right w:val="single" w:sz="4" w:space="0" w:color="auto"/>
            </w:tcBorders>
            <w:shd w:val="clear" w:color="auto" w:fill="auto"/>
            <w:vAlign w:val="center"/>
            <w:hideMark/>
          </w:tcPr>
          <w:p w14:paraId="13AE4007"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14:paraId="1EDAF887"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14:paraId="517D1E6C"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14:paraId="4804E4BC"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7EC7CF6B"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0,1</w:t>
            </w:r>
          </w:p>
        </w:tc>
      </w:tr>
      <w:tr w:rsidR="00F436A7" w:rsidRPr="00330B5D" w14:paraId="4747D485" w14:textId="77777777" w:rsidTr="0055779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42928311" w14:textId="77777777" w:rsidR="00F436A7" w:rsidRPr="00330B5D" w:rsidRDefault="00F436A7" w:rsidP="00557798">
            <w:pPr>
              <w:suppressAutoHyphens w:val="0"/>
              <w:rPr>
                <w:b/>
                <w:bCs/>
                <w:color w:val="000000"/>
                <w:sz w:val="20"/>
                <w:szCs w:val="20"/>
                <w:lang w:eastAsia="ru-RU"/>
              </w:rPr>
            </w:pPr>
            <w:r w:rsidRPr="00330B5D">
              <w:rPr>
                <w:b/>
                <w:bCs/>
                <w:color w:val="000000"/>
                <w:sz w:val="20"/>
                <w:szCs w:val="20"/>
                <w:lang w:eastAsia="ru-RU"/>
              </w:rPr>
              <w:t>безвозмездные поступления</w:t>
            </w:r>
          </w:p>
        </w:tc>
        <w:tc>
          <w:tcPr>
            <w:tcW w:w="1366" w:type="dxa"/>
            <w:tcBorders>
              <w:top w:val="nil"/>
              <w:left w:val="nil"/>
              <w:bottom w:val="single" w:sz="4" w:space="0" w:color="auto"/>
              <w:right w:val="single" w:sz="4" w:space="0" w:color="auto"/>
            </w:tcBorders>
            <w:shd w:val="clear" w:color="auto" w:fill="auto"/>
            <w:vAlign w:val="center"/>
            <w:hideMark/>
          </w:tcPr>
          <w:p w14:paraId="09BAE92A" w14:textId="77777777" w:rsidR="00F436A7" w:rsidRPr="00330B5D" w:rsidRDefault="00F436A7" w:rsidP="00557798">
            <w:pPr>
              <w:suppressAutoHyphens w:val="0"/>
              <w:jc w:val="center"/>
              <w:rPr>
                <w:b/>
                <w:bCs/>
                <w:color w:val="000000"/>
                <w:sz w:val="20"/>
                <w:szCs w:val="20"/>
                <w:lang w:eastAsia="ru-RU"/>
              </w:rPr>
            </w:pPr>
            <w:r w:rsidRPr="00330B5D">
              <w:rPr>
                <w:b/>
                <w:bCs/>
                <w:color w:val="000000"/>
                <w:sz w:val="20"/>
                <w:szCs w:val="20"/>
                <w:lang w:eastAsia="ru-RU"/>
              </w:rPr>
              <w:t>000 2 00 00000 00 0000 000</w:t>
            </w:r>
          </w:p>
        </w:tc>
        <w:tc>
          <w:tcPr>
            <w:tcW w:w="1134" w:type="dxa"/>
            <w:tcBorders>
              <w:top w:val="nil"/>
              <w:left w:val="nil"/>
              <w:bottom w:val="single" w:sz="4" w:space="0" w:color="auto"/>
              <w:right w:val="single" w:sz="4" w:space="0" w:color="auto"/>
            </w:tcBorders>
            <w:shd w:val="clear" w:color="auto" w:fill="auto"/>
            <w:vAlign w:val="center"/>
            <w:hideMark/>
          </w:tcPr>
          <w:p w14:paraId="628F9665"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14 597,3</w:t>
            </w:r>
          </w:p>
        </w:tc>
        <w:tc>
          <w:tcPr>
            <w:tcW w:w="1276" w:type="dxa"/>
            <w:tcBorders>
              <w:top w:val="nil"/>
              <w:left w:val="nil"/>
              <w:bottom w:val="single" w:sz="4" w:space="0" w:color="auto"/>
              <w:right w:val="single" w:sz="4" w:space="0" w:color="auto"/>
            </w:tcBorders>
            <w:shd w:val="clear" w:color="auto" w:fill="auto"/>
            <w:vAlign w:val="center"/>
            <w:hideMark/>
          </w:tcPr>
          <w:p w14:paraId="39898BFD"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14 047,9</w:t>
            </w:r>
          </w:p>
        </w:tc>
        <w:tc>
          <w:tcPr>
            <w:tcW w:w="1276" w:type="dxa"/>
            <w:tcBorders>
              <w:top w:val="nil"/>
              <w:left w:val="nil"/>
              <w:bottom w:val="single" w:sz="4" w:space="0" w:color="auto"/>
              <w:right w:val="single" w:sz="4" w:space="0" w:color="auto"/>
            </w:tcBorders>
            <w:shd w:val="clear" w:color="auto" w:fill="auto"/>
            <w:vAlign w:val="center"/>
            <w:hideMark/>
          </w:tcPr>
          <w:p w14:paraId="6CCC46F1"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-549,4</w:t>
            </w:r>
          </w:p>
        </w:tc>
        <w:tc>
          <w:tcPr>
            <w:tcW w:w="1276" w:type="dxa"/>
            <w:tcBorders>
              <w:top w:val="nil"/>
              <w:left w:val="nil"/>
              <w:bottom w:val="single" w:sz="4" w:space="0" w:color="auto"/>
              <w:right w:val="single" w:sz="4" w:space="0" w:color="auto"/>
            </w:tcBorders>
            <w:shd w:val="clear" w:color="auto" w:fill="auto"/>
            <w:vAlign w:val="center"/>
            <w:hideMark/>
          </w:tcPr>
          <w:p w14:paraId="73CA8A2D"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96,2</w:t>
            </w:r>
          </w:p>
        </w:tc>
        <w:tc>
          <w:tcPr>
            <w:tcW w:w="1275" w:type="dxa"/>
            <w:tcBorders>
              <w:top w:val="nil"/>
              <w:left w:val="nil"/>
              <w:bottom w:val="single" w:sz="4" w:space="0" w:color="auto"/>
              <w:right w:val="single" w:sz="4" w:space="0" w:color="auto"/>
            </w:tcBorders>
            <w:shd w:val="clear" w:color="auto" w:fill="auto"/>
            <w:vAlign w:val="center"/>
            <w:hideMark/>
          </w:tcPr>
          <w:p w14:paraId="3C23DFA7" w14:textId="77777777" w:rsidR="00F436A7" w:rsidRPr="00330B5D" w:rsidRDefault="00F436A7" w:rsidP="00557798">
            <w:pPr>
              <w:suppressAutoHyphens w:val="0"/>
              <w:jc w:val="right"/>
              <w:rPr>
                <w:b/>
                <w:bCs/>
                <w:color w:val="000000"/>
                <w:sz w:val="20"/>
                <w:szCs w:val="20"/>
                <w:lang w:eastAsia="ru-RU"/>
              </w:rPr>
            </w:pPr>
            <w:r w:rsidRPr="00330B5D">
              <w:rPr>
                <w:b/>
                <w:bCs/>
                <w:color w:val="000000"/>
                <w:sz w:val="20"/>
                <w:szCs w:val="20"/>
              </w:rPr>
              <w:t>62,3</w:t>
            </w:r>
          </w:p>
        </w:tc>
      </w:tr>
      <w:tr w:rsidR="00F436A7" w:rsidRPr="00330B5D" w14:paraId="254FFAF0" w14:textId="77777777" w:rsidTr="00557798">
        <w:trPr>
          <w:trHeight w:val="765"/>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29B0DDC4" w14:textId="77777777" w:rsidR="00F436A7" w:rsidRPr="00330B5D" w:rsidRDefault="00F436A7" w:rsidP="00557798">
            <w:pPr>
              <w:suppressAutoHyphens w:val="0"/>
              <w:rPr>
                <w:color w:val="000000"/>
                <w:sz w:val="20"/>
                <w:szCs w:val="20"/>
                <w:lang w:eastAsia="ru-RU"/>
              </w:rPr>
            </w:pPr>
            <w:r w:rsidRPr="00330B5D">
              <w:rPr>
                <w:color w:val="000000"/>
                <w:sz w:val="20"/>
                <w:szCs w:val="20"/>
                <w:lang w:eastAsia="ru-RU"/>
              </w:rPr>
              <w:t>безвозмездные поступления от других бюджетов бюджетной системы Российской Федерации</w:t>
            </w:r>
          </w:p>
        </w:tc>
        <w:tc>
          <w:tcPr>
            <w:tcW w:w="1366" w:type="dxa"/>
            <w:tcBorders>
              <w:top w:val="nil"/>
              <w:left w:val="nil"/>
              <w:bottom w:val="single" w:sz="4" w:space="0" w:color="auto"/>
              <w:right w:val="single" w:sz="4" w:space="0" w:color="auto"/>
            </w:tcBorders>
            <w:shd w:val="clear" w:color="auto" w:fill="auto"/>
            <w:vAlign w:val="center"/>
            <w:hideMark/>
          </w:tcPr>
          <w:p w14:paraId="01386DD1" w14:textId="77777777" w:rsidR="00F436A7" w:rsidRPr="00330B5D" w:rsidRDefault="00F436A7" w:rsidP="00557798">
            <w:pPr>
              <w:suppressAutoHyphens w:val="0"/>
              <w:jc w:val="center"/>
              <w:rPr>
                <w:color w:val="000000"/>
                <w:sz w:val="20"/>
                <w:szCs w:val="20"/>
                <w:lang w:eastAsia="ru-RU"/>
              </w:rPr>
            </w:pPr>
            <w:r w:rsidRPr="00330B5D">
              <w:rPr>
                <w:color w:val="000000"/>
                <w:sz w:val="20"/>
                <w:szCs w:val="20"/>
                <w:lang w:eastAsia="ru-RU"/>
              </w:rPr>
              <w:t>000 2 02 00000 00 0000 000</w:t>
            </w:r>
          </w:p>
        </w:tc>
        <w:tc>
          <w:tcPr>
            <w:tcW w:w="1134" w:type="dxa"/>
            <w:tcBorders>
              <w:top w:val="nil"/>
              <w:left w:val="nil"/>
              <w:bottom w:val="single" w:sz="4" w:space="0" w:color="auto"/>
              <w:right w:val="single" w:sz="4" w:space="0" w:color="auto"/>
            </w:tcBorders>
            <w:shd w:val="clear" w:color="auto" w:fill="auto"/>
            <w:vAlign w:val="center"/>
            <w:hideMark/>
          </w:tcPr>
          <w:p w14:paraId="6CD99495"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14 597,3</w:t>
            </w:r>
          </w:p>
        </w:tc>
        <w:tc>
          <w:tcPr>
            <w:tcW w:w="1276" w:type="dxa"/>
            <w:tcBorders>
              <w:top w:val="nil"/>
              <w:left w:val="nil"/>
              <w:bottom w:val="single" w:sz="4" w:space="0" w:color="auto"/>
              <w:right w:val="single" w:sz="4" w:space="0" w:color="auto"/>
            </w:tcBorders>
            <w:shd w:val="clear" w:color="auto" w:fill="auto"/>
            <w:vAlign w:val="center"/>
            <w:hideMark/>
          </w:tcPr>
          <w:p w14:paraId="72261808"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14 047,9</w:t>
            </w:r>
          </w:p>
        </w:tc>
        <w:tc>
          <w:tcPr>
            <w:tcW w:w="1276" w:type="dxa"/>
            <w:tcBorders>
              <w:top w:val="nil"/>
              <w:left w:val="nil"/>
              <w:bottom w:val="single" w:sz="4" w:space="0" w:color="auto"/>
              <w:right w:val="single" w:sz="4" w:space="0" w:color="auto"/>
            </w:tcBorders>
            <w:shd w:val="clear" w:color="auto" w:fill="auto"/>
            <w:vAlign w:val="center"/>
            <w:hideMark/>
          </w:tcPr>
          <w:p w14:paraId="3A74D2AF"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-549,4</w:t>
            </w:r>
          </w:p>
        </w:tc>
        <w:tc>
          <w:tcPr>
            <w:tcW w:w="1276" w:type="dxa"/>
            <w:tcBorders>
              <w:top w:val="nil"/>
              <w:left w:val="nil"/>
              <w:bottom w:val="single" w:sz="4" w:space="0" w:color="auto"/>
              <w:right w:val="single" w:sz="4" w:space="0" w:color="auto"/>
            </w:tcBorders>
            <w:shd w:val="clear" w:color="auto" w:fill="auto"/>
            <w:vAlign w:val="center"/>
            <w:hideMark/>
          </w:tcPr>
          <w:p w14:paraId="2EC34D15"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96,2</w:t>
            </w:r>
          </w:p>
        </w:tc>
        <w:tc>
          <w:tcPr>
            <w:tcW w:w="1275" w:type="dxa"/>
            <w:tcBorders>
              <w:top w:val="nil"/>
              <w:left w:val="nil"/>
              <w:bottom w:val="single" w:sz="4" w:space="0" w:color="auto"/>
              <w:right w:val="single" w:sz="4" w:space="0" w:color="auto"/>
            </w:tcBorders>
            <w:shd w:val="clear" w:color="auto" w:fill="auto"/>
            <w:vAlign w:val="center"/>
            <w:hideMark/>
          </w:tcPr>
          <w:p w14:paraId="1570D960" w14:textId="77777777" w:rsidR="00F436A7" w:rsidRPr="00330B5D" w:rsidRDefault="00F436A7" w:rsidP="00557798">
            <w:pPr>
              <w:suppressAutoHyphens w:val="0"/>
              <w:jc w:val="right"/>
              <w:rPr>
                <w:color w:val="000000"/>
                <w:sz w:val="20"/>
                <w:szCs w:val="20"/>
                <w:lang w:eastAsia="ru-RU"/>
              </w:rPr>
            </w:pPr>
            <w:r w:rsidRPr="00330B5D">
              <w:rPr>
                <w:color w:val="000000"/>
                <w:sz w:val="20"/>
                <w:szCs w:val="20"/>
              </w:rPr>
              <w:t>62,3</w:t>
            </w:r>
          </w:p>
        </w:tc>
      </w:tr>
    </w:tbl>
    <w:p w14:paraId="085A9279" w14:textId="77777777" w:rsidR="00F436A7" w:rsidRPr="00330B5D" w:rsidRDefault="00F436A7" w:rsidP="00F436A7">
      <w:pPr>
        <w:pStyle w:val="ae"/>
        <w:widowControl w:val="0"/>
        <w:tabs>
          <w:tab w:val="left" w:pos="3402"/>
        </w:tabs>
        <w:suppressAutoHyphens w:val="0"/>
        <w:ind w:firstLine="735"/>
        <w:jc w:val="right"/>
        <w:rPr>
          <w:iCs/>
          <w:sz w:val="24"/>
        </w:rPr>
      </w:pPr>
    </w:p>
    <w:p w14:paraId="15B1D1CC" w14:textId="77777777" w:rsidR="00F436A7" w:rsidRPr="00330B5D" w:rsidRDefault="00F436A7" w:rsidP="00F436A7">
      <w:pPr>
        <w:widowControl w:val="0"/>
        <w:suppressAutoHyphens w:val="0"/>
        <w:rPr>
          <w:sz w:val="2"/>
          <w:szCs w:val="2"/>
        </w:rPr>
      </w:pPr>
    </w:p>
    <w:p w14:paraId="61CA4E88" w14:textId="77777777" w:rsidR="00F436A7" w:rsidRPr="00330B5D" w:rsidRDefault="00F436A7" w:rsidP="00F436A7">
      <w:pPr>
        <w:widowControl w:val="0"/>
        <w:suppressAutoHyphens w:val="0"/>
        <w:ind w:firstLine="709"/>
        <w:jc w:val="both"/>
        <w:rPr>
          <w:sz w:val="28"/>
          <w:szCs w:val="28"/>
        </w:rPr>
      </w:pPr>
      <w:r w:rsidRPr="00330B5D">
        <w:rPr>
          <w:sz w:val="28"/>
          <w:szCs w:val="28"/>
        </w:rPr>
        <w:t>Наибольший удельный вес в общем объеме доходов занимают безвозмездные поступления и составляют 62,3% (14 047,9 тыс. рублей).</w:t>
      </w:r>
    </w:p>
    <w:p w14:paraId="2933A5ED" w14:textId="77777777" w:rsidR="00F436A7" w:rsidRPr="00330B5D" w:rsidRDefault="00F436A7" w:rsidP="00F436A7">
      <w:pPr>
        <w:widowControl w:val="0"/>
        <w:suppressAutoHyphens w:val="0"/>
        <w:ind w:firstLine="709"/>
        <w:jc w:val="both"/>
        <w:rPr>
          <w:sz w:val="28"/>
          <w:szCs w:val="28"/>
        </w:rPr>
      </w:pPr>
      <w:r w:rsidRPr="00330B5D">
        <w:rPr>
          <w:sz w:val="28"/>
          <w:szCs w:val="28"/>
        </w:rPr>
        <w:t>В структуре налоговых и неналоговых доходов наибольший удельный вес приходится на налоги на товары (работы, услуги), реализуемые на территории Российской Федерации – 46,1% или 3 922,9 тыс. рублей.</w:t>
      </w:r>
    </w:p>
    <w:p w14:paraId="3D714BDD" w14:textId="77777777" w:rsidR="00F436A7" w:rsidRPr="00330B5D" w:rsidRDefault="00F436A7" w:rsidP="00F436A7">
      <w:pPr>
        <w:pStyle w:val="ae"/>
        <w:widowControl w:val="0"/>
        <w:suppressAutoHyphens w:val="0"/>
        <w:ind w:firstLine="720"/>
        <w:jc w:val="both"/>
        <w:rPr>
          <w:szCs w:val="28"/>
          <w:lang w:val="ru-RU"/>
        </w:rPr>
      </w:pPr>
      <w:r w:rsidRPr="00330B5D">
        <w:rPr>
          <w:szCs w:val="28"/>
          <w:lang w:val="ru-RU"/>
        </w:rPr>
        <w:t xml:space="preserve">Администрация поселения в 2022 году являлась главным администратором доходов бюджета поселения (код главного администратора доходов бюджета – 992). </w:t>
      </w:r>
    </w:p>
    <w:p w14:paraId="3E78442A" w14:textId="77777777" w:rsidR="00F436A7" w:rsidRPr="00330B5D" w:rsidRDefault="00F436A7" w:rsidP="00F436A7">
      <w:pPr>
        <w:pStyle w:val="ae"/>
        <w:widowControl w:val="0"/>
        <w:suppressAutoHyphens w:val="0"/>
        <w:ind w:firstLine="720"/>
        <w:jc w:val="both"/>
        <w:rPr>
          <w:szCs w:val="28"/>
          <w:lang w:val="ru-RU"/>
        </w:rPr>
      </w:pPr>
      <w:r w:rsidRPr="00330B5D">
        <w:rPr>
          <w:szCs w:val="28"/>
          <w:lang w:val="ru-RU"/>
        </w:rPr>
        <w:t>Совет поселения не является главным администратором доходов и источников финансирования дефицита бюджета поселения.</w:t>
      </w:r>
    </w:p>
    <w:p w14:paraId="041D2C71" w14:textId="77777777" w:rsidR="00A028F6" w:rsidRPr="00F436A7" w:rsidRDefault="00A028F6" w:rsidP="00A028F6">
      <w:pPr>
        <w:widowControl w:val="0"/>
        <w:tabs>
          <w:tab w:val="left" w:pos="3402"/>
        </w:tabs>
        <w:suppressAutoHyphens w:val="0"/>
        <w:spacing w:line="240" w:lineRule="auto"/>
        <w:ind w:firstLine="735"/>
        <w:jc w:val="right"/>
        <w:textAlignment w:val="auto"/>
        <w:rPr>
          <w:iCs/>
          <w:kern w:val="0"/>
        </w:rPr>
      </w:pPr>
    </w:p>
    <w:p w14:paraId="57046BB3" w14:textId="77777777" w:rsidR="00C93167" w:rsidRPr="001A08FF" w:rsidRDefault="00C93167" w:rsidP="00C93167">
      <w:pPr>
        <w:pStyle w:val="Textbody"/>
        <w:widowControl w:val="0"/>
        <w:ind w:firstLine="735"/>
        <w:jc w:val="both"/>
        <w:rPr>
          <w:b/>
          <w:bCs/>
          <w:iCs/>
          <w:szCs w:val="28"/>
        </w:rPr>
      </w:pPr>
      <w:r w:rsidRPr="001A08FF">
        <w:rPr>
          <w:b/>
          <w:bCs/>
          <w:iCs/>
          <w:szCs w:val="28"/>
        </w:rPr>
        <w:t>4. Анализ исполнения расходов бюджета поселения</w:t>
      </w:r>
    </w:p>
    <w:p w14:paraId="4A3FAB29" w14:textId="4211AF79" w:rsidR="00C93167" w:rsidRPr="00EC4F59" w:rsidRDefault="00EC4F59" w:rsidP="00C93167">
      <w:pPr>
        <w:widowControl w:val="0"/>
        <w:ind w:firstLine="720"/>
        <w:jc w:val="both"/>
        <w:rPr>
          <w:b/>
          <w:bCs/>
          <w:spacing w:val="-16"/>
          <w:kern w:val="28"/>
          <w:sz w:val="28"/>
          <w:szCs w:val="28"/>
        </w:rPr>
      </w:pPr>
      <w:r w:rsidRPr="0004713C">
        <w:rPr>
          <w:b/>
          <w:bCs/>
          <w:sz w:val="28"/>
          <w:szCs w:val="28"/>
        </w:rPr>
        <w:t xml:space="preserve">4.1. Анализ исполнения расходов по </w:t>
      </w:r>
      <w:r w:rsidRPr="0004713C">
        <w:rPr>
          <w:b/>
          <w:bCs/>
          <w:kern w:val="28"/>
          <w:sz w:val="28"/>
          <w:szCs w:val="28"/>
        </w:rPr>
        <w:t>разделам</w:t>
      </w:r>
      <w:r w:rsidRPr="0004713C">
        <w:rPr>
          <w:b/>
          <w:bCs/>
          <w:sz w:val="28"/>
          <w:szCs w:val="28"/>
        </w:rPr>
        <w:t xml:space="preserve"> и подразделам классификации расходов бюджетов Российской Федерации</w:t>
      </w:r>
    </w:p>
    <w:p w14:paraId="38B7BCAD" w14:textId="77777777" w:rsidR="00234963" w:rsidRPr="00234963" w:rsidRDefault="00234963" w:rsidP="00234963">
      <w:pPr>
        <w:widowControl w:val="0"/>
        <w:suppressAutoHyphens w:val="0"/>
        <w:spacing w:line="240" w:lineRule="auto"/>
        <w:ind w:firstLine="709"/>
        <w:jc w:val="both"/>
        <w:textAlignment w:val="auto"/>
        <w:rPr>
          <w:kern w:val="0"/>
          <w:sz w:val="28"/>
          <w:szCs w:val="28"/>
          <w:lang w:val="x-none"/>
        </w:rPr>
      </w:pPr>
      <w:r w:rsidRPr="00234963">
        <w:rPr>
          <w:kern w:val="0"/>
          <w:sz w:val="28"/>
          <w:szCs w:val="28"/>
          <w:lang w:val="x-none"/>
        </w:rPr>
        <w:t xml:space="preserve">Решением о бюджете поселения расходы Тверского сельского поселения Апшеронского района утверждены в размере 26 984,5 тыс. рублей. </w:t>
      </w:r>
    </w:p>
    <w:p w14:paraId="7BCE0BB7" w14:textId="50EE8CF6" w:rsidR="00234963" w:rsidRPr="00234963" w:rsidRDefault="00234963" w:rsidP="00234963">
      <w:pPr>
        <w:widowControl w:val="0"/>
        <w:suppressAutoHyphens w:val="0"/>
        <w:spacing w:line="240" w:lineRule="auto"/>
        <w:ind w:firstLine="709"/>
        <w:jc w:val="both"/>
        <w:textAlignment w:val="auto"/>
        <w:rPr>
          <w:kern w:val="0"/>
          <w:sz w:val="28"/>
          <w:szCs w:val="28"/>
          <w:lang w:val="x-none"/>
        </w:rPr>
      </w:pPr>
      <w:r w:rsidRPr="00234963">
        <w:rPr>
          <w:kern w:val="0"/>
          <w:sz w:val="28"/>
          <w:szCs w:val="28"/>
          <w:lang w:val="x-none"/>
        </w:rPr>
        <w:t>Кассовое исполнение составило 19</w:t>
      </w:r>
      <w:r>
        <w:rPr>
          <w:kern w:val="0"/>
          <w:sz w:val="28"/>
          <w:szCs w:val="28"/>
        </w:rPr>
        <w:t> </w:t>
      </w:r>
      <w:r w:rsidRPr="00234963">
        <w:rPr>
          <w:kern w:val="0"/>
          <w:sz w:val="28"/>
          <w:szCs w:val="28"/>
          <w:lang w:val="x-none"/>
        </w:rPr>
        <w:t>776,6 тыс. рублей или 73,3% к утвержденным бюджетным назначениям, из них:</w:t>
      </w:r>
    </w:p>
    <w:p w14:paraId="2AA467A3" w14:textId="507A9D58" w:rsidR="00234963" w:rsidRPr="00234963" w:rsidRDefault="00234963" w:rsidP="00234963">
      <w:pPr>
        <w:widowControl w:val="0"/>
        <w:suppressAutoHyphens w:val="0"/>
        <w:spacing w:line="240" w:lineRule="auto"/>
        <w:ind w:firstLine="709"/>
        <w:jc w:val="both"/>
        <w:textAlignment w:val="auto"/>
        <w:rPr>
          <w:kern w:val="0"/>
          <w:sz w:val="28"/>
          <w:szCs w:val="28"/>
          <w:lang w:val="x-none"/>
        </w:rPr>
      </w:pPr>
      <w:r w:rsidRPr="00234963">
        <w:rPr>
          <w:kern w:val="0"/>
          <w:sz w:val="28"/>
          <w:szCs w:val="28"/>
          <w:lang w:val="x-none"/>
        </w:rPr>
        <w:t>расходы Администрации поселения исполнены в сумме 19</w:t>
      </w:r>
      <w:r>
        <w:rPr>
          <w:kern w:val="0"/>
          <w:sz w:val="28"/>
          <w:szCs w:val="28"/>
        </w:rPr>
        <w:t> </w:t>
      </w:r>
      <w:r w:rsidRPr="00234963">
        <w:rPr>
          <w:kern w:val="0"/>
          <w:sz w:val="28"/>
          <w:szCs w:val="28"/>
          <w:lang w:val="x-none"/>
        </w:rPr>
        <w:t>751,9</w:t>
      </w:r>
      <w:r>
        <w:rPr>
          <w:kern w:val="0"/>
          <w:sz w:val="28"/>
          <w:szCs w:val="28"/>
        </w:rPr>
        <w:t> </w:t>
      </w:r>
      <w:r w:rsidRPr="00234963">
        <w:rPr>
          <w:kern w:val="0"/>
          <w:sz w:val="28"/>
          <w:szCs w:val="28"/>
          <w:lang w:val="x-none"/>
        </w:rPr>
        <w:t>тыс.</w:t>
      </w:r>
      <w:r>
        <w:rPr>
          <w:kern w:val="0"/>
          <w:sz w:val="28"/>
          <w:szCs w:val="28"/>
        </w:rPr>
        <w:t> </w:t>
      </w:r>
      <w:r w:rsidRPr="00234963">
        <w:rPr>
          <w:kern w:val="0"/>
          <w:sz w:val="28"/>
          <w:szCs w:val="28"/>
          <w:lang w:val="x-none"/>
        </w:rPr>
        <w:t xml:space="preserve">рублей или 73,3% к утвержденным бюджетным назначениям </w:t>
      </w:r>
      <w:r w:rsidRPr="00234963">
        <w:rPr>
          <w:kern w:val="0"/>
          <w:sz w:val="28"/>
          <w:szCs w:val="28"/>
          <w:lang w:val="x-none"/>
        </w:rPr>
        <w:lastRenderedPageBreak/>
        <w:t>(26</w:t>
      </w:r>
      <w:r>
        <w:rPr>
          <w:kern w:val="0"/>
          <w:sz w:val="28"/>
          <w:szCs w:val="28"/>
        </w:rPr>
        <w:t> </w:t>
      </w:r>
      <w:r w:rsidRPr="00234963">
        <w:rPr>
          <w:kern w:val="0"/>
          <w:sz w:val="28"/>
          <w:szCs w:val="28"/>
          <w:lang w:val="x-none"/>
        </w:rPr>
        <w:t>959,8</w:t>
      </w:r>
      <w:r>
        <w:rPr>
          <w:kern w:val="0"/>
          <w:sz w:val="28"/>
          <w:szCs w:val="28"/>
        </w:rPr>
        <w:t> </w:t>
      </w:r>
      <w:r w:rsidRPr="00234963">
        <w:rPr>
          <w:kern w:val="0"/>
          <w:sz w:val="28"/>
          <w:szCs w:val="28"/>
          <w:lang w:val="x-none"/>
        </w:rPr>
        <w:t>тыс.</w:t>
      </w:r>
      <w:r>
        <w:rPr>
          <w:kern w:val="0"/>
          <w:sz w:val="28"/>
          <w:szCs w:val="28"/>
        </w:rPr>
        <w:t> </w:t>
      </w:r>
      <w:r w:rsidRPr="00234963">
        <w:rPr>
          <w:kern w:val="0"/>
          <w:sz w:val="28"/>
          <w:szCs w:val="28"/>
          <w:lang w:val="x-none"/>
        </w:rPr>
        <w:t>рублей);</w:t>
      </w:r>
    </w:p>
    <w:p w14:paraId="2B983031" w14:textId="77777777" w:rsidR="00234963" w:rsidRDefault="00234963" w:rsidP="00234963">
      <w:pPr>
        <w:widowControl w:val="0"/>
        <w:suppressAutoHyphens w:val="0"/>
        <w:spacing w:line="240" w:lineRule="auto"/>
        <w:ind w:firstLine="709"/>
        <w:jc w:val="both"/>
        <w:textAlignment w:val="auto"/>
        <w:rPr>
          <w:kern w:val="0"/>
          <w:sz w:val="28"/>
          <w:szCs w:val="28"/>
          <w:lang w:val="x-none"/>
        </w:rPr>
      </w:pPr>
      <w:r w:rsidRPr="00234963">
        <w:rPr>
          <w:kern w:val="0"/>
          <w:sz w:val="28"/>
          <w:szCs w:val="28"/>
          <w:lang w:val="x-none"/>
        </w:rPr>
        <w:t>расходы Совета поселения исполнены в сумме 24,7 тыс. рублей или 100,0% к утвержденным бюджетным назначениям.</w:t>
      </w:r>
    </w:p>
    <w:p w14:paraId="71FA67D5" w14:textId="51AFBBCD" w:rsidR="006D1B7F" w:rsidRPr="006D1B7F" w:rsidRDefault="00234963" w:rsidP="00234963">
      <w:pPr>
        <w:widowControl w:val="0"/>
        <w:suppressAutoHyphens w:val="0"/>
        <w:spacing w:line="240" w:lineRule="auto"/>
        <w:ind w:firstLine="709"/>
        <w:jc w:val="both"/>
        <w:textAlignment w:val="auto"/>
        <w:rPr>
          <w:kern w:val="0"/>
          <w:sz w:val="28"/>
          <w:szCs w:val="28"/>
        </w:rPr>
      </w:pPr>
      <w:r w:rsidRPr="00234963">
        <w:rPr>
          <w:kern w:val="0"/>
          <w:sz w:val="28"/>
          <w:szCs w:val="28"/>
          <w:lang w:val="x-none"/>
        </w:rPr>
        <w:t xml:space="preserve"> </w:t>
      </w:r>
      <w:r w:rsidR="006D1B7F" w:rsidRPr="006D1B7F">
        <w:rPr>
          <w:kern w:val="0"/>
          <w:sz w:val="28"/>
          <w:szCs w:val="28"/>
        </w:rPr>
        <w:t>Расходы бюджета поселения по разделам и подразделам классификации расходов бюджетов за 202</w:t>
      </w:r>
      <w:r>
        <w:rPr>
          <w:kern w:val="0"/>
          <w:sz w:val="28"/>
          <w:szCs w:val="28"/>
        </w:rPr>
        <w:t>2</w:t>
      </w:r>
      <w:r w:rsidR="006D1B7F" w:rsidRPr="006D1B7F">
        <w:rPr>
          <w:kern w:val="0"/>
          <w:sz w:val="28"/>
          <w:szCs w:val="28"/>
        </w:rPr>
        <w:t xml:space="preserve"> год представлены в таблице </w:t>
      </w:r>
      <w:r w:rsidR="006D1B7F">
        <w:rPr>
          <w:kern w:val="0"/>
          <w:sz w:val="28"/>
          <w:szCs w:val="28"/>
        </w:rPr>
        <w:t>3</w:t>
      </w:r>
      <w:r w:rsidR="006D1B7F" w:rsidRPr="006D1B7F">
        <w:rPr>
          <w:kern w:val="0"/>
          <w:sz w:val="28"/>
          <w:szCs w:val="28"/>
        </w:rPr>
        <w:t>.</w:t>
      </w:r>
    </w:p>
    <w:p w14:paraId="2E6E5289" w14:textId="77777777" w:rsidR="006D1B7F" w:rsidRPr="006D1B7F" w:rsidRDefault="006D1B7F" w:rsidP="006D1B7F">
      <w:pPr>
        <w:widowControl w:val="0"/>
        <w:suppressAutoHyphens w:val="0"/>
        <w:spacing w:line="240" w:lineRule="auto"/>
        <w:ind w:firstLine="709"/>
        <w:jc w:val="right"/>
        <w:textAlignment w:val="auto"/>
        <w:rPr>
          <w:kern w:val="0"/>
          <w:sz w:val="28"/>
          <w:szCs w:val="28"/>
        </w:rPr>
      </w:pPr>
    </w:p>
    <w:p w14:paraId="59612ADC" w14:textId="71550F47" w:rsidR="006D1B7F" w:rsidRPr="006D1B7F" w:rsidRDefault="006D1B7F" w:rsidP="006D1B7F">
      <w:pPr>
        <w:widowControl w:val="0"/>
        <w:suppressAutoHyphens w:val="0"/>
        <w:spacing w:line="240" w:lineRule="auto"/>
        <w:ind w:firstLine="709"/>
        <w:jc w:val="right"/>
        <w:textAlignment w:val="auto"/>
        <w:rPr>
          <w:kern w:val="0"/>
          <w:sz w:val="28"/>
          <w:szCs w:val="28"/>
        </w:rPr>
      </w:pPr>
      <w:r w:rsidRPr="006D1B7F">
        <w:rPr>
          <w:kern w:val="0"/>
          <w:sz w:val="28"/>
          <w:szCs w:val="28"/>
        </w:rPr>
        <w:t xml:space="preserve">Таблица </w:t>
      </w:r>
      <w:r>
        <w:rPr>
          <w:kern w:val="0"/>
          <w:sz w:val="28"/>
          <w:szCs w:val="28"/>
        </w:rPr>
        <w:t>3</w:t>
      </w:r>
    </w:p>
    <w:p w14:paraId="7FB612A2" w14:textId="77777777" w:rsidR="006D1B7F" w:rsidRPr="006D1B7F" w:rsidRDefault="006D1B7F" w:rsidP="006D1B7F">
      <w:pPr>
        <w:widowControl w:val="0"/>
        <w:suppressAutoHyphens w:val="0"/>
        <w:spacing w:line="240" w:lineRule="auto"/>
        <w:textAlignment w:val="auto"/>
        <w:rPr>
          <w:kern w:val="0"/>
          <w:sz w:val="2"/>
          <w:szCs w:val="2"/>
        </w:rPr>
      </w:pPr>
    </w:p>
    <w:p w14:paraId="06F5D375" w14:textId="77777777" w:rsidR="006D1B7F" w:rsidRPr="006D1B7F" w:rsidRDefault="006D1B7F" w:rsidP="006D1B7F">
      <w:pPr>
        <w:spacing w:line="240" w:lineRule="auto"/>
        <w:textAlignment w:val="auto"/>
        <w:rPr>
          <w:kern w:val="0"/>
          <w:sz w:val="2"/>
          <w:szCs w:val="2"/>
        </w:rPr>
      </w:pPr>
    </w:p>
    <w:tbl>
      <w:tblPr>
        <w:tblW w:w="0" w:type="auto"/>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62"/>
        <w:gridCol w:w="1200"/>
        <w:gridCol w:w="1584"/>
        <w:gridCol w:w="1276"/>
        <w:gridCol w:w="1417"/>
      </w:tblGrid>
      <w:tr w:rsidR="00234963" w:rsidRPr="0021791B" w14:paraId="3B64302B" w14:textId="77777777" w:rsidTr="00557798">
        <w:trPr>
          <w:trHeight w:val="663"/>
        </w:trPr>
        <w:tc>
          <w:tcPr>
            <w:tcW w:w="4162" w:type="dxa"/>
            <w:shd w:val="clear" w:color="auto" w:fill="auto"/>
            <w:vAlign w:val="center"/>
            <w:hideMark/>
          </w:tcPr>
          <w:p w14:paraId="71A89BD2"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Наименование показателя</w:t>
            </w:r>
          </w:p>
        </w:tc>
        <w:tc>
          <w:tcPr>
            <w:tcW w:w="1200" w:type="dxa"/>
            <w:shd w:val="clear" w:color="auto" w:fill="auto"/>
            <w:vAlign w:val="center"/>
            <w:hideMark/>
          </w:tcPr>
          <w:p w14:paraId="6C6EB954"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Раздел, подраздел</w:t>
            </w:r>
          </w:p>
        </w:tc>
        <w:tc>
          <w:tcPr>
            <w:tcW w:w="1584" w:type="dxa"/>
            <w:shd w:val="clear" w:color="auto" w:fill="auto"/>
            <w:vAlign w:val="center"/>
            <w:hideMark/>
          </w:tcPr>
          <w:p w14:paraId="6EC8B709"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Утвержденные</w:t>
            </w:r>
            <w:r w:rsidRPr="00330B5D">
              <w:rPr>
                <w:color w:val="000000"/>
                <w:sz w:val="20"/>
                <w:szCs w:val="20"/>
                <w:lang w:eastAsia="ru-RU"/>
              </w:rPr>
              <w:br/>
              <w:t>бюджетные</w:t>
            </w:r>
            <w:r w:rsidRPr="00330B5D">
              <w:rPr>
                <w:color w:val="000000"/>
                <w:sz w:val="20"/>
                <w:szCs w:val="20"/>
                <w:lang w:eastAsia="ru-RU"/>
              </w:rPr>
              <w:br/>
              <w:t>назначения</w:t>
            </w:r>
            <w:r w:rsidRPr="00330B5D">
              <w:rPr>
                <w:color w:val="000000"/>
                <w:sz w:val="20"/>
                <w:szCs w:val="20"/>
                <w:lang w:eastAsia="ru-RU"/>
              </w:rPr>
              <w:br/>
              <w:t>на 2022 год</w:t>
            </w:r>
            <w:r w:rsidRPr="00330B5D">
              <w:rPr>
                <w:color w:val="000000"/>
                <w:sz w:val="20"/>
                <w:szCs w:val="20"/>
                <w:lang w:eastAsia="ru-RU"/>
              </w:rPr>
              <w:br/>
              <w:t xml:space="preserve"> (тыс. рублей)</w:t>
            </w:r>
          </w:p>
        </w:tc>
        <w:tc>
          <w:tcPr>
            <w:tcW w:w="1276" w:type="dxa"/>
            <w:shd w:val="clear" w:color="auto" w:fill="auto"/>
            <w:vAlign w:val="center"/>
            <w:hideMark/>
          </w:tcPr>
          <w:p w14:paraId="2522C749"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 xml:space="preserve">Исполнено </w:t>
            </w:r>
            <w:r w:rsidRPr="00330B5D">
              <w:rPr>
                <w:color w:val="000000"/>
                <w:sz w:val="20"/>
                <w:szCs w:val="20"/>
                <w:lang w:eastAsia="ru-RU"/>
              </w:rPr>
              <w:br/>
              <w:t>бюджетных</w:t>
            </w:r>
            <w:r w:rsidRPr="00330B5D">
              <w:rPr>
                <w:color w:val="000000"/>
                <w:sz w:val="20"/>
                <w:szCs w:val="20"/>
                <w:lang w:eastAsia="ru-RU"/>
              </w:rPr>
              <w:br/>
              <w:t xml:space="preserve">назначений </w:t>
            </w:r>
            <w:r w:rsidRPr="00330B5D">
              <w:rPr>
                <w:color w:val="000000"/>
                <w:sz w:val="20"/>
                <w:szCs w:val="20"/>
                <w:lang w:eastAsia="ru-RU"/>
              </w:rPr>
              <w:br/>
              <w:t>за 2022 год (тыс. рублей)</w:t>
            </w:r>
          </w:p>
        </w:tc>
        <w:tc>
          <w:tcPr>
            <w:tcW w:w="1417" w:type="dxa"/>
            <w:shd w:val="clear" w:color="auto" w:fill="auto"/>
            <w:vAlign w:val="center"/>
            <w:hideMark/>
          </w:tcPr>
          <w:p w14:paraId="42440E77"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 xml:space="preserve">% </w:t>
            </w:r>
          </w:p>
          <w:p w14:paraId="47EBC7FE"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исполнения к утвержденным назначениям</w:t>
            </w:r>
          </w:p>
        </w:tc>
      </w:tr>
    </w:tbl>
    <w:p w14:paraId="0D98B3BF" w14:textId="77777777" w:rsidR="00234963" w:rsidRPr="0021791B" w:rsidRDefault="00234963" w:rsidP="00234963">
      <w:pPr>
        <w:spacing w:line="240" w:lineRule="auto"/>
        <w:rPr>
          <w:sz w:val="2"/>
          <w:szCs w:val="2"/>
          <w:highlight w:val="green"/>
        </w:rPr>
      </w:pPr>
    </w:p>
    <w:tbl>
      <w:tblPr>
        <w:tblW w:w="0" w:type="auto"/>
        <w:tblInd w:w="57" w:type="dxa"/>
        <w:tblLayout w:type="fixed"/>
        <w:tblCellMar>
          <w:left w:w="57" w:type="dxa"/>
          <w:right w:w="57" w:type="dxa"/>
        </w:tblCellMar>
        <w:tblLook w:val="04A0" w:firstRow="1" w:lastRow="0" w:firstColumn="1" w:lastColumn="0" w:noHBand="0" w:noVBand="1"/>
      </w:tblPr>
      <w:tblGrid>
        <w:gridCol w:w="4162"/>
        <w:gridCol w:w="1200"/>
        <w:gridCol w:w="1600"/>
        <w:gridCol w:w="1240"/>
        <w:gridCol w:w="1437"/>
      </w:tblGrid>
      <w:tr w:rsidR="00234963" w:rsidRPr="00330B5D" w14:paraId="7F01E6DB" w14:textId="77777777" w:rsidTr="00557798">
        <w:trPr>
          <w:trHeight w:val="255"/>
          <w:tblHeader/>
        </w:trPr>
        <w:tc>
          <w:tcPr>
            <w:tcW w:w="4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45CDC"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1DB3FC9"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32AD006"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C7B2D07"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4</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5C7B3DE2"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гр5=гр4/гр3* 100</w:t>
            </w:r>
          </w:p>
        </w:tc>
      </w:tr>
      <w:tr w:rsidR="00234963" w:rsidRPr="00330B5D" w14:paraId="08753508" w14:textId="77777777" w:rsidTr="00557798">
        <w:trPr>
          <w:trHeight w:val="228"/>
        </w:trPr>
        <w:tc>
          <w:tcPr>
            <w:tcW w:w="4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26502" w14:textId="77777777" w:rsidR="00234963" w:rsidRPr="00330B5D" w:rsidRDefault="00234963" w:rsidP="00557798">
            <w:pPr>
              <w:suppressAutoHyphens w:val="0"/>
              <w:rPr>
                <w:b/>
                <w:bCs/>
                <w:sz w:val="20"/>
                <w:szCs w:val="20"/>
                <w:lang w:eastAsia="ru-RU"/>
              </w:rPr>
            </w:pPr>
            <w:r w:rsidRPr="00330B5D">
              <w:rPr>
                <w:b/>
                <w:bCs/>
                <w:sz w:val="20"/>
                <w:szCs w:val="20"/>
                <w:lang w:eastAsia="ru-RU"/>
              </w:rPr>
              <w:t>Общегосударственные вопросы</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1E9C48A" w14:textId="77777777" w:rsidR="00234963" w:rsidRPr="00330B5D" w:rsidRDefault="00234963" w:rsidP="00557798">
            <w:pPr>
              <w:suppressAutoHyphens w:val="0"/>
              <w:jc w:val="center"/>
              <w:rPr>
                <w:b/>
                <w:bCs/>
                <w:sz w:val="20"/>
                <w:szCs w:val="20"/>
                <w:lang w:eastAsia="ru-RU"/>
              </w:rPr>
            </w:pPr>
            <w:r w:rsidRPr="00330B5D">
              <w:rPr>
                <w:b/>
                <w:bCs/>
                <w:sz w:val="20"/>
                <w:szCs w:val="20"/>
                <w:lang w:eastAsia="ru-RU"/>
              </w:rPr>
              <w:t>0100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0258833"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6 904,0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AE6CA7F"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6 307,2</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2F33CED"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91,4</w:t>
            </w:r>
          </w:p>
        </w:tc>
      </w:tr>
      <w:tr w:rsidR="00234963" w:rsidRPr="00330B5D" w14:paraId="6306378A" w14:textId="77777777" w:rsidTr="00557798">
        <w:trPr>
          <w:trHeight w:val="642"/>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13801AB9" w14:textId="77777777" w:rsidR="00234963" w:rsidRPr="00330B5D" w:rsidRDefault="00234963" w:rsidP="00557798">
            <w:pPr>
              <w:suppressAutoHyphens w:val="0"/>
              <w:rPr>
                <w:sz w:val="20"/>
                <w:szCs w:val="20"/>
                <w:lang w:eastAsia="ru-RU"/>
              </w:rPr>
            </w:pPr>
            <w:r w:rsidRPr="00330B5D">
              <w:rPr>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200" w:type="dxa"/>
            <w:tcBorders>
              <w:top w:val="nil"/>
              <w:left w:val="nil"/>
              <w:bottom w:val="single" w:sz="4" w:space="0" w:color="auto"/>
              <w:right w:val="single" w:sz="4" w:space="0" w:color="auto"/>
            </w:tcBorders>
            <w:shd w:val="clear" w:color="000000" w:fill="FFFFFF"/>
            <w:vAlign w:val="center"/>
            <w:hideMark/>
          </w:tcPr>
          <w:p w14:paraId="348DE221" w14:textId="77777777" w:rsidR="00234963" w:rsidRPr="00330B5D" w:rsidRDefault="00234963" w:rsidP="00557798">
            <w:pPr>
              <w:suppressAutoHyphens w:val="0"/>
              <w:jc w:val="center"/>
              <w:rPr>
                <w:sz w:val="20"/>
                <w:szCs w:val="20"/>
                <w:lang w:eastAsia="ru-RU"/>
              </w:rPr>
            </w:pPr>
            <w:r w:rsidRPr="00330B5D">
              <w:rPr>
                <w:sz w:val="20"/>
                <w:szCs w:val="20"/>
                <w:lang w:eastAsia="ru-RU"/>
              </w:rPr>
              <w:t>0102</w:t>
            </w:r>
          </w:p>
        </w:tc>
        <w:tc>
          <w:tcPr>
            <w:tcW w:w="1600" w:type="dxa"/>
            <w:tcBorders>
              <w:top w:val="nil"/>
              <w:left w:val="nil"/>
              <w:bottom w:val="single" w:sz="4" w:space="0" w:color="auto"/>
              <w:right w:val="single" w:sz="4" w:space="0" w:color="auto"/>
            </w:tcBorders>
            <w:shd w:val="clear" w:color="auto" w:fill="auto"/>
            <w:vAlign w:val="center"/>
            <w:hideMark/>
          </w:tcPr>
          <w:p w14:paraId="4228EB4C"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1 058,2</w:t>
            </w:r>
          </w:p>
        </w:tc>
        <w:tc>
          <w:tcPr>
            <w:tcW w:w="1240" w:type="dxa"/>
            <w:tcBorders>
              <w:top w:val="nil"/>
              <w:left w:val="nil"/>
              <w:bottom w:val="single" w:sz="4" w:space="0" w:color="auto"/>
              <w:right w:val="single" w:sz="4" w:space="0" w:color="auto"/>
            </w:tcBorders>
            <w:shd w:val="clear" w:color="auto" w:fill="auto"/>
            <w:vAlign w:val="center"/>
            <w:hideMark/>
          </w:tcPr>
          <w:p w14:paraId="36D79E3F"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1 058,0</w:t>
            </w:r>
          </w:p>
        </w:tc>
        <w:tc>
          <w:tcPr>
            <w:tcW w:w="1437" w:type="dxa"/>
            <w:tcBorders>
              <w:top w:val="nil"/>
              <w:left w:val="nil"/>
              <w:bottom w:val="single" w:sz="4" w:space="0" w:color="auto"/>
              <w:right w:val="single" w:sz="4" w:space="0" w:color="auto"/>
            </w:tcBorders>
            <w:shd w:val="clear" w:color="auto" w:fill="auto"/>
            <w:vAlign w:val="center"/>
            <w:hideMark/>
          </w:tcPr>
          <w:p w14:paraId="08DEB659"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100,0</w:t>
            </w:r>
          </w:p>
        </w:tc>
      </w:tr>
      <w:tr w:rsidR="00234963" w:rsidRPr="00330B5D" w14:paraId="596B052B" w14:textId="77777777" w:rsidTr="00557798">
        <w:trPr>
          <w:trHeight w:val="62"/>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008DA6B8" w14:textId="77777777" w:rsidR="00234963" w:rsidRPr="00330B5D" w:rsidRDefault="00234963" w:rsidP="00557798">
            <w:pPr>
              <w:suppressAutoHyphens w:val="0"/>
              <w:rPr>
                <w:sz w:val="20"/>
                <w:szCs w:val="20"/>
                <w:lang w:eastAsia="ru-RU"/>
              </w:rPr>
            </w:pPr>
            <w:r w:rsidRPr="00330B5D">
              <w:rP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000000" w:fill="FFFFFF"/>
            <w:vAlign w:val="center"/>
            <w:hideMark/>
          </w:tcPr>
          <w:p w14:paraId="55417E71" w14:textId="77777777" w:rsidR="00234963" w:rsidRPr="00330B5D" w:rsidRDefault="00234963" w:rsidP="00557798">
            <w:pPr>
              <w:suppressAutoHyphens w:val="0"/>
              <w:jc w:val="center"/>
              <w:rPr>
                <w:sz w:val="20"/>
                <w:szCs w:val="20"/>
                <w:lang w:eastAsia="ru-RU"/>
              </w:rPr>
            </w:pPr>
            <w:r w:rsidRPr="00330B5D">
              <w:rPr>
                <w:sz w:val="20"/>
                <w:szCs w:val="20"/>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14:paraId="4C9C853A"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4 880,5</w:t>
            </w:r>
          </w:p>
        </w:tc>
        <w:tc>
          <w:tcPr>
            <w:tcW w:w="1240" w:type="dxa"/>
            <w:tcBorders>
              <w:top w:val="nil"/>
              <w:left w:val="nil"/>
              <w:bottom w:val="single" w:sz="4" w:space="0" w:color="auto"/>
              <w:right w:val="single" w:sz="4" w:space="0" w:color="auto"/>
            </w:tcBorders>
            <w:shd w:val="clear" w:color="auto" w:fill="auto"/>
            <w:vAlign w:val="center"/>
            <w:hideMark/>
          </w:tcPr>
          <w:p w14:paraId="2BAFCEA6"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4 703,2</w:t>
            </w:r>
          </w:p>
        </w:tc>
        <w:tc>
          <w:tcPr>
            <w:tcW w:w="1437" w:type="dxa"/>
            <w:tcBorders>
              <w:top w:val="nil"/>
              <w:left w:val="nil"/>
              <w:bottom w:val="single" w:sz="4" w:space="0" w:color="auto"/>
              <w:right w:val="single" w:sz="4" w:space="0" w:color="auto"/>
            </w:tcBorders>
            <w:shd w:val="clear" w:color="auto" w:fill="auto"/>
            <w:vAlign w:val="center"/>
            <w:hideMark/>
          </w:tcPr>
          <w:p w14:paraId="12978236"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96,4</w:t>
            </w:r>
          </w:p>
        </w:tc>
      </w:tr>
      <w:tr w:rsidR="00234963" w:rsidRPr="00330B5D" w14:paraId="228F6827" w14:textId="77777777" w:rsidTr="00557798">
        <w:trPr>
          <w:trHeight w:val="897"/>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79B21B42" w14:textId="77777777" w:rsidR="00234963" w:rsidRPr="00330B5D" w:rsidRDefault="00234963" w:rsidP="00557798">
            <w:pPr>
              <w:suppressAutoHyphens w:val="0"/>
              <w:rPr>
                <w:sz w:val="20"/>
                <w:szCs w:val="20"/>
                <w:lang w:eastAsia="ru-RU"/>
              </w:rPr>
            </w:pPr>
            <w:r w:rsidRPr="00330B5D">
              <w:rP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00" w:type="dxa"/>
            <w:tcBorders>
              <w:top w:val="nil"/>
              <w:left w:val="nil"/>
              <w:bottom w:val="single" w:sz="4" w:space="0" w:color="auto"/>
              <w:right w:val="single" w:sz="4" w:space="0" w:color="auto"/>
            </w:tcBorders>
            <w:shd w:val="clear" w:color="000000" w:fill="FFFFFF"/>
            <w:vAlign w:val="center"/>
            <w:hideMark/>
          </w:tcPr>
          <w:p w14:paraId="40CCAE9C" w14:textId="77777777" w:rsidR="00234963" w:rsidRPr="00330B5D" w:rsidRDefault="00234963" w:rsidP="00557798">
            <w:pPr>
              <w:suppressAutoHyphens w:val="0"/>
              <w:jc w:val="center"/>
              <w:rPr>
                <w:sz w:val="20"/>
                <w:szCs w:val="20"/>
                <w:lang w:eastAsia="ru-RU"/>
              </w:rPr>
            </w:pPr>
            <w:r w:rsidRPr="00330B5D">
              <w:rPr>
                <w:sz w:val="20"/>
                <w:szCs w:val="20"/>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14:paraId="0753656D"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24,7</w:t>
            </w:r>
          </w:p>
        </w:tc>
        <w:tc>
          <w:tcPr>
            <w:tcW w:w="1240" w:type="dxa"/>
            <w:tcBorders>
              <w:top w:val="nil"/>
              <w:left w:val="nil"/>
              <w:bottom w:val="single" w:sz="4" w:space="0" w:color="auto"/>
              <w:right w:val="single" w:sz="4" w:space="0" w:color="auto"/>
            </w:tcBorders>
            <w:shd w:val="clear" w:color="auto" w:fill="auto"/>
            <w:vAlign w:val="center"/>
            <w:hideMark/>
          </w:tcPr>
          <w:p w14:paraId="2566B667"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24,7</w:t>
            </w:r>
          </w:p>
        </w:tc>
        <w:tc>
          <w:tcPr>
            <w:tcW w:w="1437" w:type="dxa"/>
            <w:tcBorders>
              <w:top w:val="nil"/>
              <w:left w:val="nil"/>
              <w:bottom w:val="single" w:sz="4" w:space="0" w:color="auto"/>
              <w:right w:val="single" w:sz="4" w:space="0" w:color="auto"/>
            </w:tcBorders>
            <w:shd w:val="clear" w:color="auto" w:fill="auto"/>
            <w:vAlign w:val="center"/>
            <w:hideMark/>
          </w:tcPr>
          <w:p w14:paraId="707062E9"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100,0</w:t>
            </w:r>
          </w:p>
        </w:tc>
      </w:tr>
      <w:tr w:rsidR="00234963" w:rsidRPr="00330B5D" w14:paraId="7B1176AF" w14:textId="77777777" w:rsidTr="00557798">
        <w:trPr>
          <w:trHeight w:val="115"/>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729B5C08" w14:textId="77777777" w:rsidR="00234963" w:rsidRPr="00330B5D" w:rsidRDefault="00234963" w:rsidP="00557798">
            <w:pPr>
              <w:suppressAutoHyphens w:val="0"/>
              <w:rPr>
                <w:sz w:val="20"/>
                <w:szCs w:val="20"/>
                <w:lang w:eastAsia="ru-RU"/>
              </w:rPr>
            </w:pPr>
            <w:r w:rsidRPr="00330B5D">
              <w:rPr>
                <w:sz w:val="20"/>
                <w:szCs w:val="20"/>
                <w:lang w:eastAsia="ru-RU"/>
              </w:rPr>
              <w:t>Резервные фонды</w:t>
            </w:r>
          </w:p>
        </w:tc>
        <w:tc>
          <w:tcPr>
            <w:tcW w:w="1200" w:type="dxa"/>
            <w:tcBorders>
              <w:top w:val="nil"/>
              <w:left w:val="nil"/>
              <w:bottom w:val="single" w:sz="4" w:space="0" w:color="auto"/>
              <w:right w:val="single" w:sz="4" w:space="0" w:color="auto"/>
            </w:tcBorders>
            <w:shd w:val="clear" w:color="000000" w:fill="FFFFFF"/>
            <w:vAlign w:val="center"/>
            <w:hideMark/>
          </w:tcPr>
          <w:p w14:paraId="4D26A421" w14:textId="77777777" w:rsidR="00234963" w:rsidRPr="00330B5D" w:rsidRDefault="00234963" w:rsidP="00557798">
            <w:pPr>
              <w:suppressAutoHyphens w:val="0"/>
              <w:jc w:val="center"/>
              <w:rPr>
                <w:sz w:val="20"/>
                <w:szCs w:val="20"/>
                <w:lang w:eastAsia="ru-RU"/>
              </w:rPr>
            </w:pPr>
            <w:r w:rsidRPr="00330B5D">
              <w:rPr>
                <w:sz w:val="20"/>
                <w:szCs w:val="20"/>
                <w:lang w:eastAsia="ru-RU"/>
              </w:rPr>
              <w:t>0111</w:t>
            </w:r>
          </w:p>
        </w:tc>
        <w:tc>
          <w:tcPr>
            <w:tcW w:w="1600" w:type="dxa"/>
            <w:tcBorders>
              <w:top w:val="nil"/>
              <w:left w:val="nil"/>
              <w:bottom w:val="single" w:sz="4" w:space="0" w:color="auto"/>
              <w:right w:val="single" w:sz="4" w:space="0" w:color="auto"/>
            </w:tcBorders>
            <w:shd w:val="clear" w:color="auto" w:fill="auto"/>
            <w:vAlign w:val="center"/>
            <w:hideMark/>
          </w:tcPr>
          <w:p w14:paraId="5E735E54"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200,0</w:t>
            </w:r>
          </w:p>
        </w:tc>
        <w:tc>
          <w:tcPr>
            <w:tcW w:w="1240" w:type="dxa"/>
            <w:tcBorders>
              <w:top w:val="nil"/>
              <w:left w:val="nil"/>
              <w:bottom w:val="single" w:sz="4" w:space="0" w:color="auto"/>
              <w:right w:val="single" w:sz="4" w:space="0" w:color="auto"/>
            </w:tcBorders>
            <w:shd w:val="clear" w:color="auto" w:fill="auto"/>
            <w:vAlign w:val="center"/>
            <w:hideMark/>
          </w:tcPr>
          <w:p w14:paraId="0AF69C47"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w:t>
            </w:r>
          </w:p>
        </w:tc>
        <w:tc>
          <w:tcPr>
            <w:tcW w:w="1437" w:type="dxa"/>
            <w:tcBorders>
              <w:top w:val="nil"/>
              <w:left w:val="nil"/>
              <w:bottom w:val="single" w:sz="4" w:space="0" w:color="auto"/>
              <w:right w:val="single" w:sz="4" w:space="0" w:color="auto"/>
            </w:tcBorders>
            <w:shd w:val="clear" w:color="auto" w:fill="auto"/>
            <w:vAlign w:val="center"/>
            <w:hideMark/>
          </w:tcPr>
          <w:p w14:paraId="31D60884"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w:t>
            </w:r>
          </w:p>
        </w:tc>
      </w:tr>
      <w:tr w:rsidR="00234963" w:rsidRPr="00330B5D" w14:paraId="37EADD0E" w14:textId="77777777" w:rsidTr="00557798">
        <w:trPr>
          <w:trHeight w:val="162"/>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68030365" w14:textId="77777777" w:rsidR="00234963" w:rsidRPr="00330B5D" w:rsidRDefault="00234963" w:rsidP="00557798">
            <w:pPr>
              <w:suppressAutoHyphens w:val="0"/>
              <w:rPr>
                <w:sz w:val="20"/>
                <w:szCs w:val="20"/>
                <w:lang w:eastAsia="ru-RU"/>
              </w:rPr>
            </w:pPr>
            <w:r w:rsidRPr="00330B5D">
              <w:rPr>
                <w:sz w:val="20"/>
                <w:szCs w:val="20"/>
                <w:lang w:eastAsia="ru-RU"/>
              </w:rPr>
              <w:t>Другие общегосударственные вопросы</w:t>
            </w:r>
          </w:p>
        </w:tc>
        <w:tc>
          <w:tcPr>
            <w:tcW w:w="1200" w:type="dxa"/>
            <w:tcBorders>
              <w:top w:val="nil"/>
              <w:left w:val="nil"/>
              <w:bottom w:val="single" w:sz="4" w:space="0" w:color="auto"/>
              <w:right w:val="single" w:sz="4" w:space="0" w:color="auto"/>
            </w:tcBorders>
            <w:shd w:val="clear" w:color="000000" w:fill="FFFFFF"/>
            <w:vAlign w:val="center"/>
            <w:hideMark/>
          </w:tcPr>
          <w:p w14:paraId="56A62237" w14:textId="77777777" w:rsidR="00234963" w:rsidRPr="00330B5D" w:rsidRDefault="00234963" w:rsidP="00557798">
            <w:pPr>
              <w:suppressAutoHyphens w:val="0"/>
              <w:jc w:val="center"/>
              <w:rPr>
                <w:sz w:val="20"/>
                <w:szCs w:val="20"/>
                <w:lang w:eastAsia="ru-RU"/>
              </w:rPr>
            </w:pPr>
            <w:r w:rsidRPr="00330B5D">
              <w:rPr>
                <w:sz w:val="20"/>
                <w:szCs w:val="20"/>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14:paraId="3E7B80BB"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740,6</w:t>
            </w:r>
          </w:p>
        </w:tc>
        <w:tc>
          <w:tcPr>
            <w:tcW w:w="1240" w:type="dxa"/>
            <w:tcBorders>
              <w:top w:val="nil"/>
              <w:left w:val="nil"/>
              <w:bottom w:val="single" w:sz="4" w:space="0" w:color="auto"/>
              <w:right w:val="single" w:sz="4" w:space="0" w:color="auto"/>
            </w:tcBorders>
            <w:shd w:val="clear" w:color="auto" w:fill="auto"/>
            <w:vAlign w:val="center"/>
            <w:hideMark/>
          </w:tcPr>
          <w:p w14:paraId="23065D3A"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521,3</w:t>
            </w:r>
          </w:p>
        </w:tc>
        <w:tc>
          <w:tcPr>
            <w:tcW w:w="1437" w:type="dxa"/>
            <w:tcBorders>
              <w:top w:val="nil"/>
              <w:left w:val="nil"/>
              <w:bottom w:val="single" w:sz="4" w:space="0" w:color="auto"/>
              <w:right w:val="single" w:sz="4" w:space="0" w:color="auto"/>
            </w:tcBorders>
            <w:shd w:val="clear" w:color="auto" w:fill="auto"/>
            <w:vAlign w:val="center"/>
            <w:hideMark/>
          </w:tcPr>
          <w:p w14:paraId="46334500"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70,4</w:t>
            </w:r>
          </w:p>
        </w:tc>
      </w:tr>
      <w:tr w:rsidR="00234963" w:rsidRPr="00330B5D" w14:paraId="5F5B8AF8" w14:textId="77777777" w:rsidTr="00557798">
        <w:trPr>
          <w:trHeight w:val="207"/>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482F2393" w14:textId="77777777" w:rsidR="00234963" w:rsidRPr="00330B5D" w:rsidRDefault="00234963" w:rsidP="00557798">
            <w:pPr>
              <w:suppressAutoHyphens w:val="0"/>
              <w:rPr>
                <w:b/>
                <w:bCs/>
                <w:sz w:val="20"/>
                <w:szCs w:val="20"/>
                <w:lang w:eastAsia="ru-RU"/>
              </w:rPr>
            </w:pPr>
            <w:r w:rsidRPr="00330B5D">
              <w:rPr>
                <w:b/>
                <w:bCs/>
                <w:sz w:val="20"/>
                <w:szCs w:val="20"/>
                <w:lang w:eastAsia="ru-RU"/>
              </w:rPr>
              <w:t xml:space="preserve">Национальная оборона </w:t>
            </w:r>
          </w:p>
        </w:tc>
        <w:tc>
          <w:tcPr>
            <w:tcW w:w="1200" w:type="dxa"/>
            <w:tcBorders>
              <w:top w:val="nil"/>
              <w:left w:val="nil"/>
              <w:bottom w:val="single" w:sz="4" w:space="0" w:color="auto"/>
              <w:right w:val="single" w:sz="4" w:space="0" w:color="auto"/>
            </w:tcBorders>
            <w:shd w:val="clear" w:color="000000" w:fill="FFFFFF"/>
            <w:vAlign w:val="center"/>
            <w:hideMark/>
          </w:tcPr>
          <w:p w14:paraId="53748ECD" w14:textId="77777777" w:rsidR="00234963" w:rsidRPr="00330B5D" w:rsidRDefault="00234963" w:rsidP="00557798">
            <w:pPr>
              <w:suppressAutoHyphens w:val="0"/>
              <w:jc w:val="center"/>
              <w:rPr>
                <w:b/>
                <w:bCs/>
                <w:sz w:val="20"/>
                <w:szCs w:val="20"/>
                <w:lang w:eastAsia="ru-RU"/>
              </w:rPr>
            </w:pPr>
            <w:r w:rsidRPr="00330B5D">
              <w:rPr>
                <w:b/>
                <w:bCs/>
                <w:sz w:val="20"/>
                <w:szCs w:val="20"/>
                <w:lang w:eastAsia="ru-RU"/>
              </w:rPr>
              <w:t>0200</w:t>
            </w:r>
          </w:p>
        </w:tc>
        <w:tc>
          <w:tcPr>
            <w:tcW w:w="1600" w:type="dxa"/>
            <w:tcBorders>
              <w:top w:val="nil"/>
              <w:left w:val="nil"/>
              <w:bottom w:val="single" w:sz="4" w:space="0" w:color="auto"/>
              <w:right w:val="single" w:sz="4" w:space="0" w:color="auto"/>
            </w:tcBorders>
            <w:shd w:val="clear" w:color="auto" w:fill="auto"/>
            <w:vAlign w:val="center"/>
            <w:hideMark/>
          </w:tcPr>
          <w:p w14:paraId="3997247E"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259,8</w:t>
            </w:r>
          </w:p>
        </w:tc>
        <w:tc>
          <w:tcPr>
            <w:tcW w:w="1240" w:type="dxa"/>
            <w:tcBorders>
              <w:top w:val="nil"/>
              <w:left w:val="nil"/>
              <w:bottom w:val="single" w:sz="4" w:space="0" w:color="auto"/>
              <w:right w:val="single" w:sz="4" w:space="0" w:color="auto"/>
            </w:tcBorders>
            <w:shd w:val="clear" w:color="auto" w:fill="auto"/>
            <w:vAlign w:val="center"/>
            <w:hideMark/>
          </w:tcPr>
          <w:p w14:paraId="765FBD54"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259,8</w:t>
            </w:r>
          </w:p>
        </w:tc>
        <w:tc>
          <w:tcPr>
            <w:tcW w:w="1437" w:type="dxa"/>
            <w:tcBorders>
              <w:top w:val="nil"/>
              <w:left w:val="nil"/>
              <w:bottom w:val="single" w:sz="4" w:space="0" w:color="auto"/>
              <w:right w:val="single" w:sz="4" w:space="0" w:color="auto"/>
            </w:tcBorders>
            <w:shd w:val="clear" w:color="auto" w:fill="auto"/>
            <w:vAlign w:val="center"/>
            <w:hideMark/>
          </w:tcPr>
          <w:p w14:paraId="51EF2B43"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100,0</w:t>
            </w:r>
          </w:p>
        </w:tc>
      </w:tr>
      <w:tr w:rsidR="00234963" w:rsidRPr="00330B5D" w14:paraId="25AC47CE" w14:textId="77777777" w:rsidTr="00557798">
        <w:trPr>
          <w:trHeight w:val="62"/>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55EF3FEF" w14:textId="77777777" w:rsidR="00234963" w:rsidRPr="00330B5D" w:rsidRDefault="00234963" w:rsidP="00557798">
            <w:pPr>
              <w:suppressAutoHyphens w:val="0"/>
              <w:rPr>
                <w:sz w:val="20"/>
                <w:szCs w:val="20"/>
                <w:lang w:eastAsia="ru-RU"/>
              </w:rPr>
            </w:pPr>
            <w:r w:rsidRPr="00330B5D">
              <w:rPr>
                <w:sz w:val="20"/>
                <w:szCs w:val="20"/>
                <w:lang w:eastAsia="ru-RU"/>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000000" w:fill="FFFFFF"/>
            <w:vAlign w:val="center"/>
            <w:hideMark/>
          </w:tcPr>
          <w:p w14:paraId="5674869E" w14:textId="77777777" w:rsidR="00234963" w:rsidRPr="00330B5D" w:rsidRDefault="00234963" w:rsidP="00557798">
            <w:pPr>
              <w:suppressAutoHyphens w:val="0"/>
              <w:jc w:val="center"/>
              <w:rPr>
                <w:sz w:val="20"/>
                <w:szCs w:val="20"/>
                <w:lang w:eastAsia="ru-RU"/>
              </w:rPr>
            </w:pPr>
            <w:r w:rsidRPr="00330B5D">
              <w:rPr>
                <w:sz w:val="20"/>
                <w:szCs w:val="20"/>
                <w:lang w:eastAsia="ru-RU"/>
              </w:rPr>
              <w:t>0203</w:t>
            </w:r>
          </w:p>
        </w:tc>
        <w:tc>
          <w:tcPr>
            <w:tcW w:w="1600" w:type="dxa"/>
            <w:tcBorders>
              <w:top w:val="nil"/>
              <w:left w:val="nil"/>
              <w:bottom w:val="single" w:sz="4" w:space="0" w:color="auto"/>
              <w:right w:val="single" w:sz="4" w:space="0" w:color="auto"/>
            </w:tcBorders>
            <w:shd w:val="clear" w:color="auto" w:fill="auto"/>
            <w:vAlign w:val="center"/>
            <w:hideMark/>
          </w:tcPr>
          <w:p w14:paraId="4F5D5096"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259,8</w:t>
            </w:r>
          </w:p>
        </w:tc>
        <w:tc>
          <w:tcPr>
            <w:tcW w:w="1240" w:type="dxa"/>
            <w:tcBorders>
              <w:top w:val="nil"/>
              <w:left w:val="nil"/>
              <w:bottom w:val="single" w:sz="4" w:space="0" w:color="auto"/>
              <w:right w:val="single" w:sz="4" w:space="0" w:color="auto"/>
            </w:tcBorders>
            <w:shd w:val="clear" w:color="auto" w:fill="auto"/>
            <w:vAlign w:val="center"/>
            <w:hideMark/>
          </w:tcPr>
          <w:p w14:paraId="49E967A1"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259,8</w:t>
            </w:r>
          </w:p>
        </w:tc>
        <w:tc>
          <w:tcPr>
            <w:tcW w:w="1437" w:type="dxa"/>
            <w:tcBorders>
              <w:top w:val="nil"/>
              <w:left w:val="nil"/>
              <w:bottom w:val="single" w:sz="4" w:space="0" w:color="auto"/>
              <w:right w:val="single" w:sz="4" w:space="0" w:color="auto"/>
            </w:tcBorders>
            <w:shd w:val="clear" w:color="auto" w:fill="auto"/>
            <w:vAlign w:val="center"/>
            <w:hideMark/>
          </w:tcPr>
          <w:p w14:paraId="1A395CDD"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100,0</w:t>
            </w:r>
          </w:p>
        </w:tc>
      </w:tr>
      <w:tr w:rsidR="00234963" w:rsidRPr="00330B5D" w14:paraId="32FF14FD" w14:textId="77777777" w:rsidTr="00557798">
        <w:trPr>
          <w:trHeight w:val="60"/>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5D4B622E" w14:textId="77777777" w:rsidR="00234963" w:rsidRPr="00330B5D" w:rsidRDefault="00234963" w:rsidP="00557798">
            <w:pPr>
              <w:suppressAutoHyphens w:val="0"/>
              <w:rPr>
                <w:b/>
                <w:bCs/>
                <w:sz w:val="20"/>
                <w:szCs w:val="20"/>
                <w:lang w:eastAsia="ru-RU"/>
              </w:rPr>
            </w:pPr>
            <w:r w:rsidRPr="00330B5D">
              <w:rPr>
                <w:b/>
                <w:bCs/>
                <w:sz w:val="20"/>
                <w:szCs w:val="20"/>
                <w:lang w:eastAsia="ru-RU"/>
              </w:rPr>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000000" w:fill="FFFFFF"/>
            <w:vAlign w:val="center"/>
            <w:hideMark/>
          </w:tcPr>
          <w:p w14:paraId="30026F54" w14:textId="77777777" w:rsidR="00234963" w:rsidRPr="00330B5D" w:rsidRDefault="00234963" w:rsidP="00557798">
            <w:pPr>
              <w:suppressAutoHyphens w:val="0"/>
              <w:jc w:val="center"/>
              <w:rPr>
                <w:b/>
                <w:bCs/>
                <w:sz w:val="20"/>
                <w:szCs w:val="20"/>
                <w:lang w:eastAsia="ru-RU"/>
              </w:rPr>
            </w:pPr>
            <w:r w:rsidRPr="00330B5D">
              <w:rPr>
                <w:b/>
                <w:bCs/>
                <w:sz w:val="20"/>
                <w:szCs w:val="20"/>
                <w:lang w:eastAsia="ru-RU"/>
              </w:rPr>
              <w:t>0300</w:t>
            </w:r>
          </w:p>
        </w:tc>
        <w:tc>
          <w:tcPr>
            <w:tcW w:w="1600" w:type="dxa"/>
            <w:tcBorders>
              <w:top w:val="nil"/>
              <w:left w:val="nil"/>
              <w:bottom w:val="single" w:sz="4" w:space="0" w:color="auto"/>
              <w:right w:val="single" w:sz="4" w:space="0" w:color="auto"/>
            </w:tcBorders>
            <w:shd w:val="clear" w:color="auto" w:fill="auto"/>
            <w:vAlign w:val="center"/>
            <w:hideMark/>
          </w:tcPr>
          <w:p w14:paraId="6875C394"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659,4</w:t>
            </w:r>
          </w:p>
        </w:tc>
        <w:tc>
          <w:tcPr>
            <w:tcW w:w="1240" w:type="dxa"/>
            <w:tcBorders>
              <w:top w:val="nil"/>
              <w:left w:val="nil"/>
              <w:bottom w:val="single" w:sz="4" w:space="0" w:color="auto"/>
              <w:right w:val="single" w:sz="4" w:space="0" w:color="auto"/>
            </w:tcBorders>
            <w:shd w:val="clear" w:color="auto" w:fill="auto"/>
            <w:vAlign w:val="center"/>
            <w:hideMark/>
          </w:tcPr>
          <w:p w14:paraId="08DCEB59"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43,6</w:t>
            </w:r>
          </w:p>
        </w:tc>
        <w:tc>
          <w:tcPr>
            <w:tcW w:w="1437" w:type="dxa"/>
            <w:tcBorders>
              <w:top w:val="nil"/>
              <w:left w:val="nil"/>
              <w:bottom w:val="single" w:sz="4" w:space="0" w:color="auto"/>
              <w:right w:val="single" w:sz="4" w:space="0" w:color="auto"/>
            </w:tcBorders>
            <w:shd w:val="clear" w:color="auto" w:fill="auto"/>
            <w:vAlign w:val="center"/>
            <w:hideMark/>
          </w:tcPr>
          <w:p w14:paraId="1E3D5BFF"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6,6</w:t>
            </w:r>
          </w:p>
        </w:tc>
      </w:tr>
      <w:tr w:rsidR="00234963" w:rsidRPr="00330B5D" w14:paraId="36A58134" w14:textId="77777777" w:rsidTr="00557798">
        <w:trPr>
          <w:trHeight w:val="900"/>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7ED4EF18" w14:textId="77777777" w:rsidR="00234963" w:rsidRPr="00330B5D" w:rsidRDefault="00234963" w:rsidP="00557798">
            <w:pPr>
              <w:suppressAutoHyphens w:val="0"/>
              <w:rPr>
                <w:sz w:val="20"/>
                <w:szCs w:val="20"/>
                <w:lang w:eastAsia="ru-RU"/>
              </w:rPr>
            </w:pPr>
            <w:r w:rsidRPr="00330B5D">
              <w:rPr>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00" w:type="dxa"/>
            <w:tcBorders>
              <w:top w:val="nil"/>
              <w:left w:val="nil"/>
              <w:bottom w:val="single" w:sz="4" w:space="0" w:color="auto"/>
              <w:right w:val="single" w:sz="4" w:space="0" w:color="auto"/>
            </w:tcBorders>
            <w:shd w:val="clear" w:color="000000" w:fill="FFFFFF"/>
            <w:vAlign w:val="center"/>
            <w:hideMark/>
          </w:tcPr>
          <w:p w14:paraId="49E56CF8" w14:textId="77777777" w:rsidR="00234963" w:rsidRPr="00330B5D" w:rsidRDefault="00234963" w:rsidP="00557798">
            <w:pPr>
              <w:suppressAutoHyphens w:val="0"/>
              <w:jc w:val="center"/>
              <w:rPr>
                <w:sz w:val="20"/>
                <w:szCs w:val="20"/>
                <w:lang w:eastAsia="ru-RU"/>
              </w:rPr>
            </w:pPr>
            <w:r w:rsidRPr="00330B5D">
              <w:rPr>
                <w:sz w:val="20"/>
                <w:szCs w:val="20"/>
                <w:lang w:eastAsia="ru-RU"/>
              </w:rPr>
              <w:t>0310</w:t>
            </w:r>
          </w:p>
        </w:tc>
        <w:tc>
          <w:tcPr>
            <w:tcW w:w="1600" w:type="dxa"/>
            <w:tcBorders>
              <w:top w:val="nil"/>
              <w:left w:val="nil"/>
              <w:bottom w:val="single" w:sz="4" w:space="0" w:color="auto"/>
              <w:right w:val="single" w:sz="4" w:space="0" w:color="auto"/>
            </w:tcBorders>
            <w:shd w:val="clear" w:color="auto" w:fill="auto"/>
            <w:vAlign w:val="center"/>
            <w:hideMark/>
          </w:tcPr>
          <w:p w14:paraId="01924CAD"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649,4</w:t>
            </w:r>
          </w:p>
        </w:tc>
        <w:tc>
          <w:tcPr>
            <w:tcW w:w="1240" w:type="dxa"/>
            <w:tcBorders>
              <w:top w:val="nil"/>
              <w:left w:val="nil"/>
              <w:bottom w:val="single" w:sz="4" w:space="0" w:color="auto"/>
              <w:right w:val="single" w:sz="4" w:space="0" w:color="auto"/>
            </w:tcBorders>
            <w:shd w:val="clear" w:color="auto" w:fill="auto"/>
            <w:vAlign w:val="center"/>
            <w:hideMark/>
          </w:tcPr>
          <w:p w14:paraId="64942F82"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33,6</w:t>
            </w:r>
          </w:p>
        </w:tc>
        <w:tc>
          <w:tcPr>
            <w:tcW w:w="1437" w:type="dxa"/>
            <w:tcBorders>
              <w:top w:val="nil"/>
              <w:left w:val="nil"/>
              <w:bottom w:val="single" w:sz="4" w:space="0" w:color="auto"/>
              <w:right w:val="single" w:sz="4" w:space="0" w:color="auto"/>
            </w:tcBorders>
            <w:shd w:val="clear" w:color="auto" w:fill="auto"/>
            <w:vAlign w:val="center"/>
            <w:hideMark/>
          </w:tcPr>
          <w:p w14:paraId="23EF83F1"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5,2</w:t>
            </w:r>
          </w:p>
        </w:tc>
      </w:tr>
      <w:tr w:rsidR="00234963" w:rsidRPr="00330B5D" w14:paraId="115F14D4" w14:textId="77777777" w:rsidTr="00557798">
        <w:trPr>
          <w:trHeight w:val="229"/>
        </w:trPr>
        <w:tc>
          <w:tcPr>
            <w:tcW w:w="4162" w:type="dxa"/>
            <w:tcBorders>
              <w:top w:val="nil"/>
              <w:left w:val="single" w:sz="4" w:space="0" w:color="auto"/>
              <w:bottom w:val="single" w:sz="4" w:space="0" w:color="auto"/>
              <w:right w:val="single" w:sz="4" w:space="0" w:color="auto"/>
            </w:tcBorders>
            <w:shd w:val="clear" w:color="000000" w:fill="FFFFFF"/>
            <w:vAlign w:val="center"/>
          </w:tcPr>
          <w:p w14:paraId="065A7AC4" w14:textId="77777777" w:rsidR="00234963" w:rsidRPr="00330B5D" w:rsidRDefault="00234963" w:rsidP="00557798">
            <w:pPr>
              <w:suppressAutoHyphens w:val="0"/>
              <w:rPr>
                <w:sz w:val="20"/>
                <w:szCs w:val="20"/>
                <w:lang w:eastAsia="ru-RU"/>
              </w:rPr>
            </w:pPr>
            <w:r w:rsidRPr="00330B5D">
              <w:rPr>
                <w:sz w:val="20"/>
                <w:szCs w:val="20"/>
                <w:lang w:eastAsia="ru-RU"/>
              </w:rPr>
              <w:t>Другие вопросы в области национальной безопасности и правоохранительной деятельности</w:t>
            </w:r>
          </w:p>
        </w:tc>
        <w:tc>
          <w:tcPr>
            <w:tcW w:w="1200" w:type="dxa"/>
            <w:tcBorders>
              <w:top w:val="nil"/>
              <w:left w:val="nil"/>
              <w:bottom w:val="single" w:sz="4" w:space="0" w:color="auto"/>
              <w:right w:val="single" w:sz="4" w:space="0" w:color="auto"/>
            </w:tcBorders>
            <w:shd w:val="clear" w:color="000000" w:fill="FFFFFF"/>
            <w:vAlign w:val="center"/>
          </w:tcPr>
          <w:p w14:paraId="582460A2" w14:textId="77777777" w:rsidR="00234963" w:rsidRPr="00330B5D" w:rsidRDefault="00234963" w:rsidP="00557798">
            <w:pPr>
              <w:suppressAutoHyphens w:val="0"/>
              <w:jc w:val="center"/>
              <w:rPr>
                <w:sz w:val="20"/>
                <w:szCs w:val="20"/>
                <w:lang w:eastAsia="ru-RU"/>
              </w:rPr>
            </w:pPr>
            <w:r w:rsidRPr="00330B5D">
              <w:rPr>
                <w:sz w:val="20"/>
                <w:szCs w:val="20"/>
                <w:lang w:eastAsia="ru-RU"/>
              </w:rPr>
              <w:t>0314</w:t>
            </w:r>
          </w:p>
        </w:tc>
        <w:tc>
          <w:tcPr>
            <w:tcW w:w="1600" w:type="dxa"/>
            <w:tcBorders>
              <w:top w:val="nil"/>
              <w:left w:val="nil"/>
              <w:bottom w:val="single" w:sz="4" w:space="0" w:color="auto"/>
              <w:right w:val="single" w:sz="4" w:space="0" w:color="auto"/>
            </w:tcBorders>
            <w:shd w:val="clear" w:color="auto" w:fill="auto"/>
            <w:vAlign w:val="center"/>
          </w:tcPr>
          <w:p w14:paraId="069BFFDF"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w:t>
            </w:r>
          </w:p>
        </w:tc>
        <w:tc>
          <w:tcPr>
            <w:tcW w:w="1240" w:type="dxa"/>
            <w:tcBorders>
              <w:top w:val="nil"/>
              <w:left w:val="nil"/>
              <w:bottom w:val="single" w:sz="4" w:space="0" w:color="auto"/>
              <w:right w:val="single" w:sz="4" w:space="0" w:color="auto"/>
            </w:tcBorders>
            <w:shd w:val="clear" w:color="auto" w:fill="auto"/>
            <w:vAlign w:val="center"/>
          </w:tcPr>
          <w:p w14:paraId="29B3B966"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w:t>
            </w:r>
          </w:p>
        </w:tc>
        <w:tc>
          <w:tcPr>
            <w:tcW w:w="1437" w:type="dxa"/>
            <w:tcBorders>
              <w:top w:val="nil"/>
              <w:left w:val="nil"/>
              <w:bottom w:val="single" w:sz="4" w:space="0" w:color="auto"/>
              <w:right w:val="single" w:sz="4" w:space="0" w:color="auto"/>
            </w:tcBorders>
            <w:shd w:val="clear" w:color="auto" w:fill="auto"/>
            <w:vAlign w:val="center"/>
          </w:tcPr>
          <w:p w14:paraId="6EDC380C"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100,0</w:t>
            </w:r>
          </w:p>
        </w:tc>
      </w:tr>
      <w:tr w:rsidR="00234963" w:rsidRPr="00330B5D" w14:paraId="3C033CC7" w14:textId="77777777" w:rsidTr="00557798">
        <w:trPr>
          <w:trHeight w:val="232"/>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07AED539" w14:textId="77777777" w:rsidR="00234963" w:rsidRPr="00330B5D" w:rsidRDefault="00234963" w:rsidP="00557798">
            <w:pPr>
              <w:suppressAutoHyphens w:val="0"/>
              <w:rPr>
                <w:b/>
                <w:bCs/>
                <w:sz w:val="20"/>
                <w:szCs w:val="20"/>
                <w:lang w:eastAsia="ru-RU"/>
              </w:rPr>
            </w:pPr>
            <w:r w:rsidRPr="00330B5D">
              <w:rPr>
                <w:b/>
                <w:bCs/>
                <w:sz w:val="20"/>
                <w:szCs w:val="20"/>
                <w:lang w:eastAsia="ru-RU"/>
              </w:rPr>
              <w:t>Национальная экономика</w:t>
            </w:r>
          </w:p>
        </w:tc>
        <w:tc>
          <w:tcPr>
            <w:tcW w:w="1200" w:type="dxa"/>
            <w:tcBorders>
              <w:top w:val="nil"/>
              <w:left w:val="nil"/>
              <w:bottom w:val="single" w:sz="4" w:space="0" w:color="auto"/>
              <w:right w:val="single" w:sz="4" w:space="0" w:color="auto"/>
            </w:tcBorders>
            <w:shd w:val="clear" w:color="000000" w:fill="FFFFFF"/>
            <w:vAlign w:val="center"/>
            <w:hideMark/>
          </w:tcPr>
          <w:p w14:paraId="593694C4" w14:textId="77777777" w:rsidR="00234963" w:rsidRPr="00330B5D" w:rsidRDefault="00234963" w:rsidP="00557798">
            <w:pPr>
              <w:suppressAutoHyphens w:val="0"/>
              <w:jc w:val="center"/>
              <w:rPr>
                <w:b/>
                <w:bCs/>
                <w:sz w:val="20"/>
                <w:szCs w:val="20"/>
                <w:lang w:eastAsia="ru-RU"/>
              </w:rPr>
            </w:pPr>
            <w:r w:rsidRPr="00330B5D">
              <w:rPr>
                <w:b/>
                <w:bCs/>
                <w:sz w:val="20"/>
                <w:szCs w:val="20"/>
                <w:lang w:eastAsia="ru-RU"/>
              </w:rPr>
              <w:t>0400</w:t>
            </w:r>
          </w:p>
        </w:tc>
        <w:tc>
          <w:tcPr>
            <w:tcW w:w="1600" w:type="dxa"/>
            <w:tcBorders>
              <w:top w:val="nil"/>
              <w:left w:val="nil"/>
              <w:bottom w:val="single" w:sz="4" w:space="0" w:color="auto"/>
              <w:right w:val="single" w:sz="4" w:space="0" w:color="auto"/>
            </w:tcBorders>
            <w:shd w:val="clear" w:color="auto" w:fill="auto"/>
            <w:noWrap/>
            <w:vAlign w:val="center"/>
            <w:hideMark/>
          </w:tcPr>
          <w:p w14:paraId="1DF611BA"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4 743,0</w:t>
            </w:r>
          </w:p>
        </w:tc>
        <w:tc>
          <w:tcPr>
            <w:tcW w:w="1240" w:type="dxa"/>
            <w:tcBorders>
              <w:top w:val="nil"/>
              <w:left w:val="nil"/>
              <w:bottom w:val="single" w:sz="4" w:space="0" w:color="auto"/>
              <w:right w:val="single" w:sz="4" w:space="0" w:color="auto"/>
            </w:tcBorders>
            <w:shd w:val="clear" w:color="auto" w:fill="auto"/>
            <w:noWrap/>
            <w:vAlign w:val="center"/>
            <w:hideMark/>
          </w:tcPr>
          <w:p w14:paraId="0412BCFA"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1 863,8</w:t>
            </w:r>
          </w:p>
        </w:tc>
        <w:tc>
          <w:tcPr>
            <w:tcW w:w="1437" w:type="dxa"/>
            <w:tcBorders>
              <w:top w:val="nil"/>
              <w:left w:val="nil"/>
              <w:bottom w:val="single" w:sz="4" w:space="0" w:color="auto"/>
              <w:right w:val="single" w:sz="4" w:space="0" w:color="auto"/>
            </w:tcBorders>
            <w:shd w:val="clear" w:color="auto" w:fill="auto"/>
            <w:vAlign w:val="center"/>
            <w:hideMark/>
          </w:tcPr>
          <w:p w14:paraId="5DE88355"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39,3</w:t>
            </w:r>
          </w:p>
        </w:tc>
      </w:tr>
      <w:tr w:rsidR="00234963" w:rsidRPr="00330B5D" w14:paraId="212ADE56" w14:textId="77777777" w:rsidTr="00557798">
        <w:trPr>
          <w:trHeight w:val="136"/>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633F8385" w14:textId="77777777" w:rsidR="00234963" w:rsidRPr="00330B5D" w:rsidRDefault="00234963" w:rsidP="00557798">
            <w:pPr>
              <w:suppressAutoHyphens w:val="0"/>
              <w:rPr>
                <w:sz w:val="20"/>
                <w:szCs w:val="20"/>
                <w:lang w:eastAsia="ru-RU"/>
              </w:rPr>
            </w:pPr>
            <w:r w:rsidRPr="00330B5D">
              <w:rPr>
                <w:sz w:val="20"/>
                <w:szCs w:val="20"/>
                <w:lang w:eastAsia="ru-RU"/>
              </w:rPr>
              <w:t>Дорожное хозяйство (дорожные фонды)</w:t>
            </w:r>
          </w:p>
        </w:tc>
        <w:tc>
          <w:tcPr>
            <w:tcW w:w="1200" w:type="dxa"/>
            <w:tcBorders>
              <w:top w:val="nil"/>
              <w:left w:val="nil"/>
              <w:bottom w:val="single" w:sz="4" w:space="0" w:color="auto"/>
              <w:right w:val="single" w:sz="4" w:space="0" w:color="auto"/>
            </w:tcBorders>
            <w:shd w:val="clear" w:color="000000" w:fill="FFFFFF"/>
            <w:vAlign w:val="center"/>
            <w:hideMark/>
          </w:tcPr>
          <w:p w14:paraId="16A56E5E" w14:textId="77777777" w:rsidR="00234963" w:rsidRPr="00330B5D" w:rsidRDefault="00234963" w:rsidP="00557798">
            <w:pPr>
              <w:suppressAutoHyphens w:val="0"/>
              <w:jc w:val="center"/>
              <w:rPr>
                <w:sz w:val="20"/>
                <w:szCs w:val="20"/>
                <w:lang w:eastAsia="ru-RU"/>
              </w:rPr>
            </w:pPr>
            <w:r w:rsidRPr="00330B5D">
              <w:rPr>
                <w:sz w:val="20"/>
                <w:szCs w:val="20"/>
                <w:lang w:eastAsia="ru-RU"/>
              </w:rPr>
              <w:t>0409</w:t>
            </w:r>
          </w:p>
        </w:tc>
        <w:tc>
          <w:tcPr>
            <w:tcW w:w="1600" w:type="dxa"/>
            <w:tcBorders>
              <w:top w:val="nil"/>
              <w:left w:val="nil"/>
              <w:bottom w:val="single" w:sz="4" w:space="0" w:color="auto"/>
              <w:right w:val="single" w:sz="4" w:space="0" w:color="auto"/>
            </w:tcBorders>
            <w:shd w:val="clear" w:color="auto" w:fill="auto"/>
            <w:noWrap/>
            <w:vAlign w:val="center"/>
            <w:hideMark/>
          </w:tcPr>
          <w:p w14:paraId="6387D8F3"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4 360,5</w:t>
            </w:r>
          </w:p>
        </w:tc>
        <w:tc>
          <w:tcPr>
            <w:tcW w:w="1240" w:type="dxa"/>
            <w:tcBorders>
              <w:top w:val="nil"/>
              <w:left w:val="nil"/>
              <w:bottom w:val="single" w:sz="4" w:space="0" w:color="auto"/>
              <w:right w:val="single" w:sz="4" w:space="0" w:color="auto"/>
            </w:tcBorders>
            <w:shd w:val="clear" w:color="auto" w:fill="auto"/>
            <w:noWrap/>
            <w:vAlign w:val="center"/>
            <w:hideMark/>
          </w:tcPr>
          <w:p w14:paraId="6D9AC315"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1 598,0</w:t>
            </w:r>
          </w:p>
        </w:tc>
        <w:tc>
          <w:tcPr>
            <w:tcW w:w="1437" w:type="dxa"/>
            <w:tcBorders>
              <w:top w:val="nil"/>
              <w:left w:val="nil"/>
              <w:bottom w:val="single" w:sz="4" w:space="0" w:color="auto"/>
              <w:right w:val="single" w:sz="4" w:space="0" w:color="auto"/>
            </w:tcBorders>
            <w:shd w:val="clear" w:color="auto" w:fill="auto"/>
            <w:vAlign w:val="center"/>
            <w:hideMark/>
          </w:tcPr>
          <w:p w14:paraId="653AF08B"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36,6</w:t>
            </w:r>
          </w:p>
        </w:tc>
      </w:tr>
      <w:tr w:rsidR="00234963" w:rsidRPr="00330B5D" w14:paraId="48569ECB" w14:textId="77777777" w:rsidTr="00557798">
        <w:trPr>
          <w:trHeight w:val="465"/>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04A05AEB" w14:textId="77777777" w:rsidR="00234963" w:rsidRPr="00330B5D" w:rsidRDefault="00234963" w:rsidP="00557798">
            <w:pPr>
              <w:suppressAutoHyphens w:val="0"/>
              <w:rPr>
                <w:sz w:val="20"/>
                <w:szCs w:val="20"/>
                <w:lang w:eastAsia="ru-RU"/>
              </w:rPr>
            </w:pPr>
            <w:r w:rsidRPr="00330B5D">
              <w:rPr>
                <w:sz w:val="20"/>
                <w:szCs w:val="20"/>
                <w:lang w:eastAsia="ru-RU"/>
              </w:rPr>
              <w:t>Другие вопросы в области национальной экономики</w:t>
            </w:r>
          </w:p>
        </w:tc>
        <w:tc>
          <w:tcPr>
            <w:tcW w:w="1200" w:type="dxa"/>
            <w:tcBorders>
              <w:top w:val="nil"/>
              <w:left w:val="nil"/>
              <w:bottom w:val="single" w:sz="4" w:space="0" w:color="auto"/>
              <w:right w:val="single" w:sz="4" w:space="0" w:color="auto"/>
            </w:tcBorders>
            <w:shd w:val="clear" w:color="000000" w:fill="FFFFFF"/>
            <w:vAlign w:val="center"/>
            <w:hideMark/>
          </w:tcPr>
          <w:p w14:paraId="16CC9C66" w14:textId="77777777" w:rsidR="00234963" w:rsidRPr="00330B5D" w:rsidRDefault="00234963" w:rsidP="00557798">
            <w:pPr>
              <w:suppressAutoHyphens w:val="0"/>
              <w:jc w:val="center"/>
              <w:rPr>
                <w:sz w:val="20"/>
                <w:szCs w:val="20"/>
                <w:lang w:eastAsia="ru-RU"/>
              </w:rPr>
            </w:pPr>
            <w:r w:rsidRPr="00330B5D">
              <w:rPr>
                <w:sz w:val="20"/>
                <w:szCs w:val="20"/>
                <w:lang w:eastAsia="ru-RU"/>
              </w:rPr>
              <w:t>0412</w:t>
            </w:r>
          </w:p>
        </w:tc>
        <w:tc>
          <w:tcPr>
            <w:tcW w:w="1600" w:type="dxa"/>
            <w:tcBorders>
              <w:top w:val="nil"/>
              <w:left w:val="nil"/>
              <w:bottom w:val="single" w:sz="4" w:space="0" w:color="auto"/>
              <w:right w:val="single" w:sz="4" w:space="0" w:color="auto"/>
            </w:tcBorders>
            <w:shd w:val="clear" w:color="auto" w:fill="auto"/>
            <w:noWrap/>
            <w:vAlign w:val="center"/>
            <w:hideMark/>
          </w:tcPr>
          <w:p w14:paraId="4298C348"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382,5</w:t>
            </w:r>
          </w:p>
        </w:tc>
        <w:tc>
          <w:tcPr>
            <w:tcW w:w="1240" w:type="dxa"/>
            <w:tcBorders>
              <w:top w:val="nil"/>
              <w:left w:val="nil"/>
              <w:bottom w:val="single" w:sz="4" w:space="0" w:color="auto"/>
              <w:right w:val="single" w:sz="4" w:space="0" w:color="auto"/>
            </w:tcBorders>
            <w:shd w:val="clear" w:color="auto" w:fill="auto"/>
            <w:noWrap/>
            <w:vAlign w:val="center"/>
            <w:hideMark/>
          </w:tcPr>
          <w:p w14:paraId="79886CE8"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265,8</w:t>
            </w:r>
          </w:p>
        </w:tc>
        <w:tc>
          <w:tcPr>
            <w:tcW w:w="1437" w:type="dxa"/>
            <w:tcBorders>
              <w:top w:val="nil"/>
              <w:left w:val="nil"/>
              <w:bottom w:val="single" w:sz="4" w:space="0" w:color="auto"/>
              <w:right w:val="single" w:sz="4" w:space="0" w:color="auto"/>
            </w:tcBorders>
            <w:shd w:val="clear" w:color="auto" w:fill="auto"/>
            <w:vAlign w:val="center"/>
            <w:hideMark/>
          </w:tcPr>
          <w:p w14:paraId="01C6F2A0"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69,5</w:t>
            </w:r>
          </w:p>
        </w:tc>
      </w:tr>
      <w:tr w:rsidR="00234963" w:rsidRPr="00330B5D" w14:paraId="2D214B78" w14:textId="77777777" w:rsidTr="00557798">
        <w:trPr>
          <w:trHeight w:val="131"/>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3E16B434" w14:textId="77777777" w:rsidR="00234963" w:rsidRPr="00330B5D" w:rsidRDefault="00234963" w:rsidP="00557798">
            <w:pPr>
              <w:suppressAutoHyphens w:val="0"/>
              <w:rPr>
                <w:b/>
                <w:bCs/>
                <w:sz w:val="20"/>
                <w:szCs w:val="20"/>
                <w:lang w:eastAsia="ru-RU"/>
              </w:rPr>
            </w:pPr>
            <w:r w:rsidRPr="00330B5D">
              <w:rPr>
                <w:b/>
                <w:bCs/>
                <w:sz w:val="20"/>
                <w:szCs w:val="20"/>
                <w:lang w:eastAsia="ru-RU"/>
              </w:rPr>
              <w:t>Жилищно-коммунальное хозяйство</w:t>
            </w:r>
          </w:p>
        </w:tc>
        <w:tc>
          <w:tcPr>
            <w:tcW w:w="1200" w:type="dxa"/>
            <w:tcBorders>
              <w:top w:val="nil"/>
              <w:left w:val="nil"/>
              <w:bottom w:val="single" w:sz="4" w:space="0" w:color="auto"/>
              <w:right w:val="single" w:sz="4" w:space="0" w:color="auto"/>
            </w:tcBorders>
            <w:shd w:val="clear" w:color="000000" w:fill="FFFFFF"/>
            <w:vAlign w:val="center"/>
            <w:hideMark/>
          </w:tcPr>
          <w:p w14:paraId="080C134C" w14:textId="77777777" w:rsidR="00234963" w:rsidRPr="00330B5D" w:rsidRDefault="00234963" w:rsidP="00557798">
            <w:pPr>
              <w:suppressAutoHyphens w:val="0"/>
              <w:jc w:val="center"/>
              <w:rPr>
                <w:b/>
                <w:bCs/>
                <w:sz w:val="20"/>
                <w:szCs w:val="20"/>
                <w:lang w:eastAsia="ru-RU"/>
              </w:rPr>
            </w:pPr>
            <w:r w:rsidRPr="00330B5D">
              <w:rPr>
                <w:b/>
                <w:bCs/>
                <w:sz w:val="20"/>
                <w:szCs w:val="20"/>
                <w:lang w:eastAsia="ru-RU"/>
              </w:rPr>
              <w:t>0500</w:t>
            </w:r>
          </w:p>
        </w:tc>
        <w:tc>
          <w:tcPr>
            <w:tcW w:w="1600" w:type="dxa"/>
            <w:tcBorders>
              <w:top w:val="nil"/>
              <w:left w:val="nil"/>
              <w:bottom w:val="single" w:sz="4" w:space="0" w:color="auto"/>
              <w:right w:val="single" w:sz="4" w:space="0" w:color="auto"/>
            </w:tcBorders>
            <w:shd w:val="clear" w:color="auto" w:fill="auto"/>
            <w:noWrap/>
            <w:vAlign w:val="center"/>
            <w:hideMark/>
          </w:tcPr>
          <w:p w14:paraId="524D0D5F"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6 932,3</w:t>
            </w:r>
          </w:p>
        </w:tc>
        <w:tc>
          <w:tcPr>
            <w:tcW w:w="1240" w:type="dxa"/>
            <w:tcBorders>
              <w:top w:val="nil"/>
              <w:left w:val="nil"/>
              <w:bottom w:val="single" w:sz="4" w:space="0" w:color="auto"/>
              <w:right w:val="single" w:sz="4" w:space="0" w:color="auto"/>
            </w:tcBorders>
            <w:shd w:val="clear" w:color="auto" w:fill="auto"/>
            <w:noWrap/>
            <w:vAlign w:val="center"/>
            <w:hideMark/>
          </w:tcPr>
          <w:p w14:paraId="7106C947"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4 210,8</w:t>
            </w:r>
          </w:p>
        </w:tc>
        <w:tc>
          <w:tcPr>
            <w:tcW w:w="1437" w:type="dxa"/>
            <w:tcBorders>
              <w:top w:val="nil"/>
              <w:left w:val="nil"/>
              <w:bottom w:val="single" w:sz="4" w:space="0" w:color="auto"/>
              <w:right w:val="single" w:sz="4" w:space="0" w:color="auto"/>
            </w:tcBorders>
            <w:shd w:val="clear" w:color="auto" w:fill="auto"/>
            <w:vAlign w:val="center"/>
            <w:hideMark/>
          </w:tcPr>
          <w:p w14:paraId="2C64ABD8"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60,7</w:t>
            </w:r>
          </w:p>
        </w:tc>
      </w:tr>
      <w:tr w:rsidR="00234963" w:rsidRPr="00330B5D" w14:paraId="0AFFEF0F" w14:textId="77777777" w:rsidTr="00557798">
        <w:trPr>
          <w:trHeight w:val="178"/>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715917CD" w14:textId="77777777" w:rsidR="00234963" w:rsidRPr="00330B5D" w:rsidRDefault="00234963" w:rsidP="00557798">
            <w:pPr>
              <w:suppressAutoHyphens w:val="0"/>
              <w:rPr>
                <w:sz w:val="20"/>
                <w:szCs w:val="20"/>
                <w:lang w:eastAsia="ru-RU"/>
              </w:rPr>
            </w:pPr>
            <w:bookmarkStart w:id="5" w:name="_Hlk99352741"/>
            <w:r w:rsidRPr="00330B5D">
              <w:rPr>
                <w:sz w:val="20"/>
                <w:szCs w:val="20"/>
                <w:lang w:eastAsia="ru-RU"/>
              </w:rPr>
              <w:t>Коммунальное хозяйство</w:t>
            </w:r>
            <w:bookmarkEnd w:id="5"/>
          </w:p>
        </w:tc>
        <w:tc>
          <w:tcPr>
            <w:tcW w:w="1200" w:type="dxa"/>
            <w:tcBorders>
              <w:top w:val="nil"/>
              <w:left w:val="nil"/>
              <w:bottom w:val="single" w:sz="4" w:space="0" w:color="auto"/>
              <w:right w:val="single" w:sz="4" w:space="0" w:color="auto"/>
            </w:tcBorders>
            <w:shd w:val="clear" w:color="000000" w:fill="FFFFFF"/>
            <w:vAlign w:val="center"/>
            <w:hideMark/>
          </w:tcPr>
          <w:p w14:paraId="01F3122E" w14:textId="77777777" w:rsidR="00234963" w:rsidRPr="00330B5D" w:rsidRDefault="00234963" w:rsidP="00557798">
            <w:pPr>
              <w:suppressAutoHyphens w:val="0"/>
              <w:jc w:val="center"/>
              <w:rPr>
                <w:sz w:val="20"/>
                <w:szCs w:val="20"/>
                <w:lang w:eastAsia="ru-RU"/>
              </w:rPr>
            </w:pPr>
            <w:r w:rsidRPr="00330B5D">
              <w:rPr>
                <w:sz w:val="20"/>
                <w:szCs w:val="20"/>
                <w:lang w:eastAsia="ru-RU"/>
              </w:rPr>
              <w:t>0502</w:t>
            </w:r>
          </w:p>
        </w:tc>
        <w:tc>
          <w:tcPr>
            <w:tcW w:w="1600" w:type="dxa"/>
            <w:tcBorders>
              <w:top w:val="nil"/>
              <w:left w:val="nil"/>
              <w:bottom w:val="single" w:sz="4" w:space="0" w:color="auto"/>
              <w:right w:val="single" w:sz="4" w:space="0" w:color="auto"/>
            </w:tcBorders>
            <w:shd w:val="clear" w:color="auto" w:fill="auto"/>
            <w:noWrap/>
            <w:vAlign w:val="center"/>
            <w:hideMark/>
          </w:tcPr>
          <w:p w14:paraId="650D282E"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230,0</w:t>
            </w:r>
          </w:p>
        </w:tc>
        <w:tc>
          <w:tcPr>
            <w:tcW w:w="1240" w:type="dxa"/>
            <w:tcBorders>
              <w:top w:val="nil"/>
              <w:left w:val="nil"/>
              <w:bottom w:val="single" w:sz="4" w:space="0" w:color="auto"/>
              <w:right w:val="single" w:sz="4" w:space="0" w:color="auto"/>
            </w:tcBorders>
            <w:shd w:val="clear" w:color="auto" w:fill="auto"/>
            <w:noWrap/>
            <w:vAlign w:val="center"/>
            <w:hideMark/>
          </w:tcPr>
          <w:p w14:paraId="44CB52C4"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98,0</w:t>
            </w:r>
          </w:p>
        </w:tc>
        <w:tc>
          <w:tcPr>
            <w:tcW w:w="1437" w:type="dxa"/>
            <w:tcBorders>
              <w:top w:val="nil"/>
              <w:left w:val="nil"/>
              <w:bottom w:val="single" w:sz="4" w:space="0" w:color="auto"/>
              <w:right w:val="single" w:sz="4" w:space="0" w:color="auto"/>
            </w:tcBorders>
            <w:shd w:val="clear" w:color="auto" w:fill="auto"/>
            <w:vAlign w:val="center"/>
            <w:hideMark/>
          </w:tcPr>
          <w:p w14:paraId="473302D1"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42,6</w:t>
            </w:r>
          </w:p>
        </w:tc>
      </w:tr>
      <w:tr w:rsidR="00234963" w:rsidRPr="00330B5D" w14:paraId="5660CB8A" w14:textId="77777777" w:rsidTr="00557798">
        <w:trPr>
          <w:trHeight w:val="224"/>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1782D1D7" w14:textId="77777777" w:rsidR="00234963" w:rsidRPr="00330B5D" w:rsidRDefault="00234963" w:rsidP="00557798">
            <w:pPr>
              <w:suppressAutoHyphens w:val="0"/>
              <w:rPr>
                <w:sz w:val="20"/>
                <w:szCs w:val="20"/>
                <w:lang w:eastAsia="ru-RU"/>
              </w:rPr>
            </w:pPr>
            <w:r w:rsidRPr="00330B5D">
              <w:rPr>
                <w:sz w:val="20"/>
                <w:szCs w:val="20"/>
                <w:lang w:eastAsia="ru-RU"/>
              </w:rPr>
              <w:t>Благоустройство</w:t>
            </w:r>
          </w:p>
        </w:tc>
        <w:tc>
          <w:tcPr>
            <w:tcW w:w="1200" w:type="dxa"/>
            <w:tcBorders>
              <w:top w:val="nil"/>
              <w:left w:val="nil"/>
              <w:bottom w:val="single" w:sz="4" w:space="0" w:color="auto"/>
              <w:right w:val="single" w:sz="4" w:space="0" w:color="auto"/>
            </w:tcBorders>
            <w:shd w:val="clear" w:color="000000" w:fill="FFFFFF"/>
            <w:vAlign w:val="center"/>
            <w:hideMark/>
          </w:tcPr>
          <w:p w14:paraId="10B8F236" w14:textId="77777777" w:rsidR="00234963" w:rsidRPr="00330B5D" w:rsidRDefault="00234963" w:rsidP="00557798">
            <w:pPr>
              <w:suppressAutoHyphens w:val="0"/>
              <w:jc w:val="center"/>
              <w:rPr>
                <w:sz w:val="20"/>
                <w:szCs w:val="20"/>
                <w:lang w:eastAsia="ru-RU"/>
              </w:rPr>
            </w:pPr>
            <w:r w:rsidRPr="00330B5D">
              <w:rPr>
                <w:sz w:val="20"/>
                <w:szCs w:val="20"/>
                <w:lang w:eastAsia="ru-RU"/>
              </w:rPr>
              <w:t>0503</w:t>
            </w:r>
          </w:p>
        </w:tc>
        <w:tc>
          <w:tcPr>
            <w:tcW w:w="1600" w:type="dxa"/>
            <w:tcBorders>
              <w:top w:val="nil"/>
              <w:left w:val="nil"/>
              <w:bottom w:val="single" w:sz="4" w:space="0" w:color="auto"/>
              <w:right w:val="single" w:sz="4" w:space="0" w:color="auto"/>
            </w:tcBorders>
            <w:shd w:val="clear" w:color="auto" w:fill="auto"/>
            <w:noWrap/>
            <w:vAlign w:val="center"/>
            <w:hideMark/>
          </w:tcPr>
          <w:p w14:paraId="2230B193"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6 702,3</w:t>
            </w:r>
          </w:p>
        </w:tc>
        <w:tc>
          <w:tcPr>
            <w:tcW w:w="1240" w:type="dxa"/>
            <w:tcBorders>
              <w:top w:val="nil"/>
              <w:left w:val="nil"/>
              <w:bottom w:val="single" w:sz="4" w:space="0" w:color="auto"/>
              <w:right w:val="single" w:sz="4" w:space="0" w:color="auto"/>
            </w:tcBorders>
            <w:shd w:val="clear" w:color="auto" w:fill="auto"/>
            <w:noWrap/>
            <w:vAlign w:val="center"/>
            <w:hideMark/>
          </w:tcPr>
          <w:p w14:paraId="41191178"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4 112,8</w:t>
            </w:r>
          </w:p>
        </w:tc>
        <w:tc>
          <w:tcPr>
            <w:tcW w:w="1437" w:type="dxa"/>
            <w:tcBorders>
              <w:top w:val="nil"/>
              <w:left w:val="nil"/>
              <w:bottom w:val="single" w:sz="4" w:space="0" w:color="auto"/>
              <w:right w:val="single" w:sz="4" w:space="0" w:color="auto"/>
            </w:tcBorders>
            <w:shd w:val="clear" w:color="auto" w:fill="auto"/>
            <w:vAlign w:val="center"/>
            <w:hideMark/>
          </w:tcPr>
          <w:p w14:paraId="79C003DA"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61,4</w:t>
            </w:r>
          </w:p>
        </w:tc>
      </w:tr>
      <w:tr w:rsidR="00234963" w:rsidRPr="00330B5D" w14:paraId="7080B9F4" w14:textId="77777777" w:rsidTr="00557798">
        <w:trPr>
          <w:trHeight w:val="62"/>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5A6D4506" w14:textId="77777777" w:rsidR="00234963" w:rsidRPr="00330B5D" w:rsidRDefault="00234963" w:rsidP="00557798">
            <w:pPr>
              <w:suppressAutoHyphens w:val="0"/>
              <w:rPr>
                <w:b/>
                <w:bCs/>
                <w:sz w:val="20"/>
                <w:szCs w:val="20"/>
                <w:lang w:eastAsia="ru-RU"/>
              </w:rPr>
            </w:pPr>
            <w:r w:rsidRPr="00330B5D">
              <w:rPr>
                <w:b/>
                <w:bCs/>
                <w:sz w:val="20"/>
                <w:szCs w:val="20"/>
                <w:lang w:eastAsia="ru-RU"/>
              </w:rPr>
              <w:t>Образование</w:t>
            </w:r>
          </w:p>
        </w:tc>
        <w:tc>
          <w:tcPr>
            <w:tcW w:w="1200" w:type="dxa"/>
            <w:tcBorders>
              <w:top w:val="nil"/>
              <w:left w:val="nil"/>
              <w:bottom w:val="single" w:sz="4" w:space="0" w:color="auto"/>
              <w:right w:val="single" w:sz="4" w:space="0" w:color="auto"/>
            </w:tcBorders>
            <w:shd w:val="clear" w:color="000000" w:fill="FFFFFF"/>
            <w:vAlign w:val="center"/>
            <w:hideMark/>
          </w:tcPr>
          <w:p w14:paraId="2CFDD37E" w14:textId="77777777" w:rsidR="00234963" w:rsidRPr="00330B5D" w:rsidRDefault="00234963" w:rsidP="00557798">
            <w:pPr>
              <w:suppressAutoHyphens w:val="0"/>
              <w:jc w:val="center"/>
              <w:rPr>
                <w:b/>
                <w:bCs/>
                <w:sz w:val="20"/>
                <w:szCs w:val="20"/>
                <w:lang w:eastAsia="ru-RU"/>
              </w:rPr>
            </w:pPr>
            <w:r w:rsidRPr="00330B5D">
              <w:rPr>
                <w:b/>
                <w:bCs/>
                <w:sz w:val="20"/>
                <w:szCs w:val="20"/>
                <w:lang w:eastAsia="ru-RU"/>
              </w:rPr>
              <w:t>0700</w:t>
            </w:r>
          </w:p>
        </w:tc>
        <w:tc>
          <w:tcPr>
            <w:tcW w:w="1600" w:type="dxa"/>
            <w:tcBorders>
              <w:top w:val="nil"/>
              <w:left w:val="nil"/>
              <w:bottom w:val="single" w:sz="4" w:space="0" w:color="auto"/>
              <w:right w:val="single" w:sz="4" w:space="0" w:color="auto"/>
            </w:tcBorders>
            <w:shd w:val="clear" w:color="auto" w:fill="auto"/>
            <w:noWrap/>
            <w:vAlign w:val="center"/>
            <w:hideMark/>
          </w:tcPr>
          <w:p w14:paraId="20A75A39"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35,0</w:t>
            </w:r>
          </w:p>
        </w:tc>
        <w:tc>
          <w:tcPr>
            <w:tcW w:w="1240" w:type="dxa"/>
            <w:tcBorders>
              <w:top w:val="nil"/>
              <w:left w:val="nil"/>
              <w:bottom w:val="single" w:sz="4" w:space="0" w:color="auto"/>
              <w:right w:val="single" w:sz="4" w:space="0" w:color="auto"/>
            </w:tcBorders>
            <w:shd w:val="clear" w:color="auto" w:fill="auto"/>
            <w:noWrap/>
            <w:vAlign w:val="center"/>
            <w:hideMark/>
          </w:tcPr>
          <w:p w14:paraId="4F3D0131"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19,3</w:t>
            </w:r>
          </w:p>
        </w:tc>
        <w:tc>
          <w:tcPr>
            <w:tcW w:w="1437" w:type="dxa"/>
            <w:tcBorders>
              <w:top w:val="nil"/>
              <w:left w:val="nil"/>
              <w:bottom w:val="single" w:sz="4" w:space="0" w:color="auto"/>
              <w:right w:val="single" w:sz="4" w:space="0" w:color="auto"/>
            </w:tcBorders>
            <w:shd w:val="clear" w:color="auto" w:fill="auto"/>
            <w:vAlign w:val="center"/>
            <w:hideMark/>
          </w:tcPr>
          <w:p w14:paraId="72638F63"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55,1</w:t>
            </w:r>
          </w:p>
        </w:tc>
      </w:tr>
      <w:tr w:rsidR="00234963" w:rsidRPr="00330B5D" w14:paraId="005D1577" w14:textId="77777777" w:rsidTr="00557798">
        <w:trPr>
          <w:trHeight w:val="146"/>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156AC28D" w14:textId="77777777" w:rsidR="00234963" w:rsidRPr="00330B5D" w:rsidRDefault="00234963" w:rsidP="00557798">
            <w:pPr>
              <w:suppressAutoHyphens w:val="0"/>
              <w:rPr>
                <w:sz w:val="20"/>
                <w:szCs w:val="20"/>
                <w:lang w:eastAsia="ru-RU"/>
              </w:rPr>
            </w:pPr>
            <w:bookmarkStart w:id="6" w:name="_Hlk99352825"/>
            <w:r w:rsidRPr="00330B5D">
              <w:rPr>
                <w:sz w:val="20"/>
                <w:szCs w:val="20"/>
                <w:lang w:eastAsia="ru-RU"/>
              </w:rPr>
              <w:t>Молодежная политика</w:t>
            </w:r>
            <w:bookmarkEnd w:id="6"/>
          </w:p>
        </w:tc>
        <w:tc>
          <w:tcPr>
            <w:tcW w:w="1200" w:type="dxa"/>
            <w:tcBorders>
              <w:top w:val="nil"/>
              <w:left w:val="nil"/>
              <w:bottom w:val="single" w:sz="4" w:space="0" w:color="auto"/>
              <w:right w:val="single" w:sz="4" w:space="0" w:color="auto"/>
            </w:tcBorders>
            <w:shd w:val="clear" w:color="000000" w:fill="FFFFFF"/>
            <w:vAlign w:val="center"/>
            <w:hideMark/>
          </w:tcPr>
          <w:p w14:paraId="3BB646E8" w14:textId="77777777" w:rsidR="00234963" w:rsidRPr="00330B5D" w:rsidRDefault="00234963" w:rsidP="00557798">
            <w:pPr>
              <w:suppressAutoHyphens w:val="0"/>
              <w:jc w:val="center"/>
              <w:rPr>
                <w:sz w:val="20"/>
                <w:szCs w:val="20"/>
                <w:lang w:eastAsia="ru-RU"/>
              </w:rPr>
            </w:pPr>
            <w:r w:rsidRPr="00330B5D">
              <w:rPr>
                <w:sz w:val="20"/>
                <w:szCs w:val="20"/>
                <w:lang w:eastAsia="ru-RU"/>
              </w:rPr>
              <w:t>0707</w:t>
            </w:r>
          </w:p>
        </w:tc>
        <w:tc>
          <w:tcPr>
            <w:tcW w:w="1600" w:type="dxa"/>
            <w:tcBorders>
              <w:top w:val="nil"/>
              <w:left w:val="nil"/>
              <w:bottom w:val="single" w:sz="4" w:space="0" w:color="auto"/>
              <w:right w:val="single" w:sz="4" w:space="0" w:color="auto"/>
            </w:tcBorders>
            <w:shd w:val="clear" w:color="auto" w:fill="auto"/>
            <w:noWrap/>
            <w:vAlign w:val="center"/>
            <w:hideMark/>
          </w:tcPr>
          <w:p w14:paraId="5ACB0826"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35,0</w:t>
            </w:r>
          </w:p>
        </w:tc>
        <w:tc>
          <w:tcPr>
            <w:tcW w:w="1240" w:type="dxa"/>
            <w:tcBorders>
              <w:top w:val="nil"/>
              <w:left w:val="nil"/>
              <w:bottom w:val="single" w:sz="4" w:space="0" w:color="auto"/>
              <w:right w:val="single" w:sz="4" w:space="0" w:color="auto"/>
            </w:tcBorders>
            <w:shd w:val="clear" w:color="auto" w:fill="auto"/>
            <w:noWrap/>
            <w:vAlign w:val="center"/>
            <w:hideMark/>
          </w:tcPr>
          <w:p w14:paraId="3A0479CA"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19,3</w:t>
            </w:r>
          </w:p>
        </w:tc>
        <w:tc>
          <w:tcPr>
            <w:tcW w:w="1437" w:type="dxa"/>
            <w:tcBorders>
              <w:top w:val="nil"/>
              <w:left w:val="nil"/>
              <w:bottom w:val="single" w:sz="4" w:space="0" w:color="auto"/>
              <w:right w:val="single" w:sz="4" w:space="0" w:color="auto"/>
            </w:tcBorders>
            <w:shd w:val="clear" w:color="auto" w:fill="auto"/>
            <w:vAlign w:val="center"/>
            <w:hideMark/>
          </w:tcPr>
          <w:p w14:paraId="58C10802"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55,1</w:t>
            </w:r>
          </w:p>
        </w:tc>
      </w:tr>
      <w:tr w:rsidR="00234963" w:rsidRPr="00330B5D" w14:paraId="1D84000C" w14:textId="77777777" w:rsidTr="00557798">
        <w:trPr>
          <w:trHeight w:val="191"/>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0E0D1674" w14:textId="77777777" w:rsidR="00234963" w:rsidRPr="00330B5D" w:rsidRDefault="00234963" w:rsidP="00557798">
            <w:pPr>
              <w:suppressAutoHyphens w:val="0"/>
              <w:rPr>
                <w:b/>
                <w:bCs/>
                <w:sz w:val="20"/>
                <w:szCs w:val="20"/>
                <w:lang w:eastAsia="ru-RU"/>
              </w:rPr>
            </w:pPr>
            <w:r w:rsidRPr="00330B5D">
              <w:rPr>
                <w:b/>
                <w:bCs/>
                <w:sz w:val="20"/>
                <w:szCs w:val="20"/>
                <w:lang w:eastAsia="ru-RU"/>
              </w:rPr>
              <w:t>Культура, кинематография</w:t>
            </w:r>
          </w:p>
        </w:tc>
        <w:tc>
          <w:tcPr>
            <w:tcW w:w="1200" w:type="dxa"/>
            <w:tcBorders>
              <w:top w:val="nil"/>
              <w:left w:val="nil"/>
              <w:bottom w:val="single" w:sz="4" w:space="0" w:color="auto"/>
              <w:right w:val="single" w:sz="4" w:space="0" w:color="auto"/>
            </w:tcBorders>
            <w:shd w:val="clear" w:color="000000" w:fill="FFFFFF"/>
            <w:vAlign w:val="center"/>
            <w:hideMark/>
          </w:tcPr>
          <w:p w14:paraId="272317AA" w14:textId="77777777" w:rsidR="00234963" w:rsidRPr="00330B5D" w:rsidRDefault="00234963" w:rsidP="00557798">
            <w:pPr>
              <w:suppressAutoHyphens w:val="0"/>
              <w:jc w:val="center"/>
              <w:rPr>
                <w:b/>
                <w:bCs/>
                <w:sz w:val="20"/>
                <w:szCs w:val="20"/>
                <w:lang w:eastAsia="ru-RU"/>
              </w:rPr>
            </w:pPr>
            <w:r w:rsidRPr="00330B5D">
              <w:rPr>
                <w:b/>
                <w:bCs/>
                <w:sz w:val="20"/>
                <w:szCs w:val="20"/>
                <w:lang w:eastAsia="ru-RU"/>
              </w:rPr>
              <w:t>0800</w:t>
            </w:r>
          </w:p>
        </w:tc>
        <w:tc>
          <w:tcPr>
            <w:tcW w:w="1600" w:type="dxa"/>
            <w:tcBorders>
              <w:top w:val="nil"/>
              <w:left w:val="nil"/>
              <w:bottom w:val="single" w:sz="4" w:space="0" w:color="auto"/>
              <w:right w:val="single" w:sz="4" w:space="0" w:color="auto"/>
            </w:tcBorders>
            <w:shd w:val="clear" w:color="auto" w:fill="auto"/>
            <w:noWrap/>
            <w:vAlign w:val="center"/>
            <w:hideMark/>
          </w:tcPr>
          <w:p w14:paraId="084FAD75"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7 251,0</w:t>
            </w:r>
          </w:p>
        </w:tc>
        <w:tc>
          <w:tcPr>
            <w:tcW w:w="1240" w:type="dxa"/>
            <w:tcBorders>
              <w:top w:val="nil"/>
              <w:left w:val="nil"/>
              <w:bottom w:val="single" w:sz="4" w:space="0" w:color="auto"/>
              <w:right w:val="single" w:sz="4" w:space="0" w:color="auto"/>
            </w:tcBorders>
            <w:shd w:val="clear" w:color="auto" w:fill="auto"/>
            <w:noWrap/>
            <w:vAlign w:val="center"/>
            <w:hideMark/>
          </w:tcPr>
          <w:p w14:paraId="73BE1F3E"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6 872,9</w:t>
            </w:r>
          </w:p>
        </w:tc>
        <w:tc>
          <w:tcPr>
            <w:tcW w:w="1437" w:type="dxa"/>
            <w:tcBorders>
              <w:top w:val="nil"/>
              <w:left w:val="nil"/>
              <w:bottom w:val="single" w:sz="4" w:space="0" w:color="auto"/>
              <w:right w:val="single" w:sz="4" w:space="0" w:color="auto"/>
            </w:tcBorders>
            <w:shd w:val="clear" w:color="auto" w:fill="auto"/>
            <w:vAlign w:val="center"/>
            <w:hideMark/>
          </w:tcPr>
          <w:p w14:paraId="5FC18123"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94,8</w:t>
            </w:r>
          </w:p>
        </w:tc>
      </w:tr>
      <w:tr w:rsidR="00234963" w:rsidRPr="00330B5D" w14:paraId="52A4C8F0" w14:textId="77777777" w:rsidTr="00557798">
        <w:trPr>
          <w:trHeight w:val="224"/>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6C028826" w14:textId="77777777" w:rsidR="00234963" w:rsidRPr="00330B5D" w:rsidRDefault="00234963" w:rsidP="00557798">
            <w:pPr>
              <w:suppressAutoHyphens w:val="0"/>
              <w:rPr>
                <w:sz w:val="20"/>
                <w:szCs w:val="20"/>
                <w:lang w:eastAsia="ru-RU"/>
              </w:rPr>
            </w:pPr>
            <w:r w:rsidRPr="00330B5D">
              <w:rPr>
                <w:sz w:val="20"/>
                <w:szCs w:val="20"/>
                <w:lang w:eastAsia="ru-RU"/>
              </w:rPr>
              <w:t>Культура</w:t>
            </w:r>
          </w:p>
        </w:tc>
        <w:tc>
          <w:tcPr>
            <w:tcW w:w="1200" w:type="dxa"/>
            <w:tcBorders>
              <w:top w:val="nil"/>
              <w:left w:val="nil"/>
              <w:bottom w:val="single" w:sz="4" w:space="0" w:color="auto"/>
              <w:right w:val="single" w:sz="4" w:space="0" w:color="auto"/>
            </w:tcBorders>
            <w:shd w:val="clear" w:color="000000" w:fill="FFFFFF"/>
            <w:vAlign w:val="center"/>
            <w:hideMark/>
          </w:tcPr>
          <w:p w14:paraId="382E180F" w14:textId="77777777" w:rsidR="00234963" w:rsidRPr="00330B5D" w:rsidRDefault="00234963" w:rsidP="00557798">
            <w:pPr>
              <w:suppressAutoHyphens w:val="0"/>
              <w:jc w:val="center"/>
              <w:rPr>
                <w:sz w:val="20"/>
                <w:szCs w:val="20"/>
                <w:lang w:eastAsia="ru-RU"/>
              </w:rPr>
            </w:pPr>
            <w:r w:rsidRPr="00330B5D">
              <w:rPr>
                <w:sz w:val="20"/>
                <w:szCs w:val="20"/>
                <w:lang w:eastAsia="ru-RU"/>
              </w:rPr>
              <w:t>0801</w:t>
            </w:r>
          </w:p>
        </w:tc>
        <w:tc>
          <w:tcPr>
            <w:tcW w:w="1600" w:type="dxa"/>
            <w:tcBorders>
              <w:top w:val="nil"/>
              <w:left w:val="nil"/>
              <w:bottom w:val="single" w:sz="4" w:space="0" w:color="auto"/>
              <w:right w:val="single" w:sz="4" w:space="0" w:color="auto"/>
            </w:tcBorders>
            <w:shd w:val="clear" w:color="auto" w:fill="auto"/>
            <w:noWrap/>
            <w:vAlign w:val="center"/>
            <w:hideMark/>
          </w:tcPr>
          <w:p w14:paraId="5B5DD3D6"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7 251,0</w:t>
            </w:r>
          </w:p>
        </w:tc>
        <w:tc>
          <w:tcPr>
            <w:tcW w:w="1240" w:type="dxa"/>
            <w:tcBorders>
              <w:top w:val="nil"/>
              <w:left w:val="nil"/>
              <w:bottom w:val="single" w:sz="4" w:space="0" w:color="auto"/>
              <w:right w:val="single" w:sz="4" w:space="0" w:color="auto"/>
            </w:tcBorders>
            <w:shd w:val="clear" w:color="auto" w:fill="auto"/>
            <w:noWrap/>
            <w:vAlign w:val="center"/>
            <w:hideMark/>
          </w:tcPr>
          <w:p w14:paraId="39949129"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6 872,9</w:t>
            </w:r>
          </w:p>
        </w:tc>
        <w:tc>
          <w:tcPr>
            <w:tcW w:w="1437" w:type="dxa"/>
            <w:tcBorders>
              <w:top w:val="nil"/>
              <w:left w:val="nil"/>
              <w:bottom w:val="single" w:sz="4" w:space="0" w:color="auto"/>
              <w:right w:val="single" w:sz="4" w:space="0" w:color="auto"/>
            </w:tcBorders>
            <w:shd w:val="clear" w:color="auto" w:fill="auto"/>
            <w:vAlign w:val="center"/>
            <w:hideMark/>
          </w:tcPr>
          <w:p w14:paraId="13919243"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94,8</w:t>
            </w:r>
          </w:p>
        </w:tc>
      </w:tr>
      <w:tr w:rsidR="00234963" w:rsidRPr="00330B5D" w14:paraId="33C86A30" w14:textId="77777777" w:rsidTr="00557798">
        <w:trPr>
          <w:trHeight w:val="128"/>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16BD8CA9" w14:textId="77777777" w:rsidR="00234963" w:rsidRPr="00330B5D" w:rsidRDefault="00234963" w:rsidP="00557798">
            <w:pPr>
              <w:suppressAutoHyphens w:val="0"/>
              <w:rPr>
                <w:b/>
                <w:bCs/>
                <w:sz w:val="20"/>
                <w:szCs w:val="20"/>
                <w:lang w:eastAsia="ru-RU"/>
              </w:rPr>
            </w:pPr>
            <w:r w:rsidRPr="00330B5D">
              <w:rPr>
                <w:b/>
                <w:bCs/>
                <w:sz w:val="20"/>
                <w:szCs w:val="20"/>
                <w:lang w:eastAsia="ru-RU"/>
              </w:rPr>
              <w:t xml:space="preserve">Физическая культура и спорт </w:t>
            </w:r>
          </w:p>
        </w:tc>
        <w:tc>
          <w:tcPr>
            <w:tcW w:w="1200" w:type="dxa"/>
            <w:tcBorders>
              <w:top w:val="nil"/>
              <w:left w:val="nil"/>
              <w:bottom w:val="single" w:sz="4" w:space="0" w:color="auto"/>
              <w:right w:val="single" w:sz="4" w:space="0" w:color="auto"/>
            </w:tcBorders>
            <w:shd w:val="clear" w:color="000000" w:fill="FFFFFF"/>
            <w:vAlign w:val="center"/>
            <w:hideMark/>
          </w:tcPr>
          <w:p w14:paraId="00C9F156" w14:textId="77777777" w:rsidR="00234963" w:rsidRPr="00330B5D" w:rsidRDefault="00234963" w:rsidP="00557798">
            <w:pPr>
              <w:suppressAutoHyphens w:val="0"/>
              <w:jc w:val="center"/>
              <w:rPr>
                <w:b/>
                <w:bCs/>
                <w:sz w:val="20"/>
                <w:szCs w:val="20"/>
                <w:lang w:eastAsia="ru-RU"/>
              </w:rPr>
            </w:pPr>
            <w:r w:rsidRPr="00330B5D">
              <w:rPr>
                <w:b/>
                <w:bCs/>
                <w:sz w:val="20"/>
                <w:szCs w:val="20"/>
                <w:lang w:eastAsia="ru-RU"/>
              </w:rPr>
              <w:t>1100</w:t>
            </w:r>
          </w:p>
        </w:tc>
        <w:tc>
          <w:tcPr>
            <w:tcW w:w="1600" w:type="dxa"/>
            <w:tcBorders>
              <w:top w:val="nil"/>
              <w:left w:val="nil"/>
              <w:bottom w:val="single" w:sz="4" w:space="0" w:color="auto"/>
              <w:right w:val="single" w:sz="4" w:space="0" w:color="auto"/>
            </w:tcBorders>
            <w:shd w:val="clear" w:color="auto" w:fill="auto"/>
            <w:noWrap/>
            <w:vAlign w:val="center"/>
            <w:hideMark/>
          </w:tcPr>
          <w:p w14:paraId="5E3C1DB9"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200,0</w:t>
            </w:r>
          </w:p>
        </w:tc>
        <w:tc>
          <w:tcPr>
            <w:tcW w:w="1240" w:type="dxa"/>
            <w:tcBorders>
              <w:top w:val="nil"/>
              <w:left w:val="nil"/>
              <w:bottom w:val="single" w:sz="4" w:space="0" w:color="auto"/>
              <w:right w:val="single" w:sz="4" w:space="0" w:color="auto"/>
            </w:tcBorders>
            <w:shd w:val="clear" w:color="auto" w:fill="auto"/>
            <w:noWrap/>
            <w:vAlign w:val="center"/>
            <w:hideMark/>
          </w:tcPr>
          <w:p w14:paraId="434D25DD"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199,2</w:t>
            </w:r>
          </w:p>
        </w:tc>
        <w:tc>
          <w:tcPr>
            <w:tcW w:w="1437" w:type="dxa"/>
            <w:tcBorders>
              <w:top w:val="nil"/>
              <w:left w:val="nil"/>
              <w:bottom w:val="single" w:sz="4" w:space="0" w:color="auto"/>
              <w:right w:val="single" w:sz="4" w:space="0" w:color="auto"/>
            </w:tcBorders>
            <w:shd w:val="clear" w:color="auto" w:fill="auto"/>
            <w:vAlign w:val="center"/>
            <w:hideMark/>
          </w:tcPr>
          <w:p w14:paraId="01B2648F"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lang w:eastAsia="ru-RU"/>
              </w:rPr>
              <w:t>99,6</w:t>
            </w:r>
          </w:p>
        </w:tc>
      </w:tr>
      <w:tr w:rsidR="00234963" w:rsidRPr="00330B5D" w14:paraId="4C29BF01" w14:textId="77777777" w:rsidTr="00557798">
        <w:trPr>
          <w:trHeight w:val="174"/>
        </w:trPr>
        <w:tc>
          <w:tcPr>
            <w:tcW w:w="4162" w:type="dxa"/>
            <w:tcBorders>
              <w:top w:val="nil"/>
              <w:left w:val="single" w:sz="4" w:space="0" w:color="auto"/>
              <w:bottom w:val="single" w:sz="4" w:space="0" w:color="auto"/>
              <w:right w:val="single" w:sz="4" w:space="0" w:color="auto"/>
            </w:tcBorders>
            <w:shd w:val="clear" w:color="000000" w:fill="FFFFFF"/>
            <w:vAlign w:val="center"/>
            <w:hideMark/>
          </w:tcPr>
          <w:p w14:paraId="2A9E7BAC" w14:textId="77777777" w:rsidR="00234963" w:rsidRPr="00330B5D" w:rsidRDefault="00234963" w:rsidP="00557798">
            <w:pPr>
              <w:suppressAutoHyphens w:val="0"/>
              <w:rPr>
                <w:sz w:val="20"/>
                <w:szCs w:val="20"/>
                <w:lang w:eastAsia="ru-RU"/>
              </w:rPr>
            </w:pPr>
            <w:r w:rsidRPr="00330B5D">
              <w:rPr>
                <w:sz w:val="20"/>
                <w:szCs w:val="20"/>
                <w:lang w:eastAsia="ru-RU"/>
              </w:rPr>
              <w:t>Массовый спорт</w:t>
            </w:r>
          </w:p>
        </w:tc>
        <w:tc>
          <w:tcPr>
            <w:tcW w:w="1200" w:type="dxa"/>
            <w:tcBorders>
              <w:top w:val="nil"/>
              <w:left w:val="nil"/>
              <w:bottom w:val="single" w:sz="4" w:space="0" w:color="auto"/>
              <w:right w:val="single" w:sz="4" w:space="0" w:color="auto"/>
            </w:tcBorders>
            <w:shd w:val="clear" w:color="000000" w:fill="FFFFFF"/>
            <w:vAlign w:val="center"/>
            <w:hideMark/>
          </w:tcPr>
          <w:p w14:paraId="1CFB43DD" w14:textId="77777777" w:rsidR="00234963" w:rsidRPr="00330B5D" w:rsidRDefault="00234963" w:rsidP="00557798">
            <w:pPr>
              <w:suppressAutoHyphens w:val="0"/>
              <w:jc w:val="center"/>
              <w:rPr>
                <w:sz w:val="20"/>
                <w:szCs w:val="20"/>
                <w:lang w:eastAsia="ru-RU"/>
              </w:rPr>
            </w:pPr>
            <w:r w:rsidRPr="00330B5D">
              <w:rPr>
                <w:sz w:val="20"/>
                <w:szCs w:val="20"/>
                <w:lang w:eastAsia="ru-RU"/>
              </w:rPr>
              <w:t>1102</w:t>
            </w:r>
          </w:p>
        </w:tc>
        <w:tc>
          <w:tcPr>
            <w:tcW w:w="1600" w:type="dxa"/>
            <w:tcBorders>
              <w:top w:val="nil"/>
              <w:left w:val="nil"/>
              <w:bottom w:val="single" w:sz="4" w:space="0" w:color="auto"/>
              <w:right w:val="single" w:sz="4" w:space="0" w:color="auto"/>
            </w:tcBorders>
            <w:shd w:val="clear" w:color="auto" w:fill="auto"/>
            <w:noWrap/>
            <w:vAlign w:val="center"/>
            <w:hideMark/>
          </w:tcPr>
          <w:p w14:paraId="6E67289C"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200,0</w:t>
            </w:r>
          </w:p>
        </w:tc>
        <w:tc>
          <w:tcPr>
            <w:tcW w:w="1240" w:type="dxa"/>
            <w:tcBorders>
              <w:top w:val="nil"/>
              <w:left w:val="nil"/>
              <w:bottom w:val="single" w:sz="4" w:space="0" w:color="auto"/>
              <w:right w:val="single" w:sz="4" w:space="0" w:color="auto"/>
            </w:tcBorders>
            <w:shd w:val="clear" w:color="auto" w:fill="auto"/>
            <w:noWrap/>
            <w:vAlign w:val="center"/>
            <w:hideMark/>
          </w:tcPr>
          <w:p w14:paraId="068DD2C6"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199,2</w:t>
            </w:r>
          </w:p>
        </w:tc>
        <w:tc>
          <w:tcPr>
            <w:tcW w:w="1437" w:type="dxa"/>
            <w:tcBorders>
              <w:top w:val="nil"/>
              <w:left w:val="nil"/>
              <w:bottom w:val="single" w:sz="4" w:space="0" w:color="auto"/>
              <w:right w:val="single" w:sz="4" w:space="0" w:color="auto"/>
            </w:tcBorders>
            <w:shd w:val="clear" w:color="auto" w:fill="auto"/>
            <w:vAlign w:val="center"/>
            <w:hideMark/>
          </w:tcPr>
          <w:p w14:paraId="09DBB134" w14:textId="77777777" w:rsidR="00234963" w:rsidRPr="00330B5D" w:rsidRDefault="00234963" w:rsidP="00557798">
            <w:pPr>
              <w:suppressAutoHyphens w:val="0"/>
              <w:jc w:val="right"/>
              <w:rPr>
                <w:color w:val="000000"/>
                <w:sz w:val="20"/>
                <w:szCs w:val="20"/>
                <w:lang w:eastAsia="ru-RU"/>
              </w:rPr>
            </w:pPr>
            <w:r w:rsidRPr="00330B5D">
              <w:rPr>
                <w:color w:val="000000"/>
                <w:sz w:val="20"/>
                <w:szCs w:val="20"/>
                <w:lang w:eastAsia="ru-RU"/>
              </w:rPr>
              <w:t>99,6</w:t>
            </w:r>
          </w:p>
        </w:tc>
      </w:tr>
      <w:tr w:rsidR="00234963" w:rsidRPr="00330B5D" w14:paraId="3AE0D4D5" w14:textId="77777777" w:rsidTr="00557798">
        <w:trPr>
          <w:trHeight w:val="62"/>
        </w:trPr>
        <w:tc>
          <w:tcPr>
            <w:tcW w:w="4162" w:type="dxa"/>
            <w:tcBorders>
              <w:top w:val="nil"/>
              <w:left w:val="single" w:sz="4" w:space="0" w:color="auto"/>
              <w:bottom w:val="single" w:sz="4" w:space="0" w:color="auto"/>
              <w:right w:val="single" w:sz="4" w:space="0" w:color="auto"/>
            </w:tcBorders>
            <w:shd w:val="clear" w:color="000000" w:fill="FFFFFF"/>
            <w:noWrap/>
            <w:vAlign w:val="center"/>
            <w:hideMark/>
          </w:tcPr>
          <w:p w14:paraId="78915C28" w14:textId="77777777" w:rsidR="00234963" w:rsidRPr="00330B5D" w:rsidRDefault="00234963" w:rsidP="00557798">
            <w:pPr>
              <w:suppressAutoHyphens w:val="0"/>
              <w:rPr>
                <w:b/>
                <w:bCs/>
                <w:sz w:val="20"/>
                <w:szCs w:val="20"/>
                <w:lang w:eastAsia="ru-RU"/>
              </w:rPr>
            </w:pPr>
            <w:r w:rsidRPr="00330B5D">
              <w:rPr>
                <w:b/>
                <w:bCs/>
                <w:sz w:val="20"/>
                <w:szCs w:val="20"/>
                <w:lang w:eastAsia="ru-RU"/>
              </w:rPr>
              <w:t>Итого</w:t>
            </w:r>
          </w:p>
        </w:tc>
        <w:tc>
          <w:tcPr>
            <w:tcW w:w="1200" w:type="dxa"/>
            <w:tcBorders>
              <w:top w:val="nil"/>
              <w:left w:val="nil"/>
              <w:bottom w:val="single" w:sz="4" w:space="0" w:color="auto"/>
              <w:right w:val="single" w:sz="4" w:space="0" w:color="auto"/>
            </w:tcBorders>
            <w:shd w:val="clear" w:color="000000" w:fill="FFFFFF"/>
            <w:noWrap/>
            <w:vAlign w:val="center"/>
            <w:hideMark/>
          </w:tcPr>
          <w:p w14:paraId="7B895FB7" w14:textId="77777777" w:rsidR="00234963" w:rsidRPr="00330B5D" w:rsidRDefault="00234963" w:rsidP="00557798">
            <w:pPr>
              <w:suppressAutoHyphens w:val="0"/>
              <w:jc w:val="center"/>
              <w:rPr>
                <w:b/>
                <w:bCs/>
                <w:sz w:val="20"/>
                <w:szCs w:val="20"/>
                <w:lang w:eastAsia="ru-RU"/>
              </w:rPr>
            </w:pPr>
            <w:r w:rsidRPr="00330B5D">
              <w:rPr>
                <w:b/>
                <w:bCs/>
                <w:sz w:val="20"/>
                <w:szCs w:val="20"/>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14:paraId="6029F2FA"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26 984,5</w:t>
            </w:r>
          </w:p>
        </w:tc>
        <w:tc>
          <w:tcPr>
            <w:tcW w:w="1240" w:type="dxa"/>
            <w:tcBorders>
              <w:top w:val="nil"/>
              <w:left w:val="nil"/>
              <w:bottom w:val="single" w:sz="4" w:space="0" w:color="auto"/>
              <w:right w:val="single" w:sz="4" w:space="0" w:color="auto"/>
            </w:tcBorders>
            <w:shd w:val="clear" w:color="auto" w:fill="auto"/>
            <w:noWrap/>
            <w:vAlign w:val="center"/>
            <w:hideMark/>
          </w:tcPr>
          <w:p w14:paraId="445B58A1"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19 776,6</w:t>
            </w:r>
          </w:p>
        </w:tc>
        <w:tc>
          <w:tcPr>
            <w:tcW w:w="1437" w:type="dxa"/>
            <w:tcBorders>
              <w:top w:val="nil"/>
              <w:left w:val="nil"/>
              <w:bottom w:val="single" w:sz="4" w:space="0" w:color="auto"/>
              <w:right w:val="single" w:sz="4" w:space="0" w:color="auto"/>
            </w:tcBorders>
            <w:shd w:val="clear" w:color="auto" w:fill="auto"/>
            <w:vAlign w:val="center"/>
            <w:hideMark/>
          </w:tcPr>
          <w:p w14:paraId="7F640355"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lang w:eastAsia="ru-RU"/>
              </w:rPr>
              <w:t>73,3</w:t>
            </w:r>
          </w:p>
        </w:tc>
      </w:tr>
    </w:tbl>
    <w:p w14:paraId="666D719A" w14:textId="77777777" w:rsidR="006D1B7F" w:rsidRPr="006D1B7F" w:rsidRDefault="006D1B7F" w:rsidP="006D1B7F">
      <w:pPr>
        <w:widowControl w:val="0"/>
        <w:suppressAutoHyphens w:val="0"/>
        <w:spacing w:line="240" w:lineRule="auto"/>
        <w:ind w:firstLine="709"/>
        <w:jc w:val="both"/>
        <w:textAlignment w:val="auto"/>
        <w:rPr>
          <w:kern w:val="0"/>
          <w:sz w:val="28"/>
          <w:szCs w:val="28"/>
        </w:rPr>
      </w:pPr>
    </w:p>
    <w:p w14:paraId="509DF3A5" w14:textId="77777777" w:rsidR="00234963" w:rsidRPr="00330B5D" w:rsidRDefault="00234963" w:rsidP="00234963">
      <w:pPr>
        <w:widowControl w:val="0"/>
        <w:suppressAutoHyphens w:val="0"/>
        <w:ind w:firstLine="709"/>
        <w:jc w:val="both"/>
        <w:rPr>
          <w:sz w:val="28"/>
          <w:szCs w:val="28"/>
        </w:rPr>
      </w:pPr>
      <w:r w:rsidRPr="00330B5D">
        <w:rPr>
          <w:sz w:val="28"/>
          <w:szCs w:val="28"/>
        </w:rPr>
        <w:t xml:space="preserve">Наибольший удельный вес 34,8% в структуре расходов Тверского сельского поселения Апшеронского района приходится на раздел «Культура, кинематография» (6 872,9 тыс. рублей). Наименьший удельный вес 0,1% </w:t>
      </w:r>
      <w:r w:rsidRPr="00330B5D">
        <w:rPr>
          <w:sz w:val="28"/>
          <w:szCs w:val="28"/>
        </w:rPr>
        <w:lastRenderedPageBreak/>
        <w:t>(19,3 тыс. рублей) приходится на раздел «Образование».</w:t>
      </w:r>
    </w:p>
    <w:p w14:paraId="6BCEE887" w14:textId="7EC7E5AC" w:rsidR="003C2C33" w:rsidRPr="003C2C33" w:rsidRDefault="003C2C33" w:rsidP="003C2C33">
      <w:pPr>
        <w:widowControl w:val="0"/>
        <w:numPr>
          <w:ilvl w:val="0"/>
          <w:numId w:val="1"/>
        </w:numPr>
        <w:tabs>
          <w:tab w:val="left" w:pos="1260"/>
        </w:tabs>
        <w:suppressAutoHyphens w:val="0"/>
        <w:spacing w:line="240" w:lineRule="auto"/>
        <w:ind w:left="0" w:firstLine="709"/>
        <w:jc w:val="both"/>
        <w:textAlignment w:val="auto"/>
        <w:outlineLvl w:val="0"/>
        <w:rPr>
          <w:kern w:val="0"/>
          <w:sz w:val="28"/>
          <w:szCs w:val="28"/>
        </w:rPr>
      </w:pPr>
      <w:r w:rsidRPr="003C2C33">
        <w:rPr>
          <w:kern w:val="0"/>
          <w:sz w:val="28"/>
          <w:szCs w:val="28"/>
        </w:rPr>
        <w:t xml:space="preserve">Анализ исполнения расходов бюджета поселения в разрезе видов расходов </w:t>
      </w:r>
      <w:r w:rsidRPr="003C2C33">
        <w:rPr>
          <w:kern w:val="0"/>
          <w:sz w:val="28"/>
          <w:szCs w:val="20"/>
        </w:rPr>
        <w:t xml:space="preserve">классификации расходов бюджетов </w:t>
      </w:r>
      <w:r w:rsidRPr="003C2C33">
        <w:rPr>
          <w:kern w:val="0"/>
          <w:sz w:val="28"/>
          <w:szCs w:val="28"/>
        </w:rPr>
        <w:t>за 202</w:t>
      </w:r>
      <w:r w:rsidR="00234963">
        <w:rPr>
          <w:kern w:val="0"/>
          <w:sz w:val="28"/>
          <w:szCs w:val="28"/>
        </w:rPr>
        <w:t>2</w:t>
      </w:r>
      <w:r w:rsidRPr="003C2C33">
        <w:rPr>
          <w:kern w:val="0"/>
          <w:sz w:val="28"/>
          <w:szCs w:val="28"/>
        </w:rPr>
        <w:t xml:space="preserve"> год представлен в таблице </w:t>
      </w:r>
      <w:r>
        <w:rPr>
          <w:kern w:val="0"/>
          <w:sz w:val="28"/>
          <w:szCs w:val="28"/>
        </w:rPr>
        <w:t>4</w:t>
      </w:r>
      <w:r w:rsidRPr="003C2C33">
        <w:rPr>
          <w:kern w:val="0"/>
          <w:sz w:val="28"/>
          <w:szCs w:val="28"/>
        </w:rPr>
        <w:t>.</w:t>
      </w:r>
    </w:p>
    <w:p w14:paraId="799CC8F5" w14:textId="77777777" w:rsidR="00DF14A1" w:rsidRDefault="00DF14A1" w:rsidP="003C2C33">
      <w:pPr>
        <w:spacing w:line="240" w:lineRule="auto"/>
        <w:jc w:val="right"/>
        <w:textAlignment w:val="auto"/>
        <w:rPr>
          <w:kern w:val="0"/>
          <w:sz w:val="28"/>
          <w:szCs w:val="28"/>
        </w:rPr>
      </w:pPr>
    </w:p>
    <w:p w14:paraId="5FBF801E" w14:textId="3A696D8F" w:rsidR="003C2C33" w:rsidRPr="003C2C33" w:rsidRDefault="003C2C33" w:rsidP="003C2C33">
      <w:pPr>
        <w:spacing w:line="240" w:lineRule="auto"/>
        <w:jc w:val="right"/>
        <w:textAlignment w:val="auto"/>
        <w:rPr>
          <w:kern w:val="0"/>
          <w:sz w:val="28"/>
          <w:szCs w:val="28"/>
        </w:rPr>
      </w:pPr>
      <w:r w:rsidRPr="003C2C33">
        <w:rPr>
          <w:kern w:val="0"/>
          <w:sz w:val="28"/>
          <w:szCs w:val="28"/>
        </w:rPr>
        <w:t xml:space="preserve">Таблица </w:t>
      </w:r>
      <w:r>
        <w:rPr>
          <w:kern w:val="0"/>
          <w:sz w:val="28"/>
          <w:szCs w:val="28"/>
        </w:rPr>
        <w:t>4</w:t>
      </w:r>
    </w:p>
    <w:p w14:paraId="50A2F403" w14:textId="77777777" w:rsidR="003C2C33" w:rsidRPr="003C2C33" w:rsidRDefault="003C2C33" w:rsidP="003C2C33">
      <w:pPr>
        <w:spacing w:line="240" w:lineRule="auto"/>
        <w:textAlignment w:val="auto"/>
        <w:rPr>
          <w:kern w:val="0"/>
          <w:sz w:val="2"/>
          <w:szCs w:val="2"/>
        </w:rPr>
      </w:pPr>
    </w:p>
    <w:tbl>
      <w:tblPr>
        <w:tblW w:w="9639"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366"/>
        <w:gridCol w:w="1276"/>
        <w:gridCol w:w="1134"/>
        <w:gridCol w:w="1276"/>
        <w:gridCol w:w="1321"/>
        <w:gridCol w:w="1230"/>
      </w:tblGrid>
      <w:tr w:rsidR="00234963" w:rsidRPr="00330B5D" w14:paraId="1EC28C22" w14:textId="77777777" w:rsidTr="00557798">
        <w:trPr>
          <w:trHeight w:val="1434"/>
        </w:trPr>
        <w:tc>
          <w:tcPr>
            <w:tcW w:w="2036" w:type="dxa"/>
            <w:shd w:val="clear" w:color="auto" w:fill="auto"/>
            <w:vAlign w:val="center"/>
            <w:hideMark/>
          </w:tcPr>
          <w:p w14:paraId="02C2804F"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Наименование показателей</w:t>
            </w:r>
          </w:p>
        </w:tc>
        <w:tc>
          <w:tcPr>
            <w:tcW w:w="1366" w:type="dxa"/>
            <w:shd w:val="clear" w:color="auto" w:fill="auto"/>
            <w:vAlign w:val="center"/>
            <w:hideMark/>
          </w:tcPr>
          <w:p w14:paraId="7AC0F6B1"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 xml:space="preserve">Код расхода по бюджетной </w:t>
            </w:r>
            <w:proofErr w:type="spellStart"/>
            <w:r w:rsidRPr="00330B5D">
              <w:rPr>
                <w:color w:val="000000"/>
                <w:sz w:val="20"/>
                <w:szCs w:val="20"/>
                <w:lang w:eastAsia="ru-RU"/>
              </w:rPr>
              <w:t>классифика-ции</w:t>
            </w:r>
            <w:proofErr w:type="spellEnd"/>
          </w:p>
        </w:tc>
        <w:tc>
          <w:tcPr>
            <w:tcW w:w="1276" w:type="dxa"/>
            <w:shd w:val="clear" w:color="auto" w:fill="auto"/>
            <w:vAlign w:val="center"/>
            <w:hideMark/>
          </w:tcPr>
          <w:p w14:paraId="57C4D3A5" w14:textId="77777777" w:rsidR="00234963" w:rsidRPr="00330B5D" w:rsidRDefault="00234963" w:rsidP="00557798">
            <w:pPr>
              <w:suppressAutoHyphens w:val="0"/>
              <w:jc w:val="center"/>
              <w:rPr>
                <w:color w:val="000000"/>
                <w:sz w:val="20"/>
                <w:szCs w:val="20"/>
                <w:lang w:eastAsia="ru-RU"/>
              </w:rPr>
            </w:pPr>
            <w:proofErr w:type="gramStart"/>
            <w:r w:rsidRPr="00330B5D">
              <w:rPr>
                <w:color w:val="000000"/>
                <w:sz w:val="20"/>
                <w:szCs w:val="20"/>
                <w:lang w:eastAsia="ru-RU"/>
              </w:rPr>
              <w:t>Утвержден-</w:t>
            </w:r>
            <w:proofErr w:type="spellStart"/>
            <w:r w:rsidRPr="00330B5D">
              <w:rPr>
                <w:color w:val="000000"/>
                <w:sz w:val="20"/>
                <w:szCs w:val="20"/>
                <w:lang w:eastAsia="ru-RU"/>
              </w:rPr>
              <w:t>ные</w:t>
            </w:r>
            <w:proofErr w:type="spellEnd"/>
            <w:proofErr w:type="gramEnd"/>
            <w:r w:rsidRPr="00330B5D">
              <w:rPr>
                <w:color w:val="000000"/>
                <w:sz w:val="20"/>
                <w:szCs w:val="20"/>
                <w:lang w:eastAsia="ru-RU"/>
              </w:rPr>
              <w:t xml:space="preserve"> бюджетные назначения на 2022 год (тыс. рублей)</w:t>
            </w:r>
          </w:p>
        </w:tc>
        <w:tc>
          <w:tcPr>
            <w:tcW w:w="1134" w:type="dxa"/>
            <w:shd w:val="clear" w:color="auto" w:fill="auto"/>
            <w:vAlign w:val="center"/>
            <w:hideMark/>
          </w:tcPr>
          <w:p w14:paraId="34F84EB6"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Исполнено бюджетных назначений за 2022 год (тыс. рублей)</w:t>
            </w:r>
          </w:p>
        </w:tc>
        <w:tc>
          <w:tcPr>
            <w:tcW w:w="1276" w:type="dxa"/>
            <w:shd w:val="clear" w:color="auto" w:fill="auto"/>
            <w:vAlign w:val="center"/>
            <w:hideMark/>
          </w:tcPr>
          <w:p w14:paraId="34F079EE"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Отклонение бюджетных назначений (тыс. рублей)</w:t>
            </w:r>
          </w:p>
        </w:tc>
        <w:tc>
          <w:tcPr>
            <w:tcW w:w="1321" w:type="dxa"/>
            <w:shd w:val="clear" w:color="auto" w:fill="auto"/>
            <w:vAlign w:val="center"/>
            <w:hideMark/>
          </w:tcPr>
          <w:p w14:paraId="088262D3"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 xml:space="preserve">% исполнения к </w:t>
            </w:r>
            <w:proofErr w:type="gramStart"/>
            <w:r w:rsidRPr="00330B5D">
              <w:rPr>
                <w:color w:val="000000"/>
                <w:sz w:val="20"/>
                <w:szCs w:val="20"/>
                <w:lang w:eastAsia="ru-RU"/>
              </w:rPr>
              <w:t>утвержден-</w:t>
            </w:r>
            <w:proofErr w:type="spellStart"/>
            <w:r w:rsidRPr="00330B5D">
              <w:rPr>
                <w:color w:val="000000"/>
                <w:sz w:val="20"/>
                <w:szCs w:val="20"/>
                <w:lang w:eastAsia="ru-RU"/>
              </w:rPr>
              <w:t>ным</w:t>
            </w:r>
            <w:proofErr w:type="spellEnd"/>
            <w:proofErr w:type="gramEnd"/>
            <w:r w:rsidRPr="00330B5D">
              <w:rPr>
                <w:color w:val="000000"/>
                <w:sz w:val="20"/>
                <w:szCs w:val="20"/>
                <w:lang w:eastAsia="ru-RU"/>
              </w:rPr>
              <w:t xml:space="preserve"> назначениям</w:t>
            </w:r>
          </w:p>
        </w:tc>
        <w:tc>
          <w:tcPr>
            <w:tcW w:w="1230" w:type="dxa"/>
            <w:shd w:val="clear" w:color="auto" w:fill="auto"/>
            <w:vAlign w:val="center"/>
            <w:hideMark/>
          </w:tcPr>
          <w:p w14:paraId="0D15F772"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 исполнения в общем объеме исполнения расходов</w:t>
            </w:r>
          </w:p>
        </w:tc>
      </w:tr>
    </w:tbl>
    <w:p w14:paraId="2886C547" w14:textId="77777777" w:rsidR="00234963" w:rsidRPr="00330B5D" w:rsidRDefault="00234963" w:rsidP="00234963">
      <w:pPr>
        <w:spacing w:line="240" w:lineRule="auto"/>
        <w:rPr>
          <w:sz w:val="2"/>
          <w:szCs w:val="2"/>
        </w:rPr>
      </w:pPr>
    </w:p>
    <w:tbl>
      <w:tblPr>
        <w:tblW w:w="9639" w:type="dxa"/>
        <w:tblInd w:w="57" w:type="dxa"/>
        <w:tblLayout w:type="fixed"/>
        <w:tblCellMar>
          <w:left w:w="57" w:type="dxa"/>
          <w:right w:w="57" w:type="dxa"/>
        </w:tblCellMar>
        <w:tblLook w:val="04A0" w:firstRow="1" w:lastRow="0" w:firstColumn="1" w:lastColumn="0" w:noHBand="0" w:noVBand="1"/>
      </w:tblPr>
      <w:tblGrid>
        <w:gridCol w:w="2036"/>
        <w:gridCol w:w="1366"/>
        <w:gridCol w:w="1276"/>
        <w:gridCol w:w="1134"/>
        <w:gridCol w:w="1276"/>
        <w:gridCol w:w="1321"/>
        <w:gridCol w:w="1230"/>
      </w:tblGrid>
      <w:tr w:rsidR="00234963" w:rsidRPr="00330B5D" w14:paraId="73A5F74C" w14:textId="77777777" w:rsidTr="00557798">
        <w:trPr>
          <w:trHeight w:val="300"/>
          <w:tblHeader/>
        </w:trPr>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AEEDD"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1</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6BA655C"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CF426E"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343ECA"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59BA80"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гр5=гр4-гр3</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1D54A8A7"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гр6=гр4/гр3*100</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53D6D493"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7</w:t>
            </w:r>
          </w:p>
        </w:tc>
      </w:tr>
      <w:tr w:rsidR="00234963" w:rsidRPr="00330B5D" w14:paraId="41E635B8" w14:textId="77777777" w:rsidTr="00557798">
        <w:trPr>
          <w:trHeight w:val="170"/>
        </w:trPr>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D0E07" w14:textId="77777777" w:rsidR="00234963" w:rsidRPr="00330B5D" w:rsidRDefault="00234963" w:rsidP="00557798">
            <w:pPr>
              <w:suppressAutoHyphens w:val="0"/>
              <w:rPr>
                <w:b/>
                <w:bCs/>
                <w:color w:val="000000"/>
                <w:sz w:val="20"/>
                <w:szCs w:val="20"/>
                <w:lang w:eastAsia="ru-RU"/>
              </w:rPr>
            </w:pPr>
            <w:r w:rsidRPr="00330B5D">
              <w:rPr>
                <w:b/>
                <w:bCs/>
                <w:color w:val="000000"/>
                <w:sz w:val="20"/>
                <w:szCs w:val="20"/>
                <w:lang w:eastAsia="ru-RU"/>
              </w:rPr>
              <w:t>Расходы бюджета, всего, в том числе:</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CE00048" w14:textId="77777777" w:rsidR="00234963" w:rsidRPr="00330B5D" w:rsidRDefault="00234963" w:rsidP="00557798">
            <w:pPr>
              <w:suppressAutoHyphens w:val="0"/>
              <w:jc w:val="center"/>
              <w:rPr>
                <w:b/>
                <w:bCs/>
                <w:color w:val="000000"/>
                <w:sz w:val="20"/>
                <w:szCs w:val="20"/>
                <w:lang w:eastAsia="ru-RU"/>
              </w:rPr>
            </w:pPr>
            <w:r w:rsidRPr="00330B5D">
              <w:rPr>
                <w:b/>
                <w:bCs/>
                <w:color w:val="000000"/>
                <w:sz w:val="20"/>
                <w:szCs w:val="20"/>
                <w:lang w:eastAsia="ru-RU"/>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77868D"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26 984,5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719223"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19 776,6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00040E"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-7 207,9</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27A887E5"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73,3</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7722AF2" w14:textId="77777777" w:rsidR="00234963" w:rsidRPr="00330B5D" w:rsidRDefault="00234963" w:rsidP="00557798">
            <w:pPr>
              <w:suppressAutoHyphens w:val="0"/>
              <w:jc w:val="right"/>
              <w:rPr>
                <w:b/>
                <w:bCs/>
                <w:color w:val="000000"/>
                <w:sz w:val="20"/>
                <w:szCs w:val="20"/>
                <w:lang w:eastAsia="ru-RU"/>
              </w:rPr>
            </w:pPr>
            <w:r w:rsidRPr="00330B5D">
              <w:rPr>
                <w:b/>
                <w:bCs/>
                <w:color w:val="000000"/>
                <w:sz w:val="20"/>
                <w:szCs w:val="20"/>
              </w:rPr>
              <w:t>100,0</w:t>
            </w:r>
          </w:p>
        </w:tc>
      </w:tr>
      <w:tr w:rsidR="00234963" w:rsidRPr="00330B5D" w14:paraId="063D403A" w14:textId="77777777" w:rsidTr="00557798">
        <w:trPr>
          <w:trHeight w:val="134"/>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37A7A956"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иные межбюджетные трансферты</w:t>
            </w:r>
          </w:p>
        </w:tc>
        <w:tc>
          <w:tcPr>
            <w:tcW w:w="1366" w:type="dxa"/>
            <w:tcBorders>
              <w:top w:val="nil"/>
              <w:left w:val="nil"/>
              <w:bottom w:val="single" w:sz="4" w:space="0" w:color="auto"/>
              <w:right w:val="single" w:sz="4" w:space="0" w:color="auto"/>
            </w:tcBorders>
            <w:shd w:val="clear" w:color="auto" w:fill="auto"/>
            <w:vAlign w:val="center"/>
            <w:hideMark/>
          </w:tcPr>
          <w:p w14:paraId="36182BBF"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991 00 00 00 0 00 00000 540</w:t>
            </w:r>
          </w:p>
        </w:tc>
        <w:tc>
          <w:tcPr>
            <w:tcW w:w="1276" w:type="dxa"/>
            <w:tcBorders>
              <w:top w:val="nil"/>
              <w:left w:val="nil"/>
              <w:bottom w:val="single" w:sz="4" w:space="0" w:color="auto"/>
              <w:right w:val="single" w:sz="4" w:space="0" w:color="auto"/>
            </w:tcBorders>
            <w:shd w:val="clear" w:color="auto" w:fill="auto"/>
            <w:vAlign w:val="center"/>
            <w:hideMark/>
          </w:tcPr>
          <w:p w14:paraId="5853209E"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24,7</w:t>
            </w:r>
          </w:p>
        </w:tc>
        <w:tc>
          <w:tcPr>
            <w:tcW w:w="1134" w:type="dxa"/>
            <w:tcBorders>
              <w:top w:val="nil"/>
              <w:left w:val="nil"/>
              <w:bottom w:val="single" w:sz="4" w:space="0" w:color="auto"/>
              <w:right w:val="single" w:sz="4" w:space="0" w:color="auto"/>
            </w:tcBorders>
            <w:shd w:val="clear" w:color="auto" w:fill="auto"/>
            <w:vAlign w:val="center"/>
            <w:hideMark/>
          </w:tcPr>
          <w:p w14:paraId="08172C43"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24,7</w:t>
            </w:r>
          </w:p>
        </w:tc>
        <w:tc>
          <w:tcPr>
            <w:tcW w:w="1276" w:type="dxa"/>
            <w:tcBorders>
              <w:top w:val="nil"/>
              <w:left w:val="nil"/>
              <w:bottom w:val="single" w:sz="4" w:space="0" w:color="auto"/>
              <w:right w:val="single" w:sz="4" w:space="0" w:color="auto"/>
            </w:tcBorders>
            <w:shd w:val="clear" w:color="auto" w:fill="auto"/>
            <w:vAlign w:val="center"/>
            <w:hideMark/>
          </w:tcPr>
          <w:p w14:paraId="7C09B82A"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w:t>
            </w:r>
          </w:p>
        </w:tc>
        <w:tc>
          <w:tcPr>
            <w:tcW w:w="1321" w:type="dxa"/>
            <w:tcBorders>
              <w:top w:val="nil"/>
              <w:left w:val="nil"/>
              <w:bottom w:val="single" w:sz="4" w:space="0" w:color="auto"/>
              <w:right w:val="single" w:sz="4" w:space="0" w:color="auto"/>
            </w:tcBorders>
            <w:shd w:val="clear" w:color="auto" w:fill="auto"/>
            <w:vAlign w:val="center"/>
            <w:hideMark/>
          </w:tcPr>
          <w:p w14:paraId="1BEB1B72"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100,0</w:t>
            </w:r>
          </w:p>
        </w:tc>
        <w:tc>
          <w:tcPr>
            <w:tcW w:w="1230" w:type="dxa"/>
            <w:tcBorders>
              <w:top w:val="nil"/>
              <w:left w:val="nil"/>
              <w:bottom w:val="single" w:sz="4" w:space="0" w:color="auto"/>
              <w:right w:val="single" w:sz="4" w:space="0" w:color="auto"/>
            </w:tcBorders>
            <w:shd w:val="clear" w:color="auto" w:fill="auto"/>
            <w:vAlign w:val="center"/>
            <w:hideMark/>
          </w:tcPr>
          <w:p w14:paraId="2588A561"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0,1</w:t>
            </w:r>
          </w:p>
        </w:tc>
      </w:tr>
      <w:tr w:rsidR="00234963" w:rsidRPr="00330B5D" w14:paraId="6B882F99" w14:textId="77777777" w:rsidTr="00557798">
        <w:trPr>
          <w:trHeight w:val="84"/>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76D59735"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фонд оплаты труда учреждений</w:t>
            </w:r>
          </w:p>
        </w:tc>
        <w:tc>
          <w:tcPr>
            <w:tcW w:w="1366" w:type="dxa"/>
            <w:tcBorders>
              <w:top w:val="nil"/>
              <w:left w:val="nil"/>
              <w:bottom w:val="single" w:sz="4" w:space="0" w:color="auto"/>
              <w:right w:val="single" w:sz="4" w:space="0" w:color="auto"/>
            </w:tcBorders>
            <w:shd w:val="clear" w:color="auto" w:fill="auto"/>
            <w:vAlign w:val="center"/>
            <w:hideMark/>
          </w:tcPr>
          <w:p w14:paraId="7B16B78C"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992 00 00 00 0 00 00000 111</w:t>
            </w:r>
          </w:p>
        </w:tc>
        <w:tc>
          <w:tcPr>
            <w:tcW w:w="1276" w:type="dxa"/>
            <w:tcBorders>
              <w:top w:val="nil"/>
              <w:left w:val="nil"/>
              <w:bottom w:val="single" w:sz="4" w:space="0" w:color="auto"/>
              <w:right w:val="single" w:sz="4" w:space="0" w:color="auto"/>
            </w:tcBorders>
            <w:shd w:val="clear" w:color="auto" w:fill="auto"/>
            <w:vAlign w:val="center"/>
            <w:hideMark/>
          </w:tcPr>
          <w:p w14:paraId="318C7A42"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3 721,2</w:t>
            </w:r>
          </w:p>
        </w:tc>
        <w:tc>
          <w:tcPr>
            <w:tcW w:w="1134" w:type="dxa"/>
            <w:tcBorders>
              <w:top w:val="nil"/>
              <w:left w:val="nil"/>
              <w:bottom w:val="single" w:sz="4" w:space="0" w:color="auto"/>
              <w:right w:val="single" w:sz="4" w:space="0" w:color="auto"/>
            </w:tcBorders>
            <w:shd w:val="clear" w:color="auto" w:fill="auto"/>
            <w:vAlign w:val="center"/>
            <w:hideMark/>
          </w:tcPr>
          <w:p w14:paraId="753B0E50"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3 720,6</w:t>
            </w:r>
          </w:p>
        </w:tc>
        <w:tc>
          <w:tcPr>
            <w:tcW w:w="1276" w:type="dxa"/>
            <w:tcBorders>
              <w:top w:val="nil"/>
              <w:left w:val="nil"/>
              <w:bottom w:val="single" w:sz="4" w:space="0" w:color="auto"/>
              <w:right w:val="single" w:sz="4" w:space="0" w:color="auto"/>
            </w:tcBorders>
            <w:shd w:val="clear" w:color="auto" w:fill="auto"/>
            <w:vAlign w:val="center"/>
            <w:hideMark/>
          </w:tcPr>
          <w:p w14:paraId="75A1192E"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-0,6</w:t>
            </w:r>
          </w:p>
        </w:tc>
        <w:tc>
          <w:tcPr>
            <w:tcW w:w="1321" w:type="dxa"/>
            <w:tcBorders>
              <w:top w:val="nil"/>
              <w:left w:val="nil"/>
              <w:bottom w:val="single" w:sz="4" w:space="0" w:color="auto"/>
              <w:right w:val="single" w:sz="4" w:space="0" w:color="auto"/>
            </w:tcBorders>
            <w:shd w:val="clear" w:color="auto" w:fill="auto"/>
            <w:vAlign w:val="center"/>
            <w:hideMark/>
          </w:tcPr>
          <w:p w14:paraId="404FFF4F"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100,0</w:t>
            </w:r>
          </w:p>
        </w:tc>
        <w:tc>
          <w:tcPr>
            <w:tcW w:w="1230" w:type="dxa"/>
            <w:tcBorders>
              <w:top w:val="nil"/>
              <w:left w:val="nil"/>
              <w:bottom w:val="single" w:sz="4" w:space="0" w:color="auto"/>
              <w:right w:val="single" w:sz="4" w:space="0" w:color="auto"/>
            </w:tcBorders>
            <w:shd w:val="clear" w:color="auto" w:fill="auto"/>
            <w:vAlign w:val="center"/>
            <w:hideMark/>
          </w:tcPr>
          <w:p w14:paraId="58024E71"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18,8</w:t>
            </w:r>
          </w:p>
        </w:tc>
      </w:tr>
      <w:tr w:rsidR="00234963" w:rsidRPr="00330B5D" w14:paraId="75FB7EE2" w14:textId="77777777" w:rsidTr="00557798">
        <w:trPr>
          <w:trHeight w:val="525"/>
        </w:trPr>
        <w:tc>
          <w:tcPr>
            <w:tcW w:w="2036" w:type="dxa"/>
            <w:tcBorders>
              <w:top w:val="nil"/>
              <w:left w:val="single" w:sz="4" w:space="0" w:color="auto"/>
              <w:bottom w:val="single" w:sz="4" w:space="0" w:color="auto"/>
              <w:right w:val="single" w:sz="4" w:space="0" w:color="auto"/>
            </w:tcBorders>
            <w:shd w:val="clear" w:color="auto" w:fill="auto"/>
            <w:vAlign w:val="center"/>
          </w:tcPr>
          <w:p w14:paraId="6296E5A9"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иные выплаты персоналу учреждений, за исключением фонда оплаты труда</w:t>
            </w:r>
          </w:p>
        </w:tc>
        <w:tc>
          <w:tcPr>
            <w:tcW w:w="1366" w:type="dxa"/>
            <w:tcBorders>
              <w:top w:val="nil"/>
              <w:left w:val="nil"/>
              <w:bottom w:val="single" w:sz="4" w:space="0" w:color="auto"/>
              <w:right w:val="single" w:sz="4" w:space="0" w:color="auto"/>
            </w:tcBorders>
            <w:shd w:val="clear" w:color="auto" w:fill="auto"/>
            <w:vAlign w:val="center"/>
          </w:tcPr>
          <w:p w14:paraId="51F55F95"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992 00 00 00 0 00 00000 112</w:t>
            </w:r>
          </w:p>
        </w:tc>
        <w:tc>
          <w:tcPr>
            <w:tcW w:w="1276" w:type="dxa"/>
            <w:tcBorders>
              <w:top w:val="nil"/>
              <w:left w:val="nil"/>
              <w:bottom w:val="single" w:sz="4" w:space="0" w:color="auto"/>
              <w:right w:val="single" w:sz="4" w:space="0" w:color="auto"/>
            </w:tcBorders>
            <w:shd w:val="clear" w:color="auto" w:fill="auto"/>
            <w:vAlign w:val="center"/>
          </w:tcPr>
          <w:p w14:paraId="4D60B324"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22,0</w:t>
            </w:r>
          </w:p>
        </w:tc>
        <w:tc>
          <w:tcPr>
            <w:tcW w:w="1134" w:type="dxa"/>
            <w:tcBorders>
              <w:top w:val="nil"/>
              <w:left w:val="nil"/>
              <w:bottom w:val="single" w:sz="4" w:space="0" w:color="auto"/>
              <w:right w:val="single" w:sz="4" w:space="0" w:color="auto"/>
            </w:tcBorders>
            <w:shd w:val="clear" w:color="auto" w:fill="auto"/>
            <w:vAlign w:val="center"/>
          </w:tcPr>
          <w:p w14:paraId="11C54805"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5868966C"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-22,0</w:t>
            </w:r>
          </w:p>
        </w:tc>
        <w:tc>
          <w:tcPr>
            <w:tcW w:w="1321" w:type="dxa"/>
            <w:tcBorders>
              <w:top w:val="nil"/>
              <w:left w:val="nil"/>
              <w:bottom w:val="single" w:sz="4" w:space="0" w:color="auto"/>
              <w:right w:val="single" w:sz="4" w:space="0" w:color="auto"/>
            </w:tcBorders>
            <w:shd w:val="clear" w:color="auto" w:fill="auto"/>
            <w:vAlign w:val="center"/>
          </w:tcPr>
          <w:p w14:paraId="3F5F8653"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w:t>
            </w:r>
          </w:p>
        </w:tc>
        <w:tc>
          <w:tcPr>
            <w:tcW w:w="1230" w:type="dxa"/>
            <w:tcBorders>
              <w:top w:val="nil"/>
              <w:left w:val="nil"/>
              <w:bottom w:val="single" w:sz="4" w:space="0" w:color="auto"/>
              <w:right w:val="single" w:sz="4" w:space="0" w:color="auto"/>
            </w:tcBorders>
            <w:shd w:val="clear" w:color="auto" w:fill="auto"/>
            <w:vAlign w:val="center"/>
          </w:tcPr>
          <w:p w14:paraId="4EB0F6DE"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w:t>
            </w:r>
          </w:p>
        </w:tc>
      </w:tr>
      <w:tr w:rsidR="00234963" w:rsidRPr="00330B5D" w14:paraId="41C51114" w14:textId="77777777" w:rsidTr="00557798">
        <w:trPr>
          <w:trHeight w:val="1290"/>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4C3F94F1"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66" w:type="dxa"/>
            <w:tcBorders>
              <w:top w:val="nil"/>
              <w:left w:val="nil"/>
              <w:bottom w:val="single" w:sz="4" w:space="0" w:color="auto"/>
              <w:right w:val="single" w:sz="4" w:space="0" w:color="auto"/>
            </w:tcBorders>
            <w:shd w:val="clear" w:color="auto" w:fill="auto"/>
            <w:vAlign w:val="center"/>
            <w:hideMark/>
          </w:tcPr>
          <w:p w14:paraId="3E41D0AB"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992 00 00 00 0 00 00000 119</w:t>
            </w:r>
          </w:p>
        </w:tc>
        <w:tc>
          <w:tcPr>
            <w:tcW w:w="1276" w:type="dxa"/>
            <w:tcBorders>
              <w:top w:val="nil"/>
              <w:left w:val="nil"/>
              <w:bottom w:val="single" w:sz="4" w:space="0" w:color="auto"/>
              <w:right w:val="single" w:sz="4" w:space="0" w:color="auto"/>
            </w:tcBorders>
            <w:shd w:val="clear" w:color="auto" w:fill="auto"/>
            <w:vAlign w:val="center"/>
            <w:hideMark/>
          </w:tcPr>
          <w:p w14:paraId="7DEF1845"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1 106,7</w:t>
            </w:r>
          </w:p>
        </w:tc>
        <w:tc>
          <w:tcPr>
            <w:tcW w:w="1134" w:type="dxa"/>
            <w:tcBorders>
              <w:top w:val="nil"/>
              <w:left w:val="nil"/>
              <w:bottom w:val="single" w:sz="4" w:space="0" w:color="auto"/>
              <w:right w:val="single" w:sz="4" w:space="0" w:color="auto"/>
            </w:tcBorders>
            <w:shd w:val="clear" w:color="auto" w:fill="auto"/>
            <w:vAlign w:val="center"/>
            <w:hideMark/>
          </w:tcPr>
          <w:p w14:paraId="5882FB56"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1 106,5</w:t>
            </w:r>
          </w:p>
        </w:tc>
        <w:tc>
          <w:tcPr>
            <w:tcW w:w="1276" w:type="dxa"/>
            <w:tcBorders>
              <w:top w:val="nil"/>
              <w:left w:val="nil"/>
              <w:bottom w:val="single" w:sz="4" w:space="0" w:color="auto"/>
              <w:right w:val="single" w:sz="4" w:space="0" w:color="auto"/>
            </w:tcBorders>
            <w:shd w:val="clear" w:color="auto" w:fill="auto"/>
            <w:vAlign w:val="center"/>
            <w:hideMark/>
          </w:tcPr>
          <w:p w14:paraId="33F0FE37"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-0,2</w:t>
            </w:r>
          </w:p>
        </w:tc>
        <w:tc>
          <w:tcPr>
            <w:tcW w:w="1321" w:type="dxa"/>
            <w:tcBorders>
              <w:top w:val="nil"/>
              <w:left w:val="nil"/>
              <w:bottom w:val="single" w:sz="4" w:space="0" w:color="auto"/>
              <w:right w:val="single" w:sz="4" w:space="0" w:color="auto"/>
            </w:tcBorders>
            <w:shd w:val="clear" w:color="auto" w:fill="auto"/>
            <w:vAlign w:val="center"/>
            <w:hideMark/>
          </w:tcPr>
          <w:p w14:paraId="3F555401"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100,0</w:t>
            </w:r>
          </w:p>
        </w:tc>
        <w:tc>
          <w:tcPr>
            <w:tcW w:w="1230" w:type="dxa"/>
            <w:tcBorders>
              <w:top w:val="nil"/>
              <w:left w:val="nil"/>
              <w:bottom w:val="single" w:sz="4" w:space="0" w:color="auto"/>
              <w:right w:val="single" w:sz="4" w:space="0" w:color="auto"/>
            </w:tcBorders>
            <w:shd w:val="clear" w:color="auto" w:fill="auto"/>
            <w:vAlign w:val="center"/>
            <w:hideMark/>
          </w:tcPr>
          <w:p w14:paraId="478483E7"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5,6</w:t>
            </w:r>
          </w:p>
        </w:tc>
      </w:tr>
      <w:tr w:rsidR="00234963" w:rsidRPr="00330B5D" w14:paraId="221E902B" w14:textId="77777777" w:rsidTr="00557798">
        <w:trPr>
          <w:trHeight w:val="780"/>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402D1624"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фонд оплаты труда государственных (муниципальных) органов</w:t>
            </w:r>
          </w:p>
        </w:tc>
        <w:tc>
          <w:tcPr>
            <w:tcW w:w="1366" w:type="dxa"/>
            <w:tcBorders>
              <w:top w:val="nil"/>
              <w:left w:val="nil"/>
              <w:bottom w:val="single" w:sz="4" w:space="0" w:color="auto"/>
              <w:right w:val="single" w:sz="4" w:space="0" w:color="auto"/>
            </w:tcBorders>
            <w:shd w:val="clear" w:color="auto" w:fill="auto"/>
            <w:vAlign w:val="center"/>
            <w:hideMark/>
          </w:tcPr>
          <w:p w14:paraId="1CB72FCF"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992 00 00 00 0 00 00000 121</w:t>
            </w:r>
          </w:p>
        </w:tc>
        <w:tc>
          <w:tcPr>
            <w:tcW w:w="1276" w:type="dxa"/>
            <w:tcBorders>
              <w:top w:val="nil"/>
              <w:left w:val="nil"/>
              <w:bottom w:val="single" w:sz="4" w:space="0" w:color="auto"/>
              <w:right w:val="single" w:sz="4" w:space="0" w:color="auto"/>
            </w:tcBorders>
            <w:shd w:val="clear" w:color="auto" w:fill="auto"/>
            <w:vAlign w:val="center"/>
            <w:hideMark/>
          </w:tcPr>
          <w:p w14:paraId="3AB1CBAD"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4 016,2</w:t>
            </w:r>
          </w:p>
        </w:tc>
        <w:tc>
          <w:tcPr>
            <w:tcW w:w="1134" w:type="dxa"/>
            <w:tcBorders>
              <w:top w:val="nil"/>
              <w:left w:val="nil"/>
              <w:bottom w:val="single" w:sz="4" w:space="0" w:color="auto"/>
              <w:right w:val="single" w:sz="4" w:space="0" w:color="auto"/>
            </w:tcBorders>
            <w:shd w:val="clear" w:color="auto" w:fill="auto"/>
            <w:vAlign w:val="center"/>
            <w:hideMark/>
          </w:tcPr>
          <w:p w14:paraId="51DF7D85"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4 016,1</w:t>
            </w:r>
          </w:p>
        </w:tc>
        <w:tc>
          <w:tcPr>
            <w:tcW w:w="1276" w:type="dxa"/>
            <w:tcBorders>
              <w:top w:val="nil"/>
              <w:left w:val="nil"/>
              <w:bottom w:val="single" w:sz="4" w:space="0" w:color="auto"/>
              <w:right w:val="single" w:sz="4" w:space="0" w:color="auto"/>
            </w:tcBorders>
            <w:shd w:val="clear" w:color="auto" w:fill="auto"/>
            <w:vAlign w:val="center"/>
            <w:hideMark/>
          </w:tcPr>
          <w:p w14:paraId="05DF30B6"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-0,1</w:t>
            </w:r>
          </w:p>
        </w:tc>
        <w:tc>
          <w:tcPr>
            <w:tcW w:w="1321" w:type="dxa"/>
            <w:tcBorders>
              <w:top w:val="nil"/>
              <w:left w:val="nil"/>
              <w:bottom w:val="single" w:sz="4" w:space="0" w:color="auto"/>
              <w:right w:val="single" w:sz="4" w:space="0" w:color="auto"/>
            </w:tcBorders>
            <w:shd w:val="clear" w:color="auto" w:fill="auto"/>
            <w:vAlign w:val="center"/>
            <w:hideMark/>
          </w:tcPr>
          <w:p w14:paraId="5E5C5DFA"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100,0</w:t>
            </w:r>
          </w:p>
        </w:tc>
        <w:tc>
          <w:tcPr>
            <w:tcW w:w="1230" w:type="dxa"/>
            <w:tcBorders>
              <w:top w:val="nil"/>
              <w:left w:val="nil"/>
              <w:bottom w:val="single" w:sz="4" w:space="0" w:color="auto"/>
              <w:right w:val="single" w:sz="4" w:space="0" w:color="auto"/>
            </w:tcBorders>
            <w:shd w:val="clear" w:color="auto" w:fill="auto"/>
            <w:vAlign w:val="center"/>
            <w:hideMark/>
          </w:tcPr>
          <w:p w14:paraId="188E31F0"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20,3</w:t>
            </w:r>
          </w:p>
        </w:tc>
      </w:tr>
      <w:tr w:rsidR="00234963" w:rsidRPr="00330B5D" w14:paraId="5535681E" w14:textId="77777777" w:rsidTr="00557798">
        <w:trPr>
          <w:trHeight w:val="1545"/>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098D7C25"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6" w:type="dxa"/>
            <w:tcBorders>
              <w:top w:val="nil"/>
              <w:left w:val="nil"/>
              <w:bottom w:val="single" w:sz="4" w:space="0" w:color="auto"/>
              <w:right w:val="single" w:sz="4" w:space="0" w:color="auto"/>
            </w:tcBorders>
            <w:shd w:val="clear" w:color="auto" w:fill="auto"/>
            <w:vAlign w:val="center"/>
            <w:hideMark/>
          </w:tcPr>
          <w:p w14:paraId="13E0459A"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992 00 00 00 0 00 00000 129</w:t>
            </w:r>
          </w:p>
        </w:tc>
        <w:tc>
          <w:tcPr>
            <w:tcW w:w="1276" w:type="dxa"/>
            <w:tcBorders>
              <w:top w:val="nil"/>
              <w:left w:val="nil"/>
              <w:bottom w:val="single" w:sz="4" w:space="0" w:color="auto"/>
              <w:right w:val="single" w:sz="4" w:space="0" w:color="auto"/>
            </w:tcBorders>
            <w:shd w:val="clear" w:color="auto" w:fill="auto"/>
            <w:vAlign w:val="center"/>
            <w:hideMark/>
          </w:tcPr>
          <w:p w14:paraId="1DDAD43A"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1 198,6</w:t>
            </w:r>
          </w:p>
        </w:tc>
        <w:tc>
          <w:tcPr>
            <w:tcW w:w="1134" w:type="dxa"/>
            <w:tcBorders>
              <w:top w:val="nil"/>
              <w:left w:val="nil"/>
              <w:bottom w:val="single" w:sz="4" w:space="0" w:color="auto"/>
              <w:right w:val="single" w:sz="4" w:space="0" w:color="auto"/>
            </w:tcBorders>
            <w:shd w:val="clear" w:color="auto" w:fill="auto"/>
            <w:vAlign w:val="center"/>
            <w:hideMark/>
          </w:tcPr>
          <w:p w14:paraId="6F0C8025"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1 198,4</w:t>
            </w:r>
          </w:p>
        </w:tc>
        <w:tc>
          <w:tcPr>
            <w:tcW w:w="1276" w:type="dxa"/>
            <w:tcBorders>
              <w:top w:val="nil"/>
              <w:left w:val="nil"/>
              <w:bottom w:val="single" w:sz="4" w:space="0" w:color="auto"/>
              <w:right w:val="single" w:sz="4" w:space="0" w:color="auto"/>
            </w:tcBorders>
            <w:shd w:val="clear" w:color="auto" w:fill="auto"/>
            <w:vAlign w:val="center"/>
            <w:hideMark/>
          </w:tcPr>
          <w:p w14:paraId="4D9D0BCB"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-0,2</w:t>
            </w:r>
          </w:p>
        </w:tc>
        <w:tc>
          <w:tcPr>
            <w:tcW w:w="1321" w:type="dxa"/>
            <w:tcBorders>
              <w:top w:val="nil"/>
              <w:left w:val="nil"/>
              <w:bottom w:val="single" w:sz="4" w:space="0" w:color="auto"/>
              <w:right w:val="single" w:sz="4" w:space="0" w:color="auto"/>
            </w:tcBorders>
            <w:shd w:val="clear" w:color="auto" w:fill="auto"/>
            <w:vAlign w:val="center"/>
            <w:hideMark/>
          </w:tcPr>
          <w:p w14:paraId="1CDA4A6F"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100,0</w:t>
            </w:r>
          </w:p>
        </w:tc>
        <w:tc>
          <w:tcPr>
            <w:tcW w:w="1230" w:type="dxa"/>
            <w:tcBorders>
              <w:top w:val="nil"/>
              <w:left w:val="nil"/>
              <w:bottom w:val="single" w:sz="4" w:space="0" w:color="auto"/>
              <w:right w:val="single" w:sz="4" w:space="0" w:color="auto"/>
            </w:tcBorders>
            <w:shd w:val="clear" w:color="auto" w:fill="auto"/>
            <w:vAlign w:val="center"/>
            <w:hideMark/>
          </w:tcPr>
          <w:p w14:paraId="7D663613"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6,1</w:t>
            </w:r>
          </w:p>
        </w:tc>
      </w:tr>
      <w:tr w:rsidR="00234963" w:rsidRPr="00330B5D" w14:paraId="2BE86F3E" w14:textId="77777777" w:rsidTr="00557798">
        <w:trPr>
          <w:trHeight w:val="1035"/>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7CE8326B"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закупка товаров, работ, услуг в сфере информационно-</w:t>
            </w:r>
            <w:proofErr w:type="spellStart"/>
            <w:proofErr w:type="gramStart"/>
            <w:r w:rsidRPr="00330B5D">
              <w:rPr>
                <w:color w:val="000000"/>
                <w:sz w:val="20"/>
                <w:szCs w:val="20"/>
                <w:lang w:eastAsia="ru-RU"/>
              </w:rPr>
              <w:t>телекоммуникацион</w:t>
            </w:r>
            <w:proofErr w:type="spellEnd"/>
            <w:r w:rsidRPr="00330B5D">
              <w:rPr>
                <w:color w:val="000000"/>
                <w:sz w:val="20"/>
                <w:szCs w:val="20"/>
                <w:lang w:eastAsia="ru-RU"/>
              </w:rPr>
              <w:t>-</w:t>
            </w:r>
            <w:proofErr w:type="spellStart"/>
            <w:r w:rsidRPr="00330B5D">
              <w:rPr>
                <w:color w:val="000000"/>
                <w:sz w:val="20"/>
                <w:szCs w:val="20"/>
                <w:lang w:eastAsia="ru-RU"/>
              </w:rPr>
              <w:t>ных</w:t>
            </w:r>
            <w:proofErr w:type="spellEnd"/>
            <w:proofErr w:type="gramEnd"/>
            <w:r w:rsidRPr="00330B5D">
              <w:rPr>
                <w:color w:val="000000"/>
                <w:sz w:val="20"/>
                <w:szCs w:val="20"/>
                <w:lang w:eastAsia="ru-RU"/>
              </w:rPr>
              <w:t xml:space="preserve"> технологий</w:t>
            </w:r>
          </w:p>
        </w:tc>
        <w:tc>
          <w:tcPr>
            <w:tcW w:w="1366" w:type="dxa"/>
            <w:tcBorders>
              <w:top w:val="nil"/>
              <w:left w:val="nil"/>
              <w:bottom w:val="single" w:sz="4" w:space="0" w:color="auto"/>
              <w:right w:val="single" w:sz="4" w:space="0" w:color="auto"/>
            </w:tcBorders>
            <w:shd w:val="clear" w:color="auto" w:fill="auto"/>
            <w:vAlign w:val="center"/>
            <w:hideMark/>
          </w:tcPr>
          <w:p w14:paraId="72E325CF"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992 00 00 00 0 00 00000 242</w:t>
            </w:r>
          </w:p>
        </w:tc>
        <w:tc>
          <w:tcPr>
            <w:tcW w:w="1276" w:type="dxa"/>
            <w:tcBorders>
              <w:top w:val="nil"/>
              <w:left w:val="nil"/>
              <w:bottom w:val="single" w:sz="4" w:space="0" w:color="auto"/>
              <w:right w:val="single" w:sz="4" w:space="0" w:color="auto"/>
            </w:tcBorders>
            <w:shd w:val="clear" w:color="auto" w:fill="auto"/>
            <w:vAlign w:val="center"/>
            <w:hideMark/>
          </w:tcPr>
          <w:p w14:paraId="0F2E689E"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440,6</w:t>
            </w:r>
          </w:p>
        </w:tc>
        <w:tc>
          <w:tcPr>
            <w:tcW w:w="1134" w:type="dxa"/>
            <w:tcBorders>
              <w:top w:val="nil"/>
              <w:left w:val="nil"/>
              <w:bottom w:val="single" w:sz="4" w:space="0" w:color="auto"/>
              <w:right w:val="single" w:sz="4" w:space="0" w:color="auto"/>
            </w:tcBorders>
            <w:shd w:val="clear" w:color="auto" w:fill="auto"/>
            <w:vAlign w:val="center"/>
            <w:hideMark/>
          </w:tcPr>
          <w:p w14:paraId="027036F7"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367,6</w:t>
            </w:r>
          </w:p>
        </w:tc>
        <w:tc>
          <w:tcPr>
            <w:tcW w:w="1276" w:type="dxa"/>
            <w:tcBorders>
              <w:top w:val="nil"/>
              <w:left w:val="nil"/>
              <w:bottom w:val="single" w:sz="4" w:space="0" w:color="auto"/>
              <w:right w:val="single" w:sz="4" w:space="0" w:color="auto"/>
            </w:tcBorders>
            <w:shd w:val="clear" w:color="auto" w:fill="auto"/>
            <w:vAlign w:val="center"/>
            <w:hideMark/>
          </w:tcPr>
          <w:p w14:paraId="25F952BC"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-73,0</w:t>
            </w:r>
          </w:p>
        </w:tc>
        <w:tc>
          <w:tcPr>
            <w:tcW w:w="1321" w:type="dxa"/>
            <w:tcBorders>
              <w:top w:val="nil"/>
              <w:left w:val="nil"/>
              <w:bottom w:val="single" w:sz="4" w:space="0" w:color="auto"/>
              <w:right w:val="single" w:sz="4" w:space="0" w:color="auto"/>
            </w:tcBorders>
            <w:shd w:val="clear" w:color="auto" w:fill="auto"/>
            <w:vAlign w:val="center"/>
            <w:hideMark/>
          </w:tcPr>
          <w:p w14:paraId="68E7C832"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83,4</w:t>
            </w:r>
          </w:p>
        </w:tc>
        <w:tc>
          <w:tcPr>
            <w:tcW w:w="1230" w:type="dxa"/>
            <w:tcBorders>
              <w:top w:val="nil"/>
              <w:left w:val="nil"/>
              <w:bottom w:val="single" w:sz="4" w:space="0" w:color="auto"/>
              <w:right w:val="single" w:sz="4" w:space="0" w:color="auto"/>
            </w:tcBorders>
            <w:shd w:val="clear" w:color="auto" w:fill="auto"/>
            <w:vAlign w:val="center"/>
            <w:hideMark/>
          </w:tcPr>
          <w:p w14:paraId="1EF8051A"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1,9</w:t>
            </w:r>
          </w:p>
        </w:tc>
      </w:tr>
      <w:tr w:rsidR="00234963" w:rsidRPr="00330B5D" w14:paraId="4D643D7E" w14:textId="77777777" w:rsidTr="00557798">
        <w:trPr>
          <w:trHeight w:val="157"/>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0F006B3A"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 xml:space="preserve">прочая закупка товаров, работ и услуг </w:t>
            </w:r>
          </w:p>
        </w:tc>
        <w:tc>
          <w:tcPr>
            <w:tcW w:w="1366" w:type="dxa"/>
            <w:tcBorders>
              <w:top w:val="nil"/>
              <w:left w:val="nil"/>
              <w:bottom w:val="single" w:sz="4" w:space="0" w:color="auto"/>
              <w:right w:val="single" w:sz="4" w:space="0" w:color="auto"/>
            </w:tcBorders>
            <w:shd w:val="clear" w:color="auto" w:fill="auto"/>
            <w:vAlign w:val="center"/>
            <w:hideMark/>
          </w:tcPr>
          <w:p w14:paraId="1E1E5169"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992 00 00 00 0 00 00000 244</w:t>
            </w:r>
          </w:p>
        </w:tc>
        <w:tc>
          <w:tcPr>
            <w:tcW w:w="1276" w:type="dxa"/>
            <w:tcBorders>
              <w:top w:val="nil"/>
              <w:left w:val="nil"/>
              <w:bottom w:val="single" w:sz="4" w:space="0" w:color="auto"/>
              <w:right w:val="single" w:sz="4" w:space="0" w:color="auto"/>
            </w:tcBorders>
            <w:shd w:val="clear" w:color="auto" w:fill="auto"/>
            <w:vAlign w:val="center"/>
            <w:hideMark/>
          </w:tcPr>
          <w:p w14:paraId="0C25EB9C"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15 213,3</w:t>
            </w:r>
          </w:p>
        </w:tc>
        <w:tc>
          <w:tcPr>
            <w:tcW w:w="1134" w:type="dxa"/>
            <w:tcBorders>
              <w:top w:val="nil"/>
              <w:left w:val="nil"/>
              <w:bottom w:val="single" w:sz="4" w:space="0" w:color="auto"/>
              <w:right w:val="single" w:sz="4" w:space="0" w:color="auto"/>
            </w:tcBorders>
            <w:shd w:val="clear" w:color="auto" w:fill="auto"/>
            <w:vAlign w:val="center"/>
            <w:hideMark/>
          </w:tcPr>
          <w:p w14:paraId="25CC7792"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8 663,0</w:t>
            </w:r>
          </w:p>
        </w:tc>
        <w:tc>
          <w:tcPr>
            <w:tcW w:w="1276" w:type="dxa"/>
            <w:tcBorders>
              <w:top w:val="nil"/>
              <w:left w:val="nil"/>
              <w:bottom w:val="single" w:sz="4" w:space="0" w:color="auto"/>
              <w:right w:val="single" w:sz="4" w:space="0" w:color="auto"/>
            </w:tcBorders>
            <w:shd w:val="clear" w:color="auto" w:fill="auto"/>
            <w:vAlign w:val="center"/>
            <w:hideMark/>
          </w:tcPr>
          <w:p w14:paraId="3013E2D9"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-6 550,3</w:t>
            </w:r>
          </w:p>
        </w:tc>
        <w:tc>
          <w:tcPr>
            <w:tcW w:w="1321" w:type="dxa"/>
            <w:tcBorders>
              <w:top w:val="nil"/>
              <w:left w:val="nil"/>
              <w:bottom w:val="single" w:sz="4" w:space="0" w:color="auto"/>
              <w:right w:val="single" w:sz="4" w:space="0" w:color="auto"/>
            </w:tcBorders>
            <w:shd w:val="clear" w:color="auto" w:fill="auto"/>
            <w:vAlign w:val="center"/>
            <w:hideMark/>
          </w:tcPr>
          <w:p w14:paraId="05F26B43"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56,9</w:t>
            </w:r>
          </w:p>
        </w:tc>
        <w:tc>
          <w:tcPr>
            <w:tcW w:w="1230" w:type="dxa"/>
            <w:tcBorders>
              <w:top w:val="nil"/>
              <w:left w:val="nil"/>
              <w:bottom w:val="single" w:sz="4" w:space="0" w:color="auto"/>
              <w:right w:val="single" w:sz="4" w:space="0" w:color="auto"/>
            </w:tcBorders>
            <w:shd w:val="clear" w:color="auto" w:fill="auto"/>
            <w:vAlign w:val="center"/>
            <w:hideMark/>
          </w:tcPr>
          <w:p w14:paraId="4009A74E"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43,8</w:t>
            </w:r>
          </w:p>
        </w:tc>
      </w:tr>
      <w:tr w:rsidR="00234963" w:rsidRPr="00330B5D" w14:paraId="03D75BF8" w14:textId="77777777" w:rsidTr="00557798">
        <w:trPr>
          <w:trHeight w:val="525"/>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1997E2AB"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закупка энергетических ресурсов</w:t>
            </w:r>
          </w:p>
        </w:tc>
        <w:tc>
          <w:tcPr>
            <w:tcW w:w="1366" w:type="dxa"/>
            <w:tcBorders>
              <w:top w:val="nil"/>
              <w:left w:val="nil"/>
              <w:bottom w:val="single" w:sz="4" w:space="0" w:color="auto"/>
              <w:right w:val="single" w:sz="4" w:space="0" w:color="auto"/>
            </w:tcBorders>
            <w:shd w:val="clear" w:color="auto" w:fill="auto"/>
            <w:vAlign w:val="center"/>
            <w:hideMark/>
          </w:tcPr>
          <w:p w14:paraId="72DF7011"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992 00 00 00 0 00 00000 247</w:t>
            </w:r>
          </w:p>
        </w:tc>
        <w:tc>
          <w:tcPr>
            <w:tcW w:w="1276" w:type="dxa"/>
            <w:tcBorders>
              <w:top w:val="nil"/>
              <w:left w:val="nil"/>
              <w:bottom w:val="single" w:sz="4" w:space="0" w:color="auto"/>
              <w:right w:val="single" w:sz="4" w:space="0" w:color="auto"/>
            </w:tcBorders>
            <w:shd w:val="clear" w:color="auto" w:fill="auto"/>
            <w:vAlign w:val="center"/>
            <w:hideMark/>
          </w:tcPr>
          <w:p w14:paraId="00DB33FE"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782,0</w:t>
            </w:r>
          </w:p>
        </w:tc>
        <w:tc>
          <w:tcPr>
            <w:tcW w:w="1134" w:type="dxa"/>
            <w:tcBorders>
              <w:top w:val="nil"/>
              <w:left w:val="nil"/>
              <w:bottom w:val="single" w:sz="4" w:space="0" w:color="auto"/>
              <w:right w:val="single" w:sz="4" w:space="0" w:color="auto"/>
            </w:tcBorders>
            <w:shd w:val="clear" w:color="auto" w:fill="auto"/>
            <w:vAlign w:val="center"/>
            <w:hideMark/>
          </w:tcPr>
          <w:p w14:paraId="74663577"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513,3</w:t>
            </w:r>
          </w:p>
        </w:tc>
        <w:tc>
          <w:tcPr>
            <w:tcW w:w="1276" w:type="dxa"/>
            <w:tcBorders>
              <w:top w:val="nil"/>
              <w:left w:val="nil"/>
              <w:bottom w:val="single" w:sz="4" w:space="0" w:color="auto"/>
              <w:right w:val="single" w:sz="4" w:space="0" w:color="auto"/>
            </w:tcBorders>
            <w:shd w:val="clear" w:color="auto" w:fill="auto"/>
            <w:vAlign w:val="center"/>
            <w:hideMark/>
          </w:tcPr>
          <w:p w14:paraId="101E1E28"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-268,7</w:t>
            </w:r>
          </w:p>
        </w:tc>
        <w:tc>
          <w:tcPr>
            <w:tcW w:w="1321" w:type="dxa"/>
            <w:tcBorders>
              <w:top w:val="nil"/>
              <w:left w:val="nil"/>
              <w:bottom w:val="single" w:sz="4" w:space="0" w:color="auto"/>
              <w:right w:val="single" w:sz="4" w:space="0" w:color="auto"/>
            </w:tcBorders>
            <w:shd w:val="clear" w:color="auto" w:fill="auto"/>
            <w:vAlign w:val="center"/>
            <w:hideMark/>
          </w:tcPr>
          <w:p w14:paraId="6E779036"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65,6</w:t>
            </w:r>
          </w:p>
        </w:tc>
        <w:tc>
          <w:tcPr>
            <w:tcW w:w="1230" w:type="dxa"/>
            <w:tcBorders>
              <w:top w:val="nil"/>
              <w:left w:val="nil"/>
              <w:bottom w:val="single" w:sz="4" w:space="0" w:color="auto"/>
              <w:right w:val="single" w:sz="4" w:space="0" w:color="auto"/>
            </w:tcBorders>
            <w:shd w:val="clear" w:color="auto" w:fill="auto"/>
            <w:vAlign w:val="center"/>
            <w:hideMark/>
          </w:tcPr>
          <w:p w14:paraId="7BE463D8"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2,6</w:t>
            </w:r>
          </w:p>
        </w:tc>
      </w:tr>
      <w:tr w:rsidR="00234963" w:rsidRPr="00330B5D" w14:paraId="7FE45F59" w14:textId="77777777" w:rsidTr="00557798">
        <w:trPr>
          <w:trHeight w:val="118"/>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77EFEE5D"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 xml:space="preserve">иные межбюджетные </w:t>
            </w:r>
            <w:r w:rsidRPr="00330B5D">
              <w:rPr>
                <w:color w:val="000000"/>
                <w:sz w:val="20"/>
                <w:szCs w:val="20"/>
                <w:lang w:eastAsia="ru-RU"/>
              </w:rPr>
              <w:lastRenderedPageBreak/>
              <w:t>трансферты</w:t>
            </w:r>
          </w:p>
        </w:tc>
        <w:tc>
          <w:tcPr>
            <w:tcW w:w="1366" w:type="dxa"/>
            <w:tcBorders>
              <w:top w:val="nil"/>
              <w:left w:val="nil"/>
              <w:bottom w:val="single" w:sz="4" w:space="0" w:color="auto"/>
              <w:right w:val="single" w:sz="4" w:space="0" w:color="auto"/>
            </w:tcBorders>
            <w:shd w:val="clear" w:color="auto" w:fill="auto"/>
            <w:vAlign w:val="center"/>
            <w:hideMark/>
          </w:tcPr>
          <w:p w14:paraId="4A986B9B"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lastRenderedPageBreak/>
              <w:t xml:space="preserve">992 00 00 00 0 </w:t>
            </w:r>
            <w:r w:rsidRPr="00330B5D">
              <w:rPr>
                <w:color w:val="000000"/>
                <w:sz w:val="20"/>
                <w:szCs w:val="20"/>
                <w:lang w:eastAsia="ru-RU"/>
              </w:rPr>
              <w:lastRenderedPageBreak/>
              <w:t>00 00000 540</w:t>
            </w:r>
          </w:p>
        </w:tc>
        <w:tc>
          <w:tcPr>
            <w:tcW w:w="1276" w:type="dxa"/>
            <w:tcBorders>
              <w:top w:val="nil"/>
              <w:left w:val="nil"/>
              <w:bottom w:val="single" w:sz="4" w:space="0" w:color="auto"/>
              <w:right w:val="single" w:sz="4" w:space="0" w:color="auto"/>
            </w:tcBorders>
            <w:shd w:val="clear" w:color="auto" w:fill="auto"/>
            <w:vAlign w:val="center"/>
            <w:hideMark/>
          </w:tcPr>
          <w:p w14:paraId="54650308"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lastRenderedPageBreak/>
              <w:t>55,0</w:t>
            </w:r>
          </w:p>
        </w:tc>
        <w:tc>
          <w:tcPr>
            <w:tcW w:w="1134" w:type="dxa"/>
            <w:tcBorders>
              <w:top w:val="nil"/>
              <w:left w:val="nil"/>
              <w:bottom w:val="single" w:sz="4" w:space="0" w:color="auto"/>
              <w:right w:val="single" w:sz="4" w:space="0" w:color="auto"/>
            </w:tcBorders>
            <w:shd w:val="clear" w:color="auto" w:fill="auto"/>
            <w:vAlign w:val="center"/>
            <w:hideMark/>
          </w:tcPr>
          <w:p w14:paraId="42322F0F"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55,0</w:t>
            </w:r>
          </w:p>
        </w:tc>
        <w:tc>
          <w:tcPr>
            <w:tcW w:w="1276" w:type="dxa"/>
            <w:tcBorders>
              <w:top w:val="nil"/>
              <w:left w:val="nil"/>
              <w:bottom w:val="single" w:sz="4" w:space="0" w:color="auto"/>
              <w:right w:val="single" w:sz="4" w:space="0" w:color="auto"/>
            </w:tcBorders>
            <w:shd w:val="clear" w:color="auto" w:fill="auto"/>
            <w:vAlign w:val="center"/>
            <w:hideMark/>
          </w:tcPr>
          <w:p w14:paraId="1A443488"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w:t>
            </w:r>
          </w:p>
        </w:tc>
        <w:tc>
          <w:tcPr>
            <w:tcW w:w="1321" w:type="dxa"/>
            <w:tcBorders>
              <w:top w:val="nil"/>
              <w:left w:val="nil"/>
              <w:bottom w:val="single" w:sz="4" w:space="0" w:color="auto"/>
              <w:right w:val="single" w:sz="4" w:space="0" w:color="auto"/>
            </w:tcBorders>
            <w:shd w:val="clear" w:color="auto" w:fill="auto"/>
            <w:vAlign w:val="center"/>
            <w:hideMark/>
          </w:tcPr>
          <w:p w14:paraId="45A01654"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100,0</w:t>
            </w:r>
          </w:p>
        </w:tc>
        <w:tc>
          <w:tcPr>
            <w:tcW w:w="1230" w:type="dxa"/>
            <w:tcBorders>
              <w:top w:val="nil"/>
              <w:left w:val="nil"/>
              <w:bottom w:val="single" w:sz="4" w:space="0" w:color="auto"/>
              <w:right w:val="single" w:sz="4" w:space="0" w:color="auto"/>
            </w:tcBorders>
            <w:shd w:val="clear" w:color="auto" w:fill="auto"/>
            <w:vAlign w:val="center"/>
            <w:hideMark/>
          </w:tcPr>
          <w:p w14:paraId="298574F3"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0,3</w:t>
            </w:r>
          </w:p>
        </w:tc>
      </w:tr>
      <w:tr w:rsidR="00234963" w:rsidRPr="00330B5D" w14:paraId="09FD8C03" w14:textId="77777777" w:rsidTr="00557798">
        <w:trPr>
          <w:trHeight w:val="780"/>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772AC7B3"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уплата налога на имущество организаций и земельного налога</w:t>
            </w:r>
          </w:p>
        </w:tc>
        <w:tc>
          <w:tcPr>
            <w:tcW w:w="1366" w:type="dxa"/>
            <w:tcBorders>
              <w:top w:val="nil"/>
              <w:left w:val="nil"/>
              <w:bottom w:val="single" w:sz="4" w:space="0" w:color="auto"/>
              <w:right w:val="single" w:sz="4" w:space="0" w:color="auto"/>
            </w:tcBorders>
            <w:shd w:val="clear" w:color="auto" w:fill="auto"/>
            <w:vAlign w:val="center"/>
            <w:hideMark/>
          </w:tcPr>
          <w:p w14:paraId="3F3C0D4C"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992 00 00 00 0 00 00000 851</w:t>
            </w:r>
          </w:p>
        </w:tc>
        <w:tc>
          <w:tcPr>
            <w:tcW w:w="1276" w:type="dxa"/>
            <w:tcBorders>
              <w:top w:val="nil"/>
              <w:left w:val="nil"/>
              <w:bottom w:val="single" w:sz="4" w:space="0" w:color="auto"/>
              <w:right w:val="single" w:sz="4" w:space="0" w:color="auto"/>
            </w:tcBorders>
            <w:shd w:val="clear" w:color="auto" w:fill="auto"/>
            <w:vAlign w:val="center"/>
            <w:hideMark/>
          </w:tcPr>
          <w:p w14:paraId="7DD6EC68"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145,0</w:t>
            </w:r>
          </w:p>
        </w:tc>
        <w:tc>
          <w:tcPr>
            <w:tcW w:w="1134" w:type="dxa"/>
            <w:tcBorders>
              <w:top w:val="nil"/>
              <w:left w:val="nil"/>
              <w:bottom w:val="single" w:sz="4" w:space="0" w:color="auto"/>
              <w:right w:val="single" w:sz="4" w:space="0" w:color="auto"/>
            </w:tcBorders>
            <w:shd w:val="clear" w:color="auto" w:fill="auto"/>
            <w:vAlign w:val="center"/>
            <w:hideMark/>
          </w:tcPr>
          <w:p w14:paraId="39383CC8"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98,4</w:t>
            </w:r>
          </w:p>
        </w:tc>
        <w:tc>
          <w:tcPr>
            <w:tcW w:w="1276" w:type="dxa"/>
            <w:tcBorders>
              <w:top w:val="nil"/>
              <w:left w:val="nil"/>
              <w:bottom w:val="single" w:sz="4" w:space="0" w:color="auto"/>
              <w:right w:val="single" w:sz="4" w:space="0" w:color="auto"/>
            </w:tcBorders>
            <w:shd w:val="clear" w:color="auto" w:fill="auto"/>
            <w:vAlign w:val="center"/>
            <w:hideMark/>
          </w:tcPr>
          <w:p w14:paraId="3D8086D2"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-46,6</w:t>
            </w:r>
          </w:p>
        </w:tc>
        <w:tc>
          <w:tcPr>
            <w:tcW w:w="1321" w:type="dxa"/>
            <w:tcBorders>
              <w:top w:val="nil"/>
              <w:left w:val="nil"/>
              <w:bottom w:val="single" w:sz="4" w:space="0" w:color="auto"/>
              <w:right w:val="single" w:sz="4" w:space="0" w:color="auto"/>
            </w:tcBorders>
            <w:shd w:val="clear" w:color="auto" w:fill="auto"/>
            <w:vAlign w:val="center"/>
            <w:hideMark/>
          </w:tcPr>
          <w:p w14:paraId="06C0E8AE"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67,9</w:t>
            </w:r>
          </w:p>
        </w:tc>
        <w:tc>
          <w:tcPr>
            <w:tcW w:w="1230" w:type="dxa"/>
            <w:tcBorders>
              <w:top w:val="nil"/>
              <w:left w:val="nil"/>
              <w:bottom w:val="single" w:sz="4" w:space="0" w:color="auto"/>
              <w:right w:val="single" w:sz="4" w:space="0" w:color="auto"/>
            </w:tcBorders>
            <w:shd w:val="clear" w:color="auto" w:fill="auto"/>
            <w:vAlign w:val="center"/>
            <w:hideMark/>
          </w:tcPr>
          <w:p w14:paraId="31AB0C24"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0,5</w:t>
            </w:r>
          </w:p>
        </w:tc>
      </w:tr>
      <w:tr w:rsidR="00234963" w:rsidRPr="00330B5D" w14:paraId="11BBD874" w14:textId="77777777" w:rsidTr="00557798">
        <w:trPr>
          <w:trHeight w:val="62"/>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5EF0F4C7"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уплата прочих налогов, сборов</w:t>
            </w:r>
          </w:p>
        </w:tc>
        <w:tc>
          <w:tcPr>
            <w:tcW w:w="1366" w:type="dxa"/>
            <w:tcBorders>
              <w:top w:val="nil"/>
              <w:left w:val="nil"/>
              <w:bottom w:val="single" w:sz="4" w:space="0" w:color="auto"/>
              <w:right w:val="single" w:sz="4" w:space="0" w:color="auto"/>
            </w:tcBorders>
            <w:shd w:val="clear" w:color="auto" w:fill="auto"/>
            <w:vAlign w:val="center"/>
            <w:hideMark/>
          </w:tcPr>
          <w:p w14:paraId="5CEB5E24"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992 00 00 00 0 00 00000 852</w:t>
            </w:r>
          </w:p>
        </w:tc>
        <w:tc>
          <w:tcPr>
            <w:tcW w:w="1276" w:type="dxa"/>
            <w:tcBorders>
              <w:top w:val="nil"/>
              <w:left w:val="nil"/>
              <w:bottom w:val="single" w:sz="4" w:space="0" w:color="auto"/>
              <w:right w:val="single" w:sz="4" w:space="0" w:color="auto"/>
            </w:tcBorders>
            <w:shd w:val="clear" w:color="auto" w:fill="auto"/>
            <w:vAlign w:val="center"/>
            <w:hideMark/>
          </w:tcPr>
          <w:p w14:paraId="4C8781D7"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10,2</w:t>
            </w:r>
          </w:p>
        </w:tc>
        <w:tc>
          <w:tcPr>
            <w:tcW w:w="1134" w:type="dxa"/>
            <w:tcBorders>
              <w:top w:val="nil"/>
              <w:left w:val="nil"/>
              <w:bottom w:val="single" w:sz="4" w:space="0" w:color="auto"/>
              <w:right w:val="single" w:sz="4" w:space="0" w:color="auto"/>
            </w:tcBorders>
            <w:shd w:val="clear" w:color="auto" w:fill="auto"/>
            <w:vAlign w:val="center"/>
            <w:hideMark/>
          </w:tcPr>
          <w:p w14:paraId="058CEB21"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7,3</w:t>
            </w:r>
          </w:p>
        </w:tc>
        <w:tc>
          <w:tcPr>
            <w:tcW w:w="1276" w:type="dxa"/>
            <w:tcBorders>
              <w:top w:val="nil"/>
              <w:left w:val="nil"/>
              <w:bottom w:val="single" w:sz="4" w:space="0" w:color="auto"/>
              <w:right w:val="single" w:sz="4" w:space="0" w:color="auto"/>
            </w:tcBorders>
            <w:shd w:val="clear" w:color="auto" w:fill="auto"/>
            <w:vAlign w:val="center"/>
            <w:hideMark/>
          </w:tcPr>
          <w:p w14:paraId="0A24F22F"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-2,9</w:t>
            </w:r>
          </w:p>
        </w:tc>
        <w:tc>
          <w:tcPr>
            <w:tcW w:w="1321" w:type="dxa"/>
            <w:tcBorders>
              <w:top w:val="nil"/>
              <w:left w:val="nil"/>
              <w:bottom w:val="single" w:sz="4" w:space="0" w:color="auto"/>
              <w:right w:val="single" w:sz="4" w:space="0" w:color="auto"/>
            </w:tcBorders>
            <w:shd w:val="clear" w:color="auto" w:fill="auto"/>
            <w:vAlign w:val="center"/>
            <w:hideMark/>
          </w:tcPr>
          <w:p w14:paraId="466BBA75"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71,6</w:t>
            </w:r>
          </w:p>
        </w:tc>
        <w:tc>
          <w:tcPr>
            <w:tcW w:w="1230" w:type="dxa"/>
            <w:tcBorders>
              <w:top w:val="nil"/>
              <w:left w:val="nil"/>
              <w:bottom w:val="single" w:sz="4" w:space="0" w:color="auto"/>
              <w:right w:val="single" w:sz="4" w:space="0" w:color="auto"/>
            </w:tcBorders>
            <w:shd w:val="clear" w:color="auto" w:fill="auto"/>
            <w:vAlign w:val="center"/>
            <w:hideMark/>
          </w:tcPr>
          <w:p w14:paraId="2DDCFBFD"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 (0,04)</w:t>
            </w:r>
          </w:p>
        </w:tc>
      </w:tr>
      <w:tr w:rsidR="00234963" w:rsidRPr="00330B5D" w14:paraId="783DE205" w14:textId="77777777" w:rsidTr="00557798">
        <w:trPr>
          <w:trHeight w:val="62"/>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6E6B8ED0"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уплата иных платежей</w:t>
            </w:r>
          </w:p>
        </w:tc>
        <w:tc>
          <w:tcPr>
            <w:tcW w:w="1366" w:type="dxa"/>
            <w:tcBorders>
              <w:top w:val="nil"/>
              <w:left w:val="nil"/>
              <w:bottom w:val="single" w:sz="4" w:space="0" w:color="auto"/>
              <w:right w:val="single" w:sz="4" w:space="0" w:color="auto"/>
            </w:tcBorders>
            <w:shd w:val="clear" w:color="auto" w:fill="auto"/>
            <w:vAlign w:val="center"/>
            <w:hideMark/>
          </w:tcPr>
          <w:p w14:paraId="2F52B601"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992 00 00 00 0 00 00000 853</w:t>
            </w:r>
          </w:p>
        </w:tc>
        <w:tc>
          <w:tcPr>
            <w:tcW w:w="1276" w:type="dxa"/>
            <w:tcBorders>
              <w:top w:val="nil"/>
              <w:left w:val="nil"/>
              <w:bottom w:val="single" w:sz="4" w:space="0" w:color="auto"/>
              <w:right w:val="single" w:sz="4" w:space="0" w:color="auto"/>
            </w:tcBorders>
            <w:shd w:val="clear" w:color="auto" w:fill="auto"/>
            <w:vAlign w:val="center"/>
            <w:hideMark/>
          </w:tcPr>
          <w:p w14:paraId="131D0255"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49,0</w:t>
            </w:r>
          </w:p>
        </w:tc>
        <w:tc>
          <w:tcPr>
            <w:tcW w:w="1134" w:type="dxa"/>
            <w:tcBorders>
              <w:top w:val="nil"/>
              <w:left w:val="nil"/>
              <w:bottom w:val="single" w:sz="4" w:space="0" w:color="auto"/>
              <w:right w:val="single" w:sz="4" w:space="0" w:color="auto"/>
            </w:tcBorders>
            <w:shd w:val="clear" w:color="auto" w:fill="auto"/>
            <w:vAlign w:val="center"/>
            <w:hideMark/>
          </w:tcPr>
          <w:p w14:paraId="5AEF32AC"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5,7</w:t>
            </w:r>
          </w:p>
        </w:tc>
        <w:tc>
          <w:tcPr>
            <w:tcW w:w="1276" w:type="dxa"/>
            <w:tcBorders>
              <w:top w:val="nil"/>
              <w:left w:val="nil"/>
              <w:bottom w:val="single" w:sz="4" w:space="0" w:color="auto"/>
              <w:right w:val="single" w:sz="4" w:space="0" w:color="auto"/>
            </w:tcBorders>
            <w:shd w:val="clear" w:color="auto" w:fill="auto"/>
            <w:vAlign w:val="center"/>
            <w:hideMark/>
          </w:tcPr>
          <w:p w14:paraId="2577C861"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-43,3</w:t>
            </w:r>
          </w:p>
        </w:tc>
        <w:tc>
          <w:tcPr>
            <w:tcW w:w="1321" w:type="dxa"/>
            <w:tcBorders>
              <w:top w:val="nil"/>
              <w:left w:val="nil"/>
              <w:bottom w:val="single" w:sz="4" w:space="0" w:color="auto"/>
              <w:right w:val="single" w:sz="4" w:space="0" w:color="auto"/>
            </w:tcBorders>
            <w:shd w:val="clear" w:color="auto" w:fill="auto"/>
            <w:vAlign w:val="center"/>
            <w:hideMark/>
          </w:tcPr>
          <w:p w14:paraId="7F4EE72F"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11,6</w:t>
            </w:r>
          </w:p>
        </w:tc>
        <w:tc>
          <w:tcPr>
            <w:tcW w:w="1230" w:type="dxa"/>
            <w:tcBorders>
              <w:top w:val="nil"/>
              <w:left w:val="nil"/>
              <w:bottom w:val="single" w:sz="4" w:space="0" w:color="auto"/>
              <w:right w:val="single" w:sz="4" w:space="0" w:color="auto"/>
            </w:tcBorders>
            <w:shd w:val="clear" w:color="auto" w:fill="auto"/>
            <w:vAlign w:val="center"/>
            <w:hideMark/>
          </w:tcPr>
          <w:p w14:paraId="1107EDE3"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 (0,03)</w:t>
            </w:r>
          </w:p>
        </w:tc>
      </w:tr>
      <w:tr w:rsidR="00234963" w:rsidRPr="00330B5D" w14:paraId="7FE49196" w14:textId="77777777" w:rsidTr="00557798">
        <w:trPr>
          <w:trHeight w:val="62"/>
        </w:trPr>
        <w:tc>
          <w:tcPr>
            <w:tcW w:w="2036" w:type="dxa"/>
            <w:tcBorders>
              <w:top w:val="nil"/>
              <w:left w:val="single" w:sz="4" w:space="0" w:color="auto"/>
              <w:bottom w:val="single" w:sz="4" w:space="0" w:color="auto"/>
              <w:right w:val="single" w:sz="4" w:space="0" w:color="auto"/>
            </w:tcBorders>
            <w:shd w:val="clear" w:color="auto" w:fill="auto"/>
            <w:vAlign w:val="center"/>
            <w:hideMark/>
          </w:tcPr>
          <w:p w14:paraId="7914E1BC" w14:textId="77777777" w:rsidR="00234963" w:rsidRPr="00330B5D" w:rsidRDefault="00234963" w:rsidP="00557798">
            <w:pPr>
              <w:suppressAutoHyphens w:val="0"/>
              <w:rPr>
                <w:color w:val="000000"/>
                <w:sz w:val="20"/>
                <w:szCs w:val="20"/>
                <w:lang w:eastAsia="ru-RU"/>
              </w:rPr>
            </w:pPr>
            <w:r w:rsidRPr="00330B5D">
              <w:rPr>
                <w:color w:val="000000"/>
                <w:sz w:val="20"/>
                <w:szCs w:val="20"/>
                <w:lang w:eastAsia="ru-RU"/>
              </w:rPr>
              <w:t>резервные средства</w:t>
            </w:r>
          </w:p>
        </w:tc>
        <w:tc>
          <w:tcPr>
            <w:tcW w:w="1366" w:type="dxa"/>
            <w:tcBorders>
              <w:top w:val="nil"/>
              <w:left w:val="nil"/>
              <w:bottom w:val="single" w:sz="4" w:space="0" w:color="auto"/>
              <w:right w:val="single" w:sz="4" w:space="0" w:color="auto"/>
            </w:tcBorders>
            <w:shd w:val="clear" w:color="auto" w:fill="auto"/>
            <w:vAlign w:val="center"/>
            <w:hideMark/>
          </w:tcPr>
          <w:p w14:paraId="3124D652" w14:textId="77777777" w:rsidR="00234963" w:rsidRPr="00330B5D" w:rsidRDefault="00234963" w:rsidP="00557798">
            <w:pPr>
              <w:suppressAutoHyphens w:val="0"/>
              <w:jc w:val="center"/>
              <w:rPr>
                <w:color w:val="000000"/>
                <w:sz w:val="20"/>
                <w:szCs w:val="20"/>
                <w:lang w:eastAsia="ru-RU"/>
              </w:rPr>
            </w:pPr>
            <w:r w:rsidRPr="00330B5D">
              <w:rPr>
                <w:color w:val="000000"/>
                <w:sz w:val="20"/>
                <w:szCs w:val="20"/>
                <w:lang w:eastAsia="ru-RU"/>
              </w:rPr>
              <w:t>992 00 00 00 0 00 00000 870</w:t>
            </w:r>
          </w:p>
        </w:tc>
        <w:tc>
          <w:tcPr>
            <w:tcW w:w="1276" w:type="dxa"/>
            <w:tcBorders>
              <w:top w:val="nil"/>
              <w:left w:val="nil"/>
              <w:bottom w:val="single" w:sz="4" w:space="0" w:color="auto"/>
              <w:right w:val="single" w:sz="4" w:space="0" w:color="auto"/>
            </w:tcBorders>
            <w:shd w:val="clear" w:color="auto" w:fill="auto"/>
            <w:vAlign w:val="center"/>
            <w:hideMark/>
          </w:tcPr>
          <w:p w14:paraId="6D3EC65A"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14:paraId="1C4C5E3D"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14:paraId="38C8013C"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-200,0</w:t>
            </w:r>
          </w:p>
        </w:tc>
        <w:tc>
          <w:tcPr>
            <w:tcW w:w="1321" w:type="dxa"/>
            <w:tcBorders>
              <w:top w:val="nil"/>
              <w:left w:val="nil"/>
              <w:bottom w:val="single" w:sz="4" w:space="0" w:color="auto"/>
              <w:right w:val="single" w:sz="4" w:space="0" w:color="auto"/>
            </w:tcBorders>
            <w:shd w:val="clear" w:color="auto" w:fill="auto"/>
            <w:vAlign w:val="center"/>
            <w:hideMark/>
          </w:tcPr>
          <w:p w14:paraId="6BE421AD"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w:t>
            </w:r>
          </w:p>
        </w:tc>
        <w:tc>
          <w:tcPr>
            <w:tcW w:w="1230" w:type="dxa"/>
            <w:tcBorders>
              <w:top w:val="nil"/>
              <w:left w:val="nil"/>
              <w:bottom w:val="single" w:sz="4" w:space="0" w:color="auto"/>
              <w:right w:val="single" w:sz="4" w:space="0" w:color="auto"/>
            </w:tcBorders>
            <w:shd w:val="clear" w:color="auto" w:fill="auto"/>
            <w:vAlign w:val="center"/>
            <w:hideMark/>
          </w:tcPr>
          <w:p w14:paraId="29ECE39C" w14:textId="77777777" w:rsidR="00234963" w:rsidRPr="00330B5D" w:rsidRDefault="00234963" w:rsidP="00557798">
            <w:pPr>
              <w:suppressAutoHyphens w:val="0"/>
              <w:jc w:val="right"/>
              <w:rPr>
                <w:color w:val="000000"/>
                <w:sz w:val="20"/>
                <w:szCs w:val="20"/>
                <w:lang w:eastAsia="ru-RU"/>
              </w:rPr>
            </w:pPr>
            <w:r w:rsidRPr="00330B5D">
              <w:rPr>
                <w:color w:val="000000"/>
                <w:sz w:val="20"/>
                <w:szCs w:val="20"/>
              </w:rPr>
              <w:t>0,0</w:t>
            </w:r>
          </w:p>
        </w:tc>
      </w:tr>
    </w:tbl>
    <w:p w14:paraId="4C82A993" w14:textId="77777777" w:rsidR="003C2C33" w:rsidRPr="003C2C33" w:rsidRDefault="003C2C33" w:rsidP="003C2C33">
      <w:pPr>
        <w:widowControl w:val="0"/>
        <w:suppressAutoHyphens w:val="0"/>
        <w:spacing w:line="240" w:lineRule="auto"/>
        <w:ind w:firstLine="720"/>
        <w:jc w:val="both"/>
        <w:textAlignment w:val="auto"/>
        <w:rPr>
          <w:kern w:val="0"/>
          <w:sz w:val="28"/>
          <w:szCs w:val="28"/>
        </w:rPr>
      </w:pPr>
    </w:p>
    <w:p w14:paraId="4D5ACDB2" w14:textId="1A23560C" w:rsidR="00234963" w:rsidRPr="00330B5D" w:rsidRDefault="00234963" w:rsidP="00234963">
      <w:pPr>
        <w:pStyle w:val="210"/>
        <w:spacing w:line="240" w:lineRule="auto"/>
        <w:ind w:firstLine="709"/>
        <w:rPr>
          <w:szCs w:val="28"/>
        </w:rPr>
      </w:pPr>
      <w:r w:rsidRPr="00330B5D">
        <w:rPr>
          <w:szCs w:val="28"/>
        </w:rPr>
        <w:t>Наибольший удельный вес 50,8% в общей сумме исполнения расходов бюджета поселения занимают расходы на оплату труда и начисления на выплаты по оплате труда (10 041,6 тыс. рублей). На закупку товаров, работ и услуг для обеспечения государственных (муниципальных) нужд в общей сумме исполнения</w:t>
      </w:r>
      <w:r>
        <w:rPr>
          <w:szCs w:val="28"/>
        </w:rPr>
        <w:t xml:space="preserve"> </w:t>
      </w:r>
      <w:r w:rsidRPr="00330B5D">
        <w:rPr>
          <w:szCs w:val="28"/>
        </w:rPr>
        <w:t>расходов бюджета поселения приходится 48,3% (9 543,9 тыс. рублей).</w:t>
      </w:r>
    </w:p>
    <w:p w14:paraId="1733DFC6" w14:textId="77777777" w:rsidR="00C21CAC" w:rsidRPr="00234963" w:rsidRDefault="00C21CAC" w:rsidP="00C93167">
      <w:pPr>
        <w:pStyle w:val="ae"/>
        <w:widowControl w:val="0"/>
        <w:ind w:firstLine="709"/>
        <w:jc w:val="both"/>
        <w:rPr>
          <w:b/>
          <w:color w:val="000000"/>
          <w:lang w:val="ru-RU"/>
        </w:rPr>
      </w:pPr>
    </w:p>
    <w:p w14:paraId="1591E1A7" w14:textId="31D36E1B" w:rsidR="00C93167" w:rsidRDefault="00C93167" w:rsidP="00C93167">
      <w:pPr>
        <w:pStyle w:val="ae"/>
        <w:widowControl w:val="0"/>
        <w:ind w:firstLine="709"/>
        <w:jc w:val="both"/>
        <w:rPr>
          <w:b/>
          <w:color w:val="000000"/>
          <w:lang w:val="ru-RU"/>
        </w:rPr>
      </w:pPr>
      <w:r w:rsidRPr="00D84420">
        <w:rPr>
          <w:b/>
          <w:color w:val="000000"/>
        </w:rPr>
        <w:t>4.2. Анализ исполнения расходов по программным и непрограммным направлениям деятельности</w:t>
      </w:r>
    </w:p>
    <w:p w14:paraId="3D17C018" w14:textId="77777777" w:rsidR="00CB00D8" w:rsidRPr="00330B5D" w:rsidRDefault="00CB00D8" w:rsidP="00CB00D8">
      <w:pPr>
        <w:pStyle w:val="210"/>
        <w:suppressAutoHyphens w:val="0"/>
        <w:spacing w:line="240" w:lineRule="auto"/>
        <w:rPr>
          <w:szCs w:val="28"/>
        </w:rPr>
      </w:pPr>
      <w:r w:rsidRPr="00330B5D">
        <w:rPr>
          <w:szCs w:val="28"/>
        </w:rPr>
        <w:t>В 2022 году Администрация поселения участвовала в реализации девяти муниципальных программ.</w:t>
      </w:r>
    </w:p>
    <w:p w14:paraId="235229A5" w14:textId="77777777" w:rsidR="00CB7FB4" w:rsidRPr="00CB7FB4" w:rsidRDefault="00CB7FB4" w:rsidP="002D53CC">
      <w:pPr>
        <w:widowControl w:val="0"/>
        <w:suppressAutoHyphens w:val="0"/>
        <w:spacing w:line="240" w:lineRule="auto"/>
        <w:ind w:firstLine="720"/>
        <w:jc w:val="both"/>
        <w:textAlignment w:val="auto"/>
        <w:rPr>
          <w:kern w:val="0"/>
          <w:sz w:val="28"/>
          <w:szCs w:val="28"/>
        </w:rPr>
      </w:pPr>
      <w:r w:rsidRPr="00CB7FB4">
        <w:rPr>
          <w:kern w:val="0"/>
          <w:sz w:val="28"/>
          <w:szCs w:val="28"/>
        </w:rPr>
        <w:t>Данные об исполнении расходов по муниципальным программам приведены в таблице 5.</w:t>
      </w:r>
    </w:p>
    <w:p w14:paraId="26B05033" w14:textId="77777777" w:rsidR="00C21CAC" w:rsidRDefault="00C21CAC" w:rsidP="002D53CC">
      <w:pPr>
        <w:widowControl w:val="0"/>
        <w:suppressAutoHyphens w:val="0"/>
        <w:spacing w:line="240" w:lineRule="auto"/>
        <w:ind w:firstLine="720"/>
        <w:jc w:val="right"/>
        <w:textAlignment w:val="auto"/>
        <w:rPr>
          <w:kern w:val="0"/>
          <w:sz w:val="28"/>
          <w:szCs w:val="28"/>
        </w:rPr>
      </w:pPr>
    </w:p>
    <w:p w14:paraId="2214697F" w14:textId="3C1C59DD" w:rsidR="00CB7FB4" w:rsidRPr="00CB7FB4" w:rsidRDefault="00CB7FB4" w:rsidP="002D53CC">
      <w:pPr>
        <w:widowControl w:val="0"/>
        <w:suppressAutoHyphens w:val="0"/>
        <w:spacing w:line="240" w:lineRule="auto"/>
        <w:ind w:firstLine="720"/>
        <w:jc w:val="right"/>
        <w:textAlignment w:val="auto"/>
        <w:rPr>
          <w:kern w:val="0"/>
          <w:sz w:val="28"/>
          <w:szCs w:val="28"/>
        </w:rPr>
      </w:pPr>
      <w:r w:rsidRPr="00CB7FB4">
        <w:rPr>
          <w:kern w:val="0"/>
          <w:sz w:val="28"/>
          <w:szCs w:val="28"/>
        </w:rPr>
        <w:t>Таблица 5</w:t>
      </w:r>
    </w:p>
    <w:p w14:paraId="041FFCB7" w14:textId="77777777" w:rsidR="00CB7FB4" w:rsidRPr="00CB7FB4" w:rsidRDefault="00CB7FB4" w:rsidP="00CB7FB4">
      <w:pPr>
        <w:spacing w:line="240" w:lineRule="auto"/>
        <w:textAlignment w:val="auto"/>
        <w:rPr>
          <w:kern w:val="0"/>
          <w:sz w:val="2"/>
          <w:szCs w:val="2"/>
        </w:rPr>
      </w:pPr>
    </w:p>
    <w:tbl>
      <w:tblPr>
        <w:tblW w:w="9639"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19"/>
        <w:gridCol w:w="2268"/>
        <w:gridCol w:w="1417"/>
        <w:gridCol w:w="1276"/>
        <w:gridCol w:w="1559"/>
      </w:tblGrid>
      <w:tr w:rsidR="002D53CC" w:rsidRPr="00330B5D" w14:paraId="33157EC6" w14:textId="77777777" w:rsidTr="00557798">
        <w:trPr>
          <w:trHeight w:val="996"/>
        </w:trPr>
        <w:tc>
          <w:tcPr>
            <w:tcW w:w="3119" w:type="dxa"/>
            <w:shd w:val="clear" w:color="auto" w:fill="auto"/>
            <w:vAlign w:val="center"/>
            <w:hideMark/>
          </w:tcPr>
          <w:p w14:paraId="5C6B6ABD" w14:textId="77777777" w:rsidR="002D53CC" w:rsidRPr="00330B5D" w:rsidRDefault="002D53CC" w:rsidP="00557798">
            <w:pPr>
              <w:suppressAutoHyphens w:val="0"/>
              <w:jc w:val="center"/>
              <w:rPr>
                <w:color w:val="000000"/>
                <w:sz w:val="20"/>
                <w:szCs w:val="20"/>
                <w:lang w:eastAsia="ru-RU"/>
              </w:rPr>
            </w:pPr>
            <w:bookmarkStart w:id="7" w:name="RANGE!A1:E12"/>
            <w:r w:rsidRPr="00330B5D">
              <w:rPr>
                <w:color w:val="000000"/>
                <w:sz w:val="20"/>
                <w:szCs w:val="20"/>
                <w:lang w:eastAsia="ru-RU"/>
              </w:rPr>
              <w:t>Наименование программы</w:t>
            </w:r>
            <w:bookmarkEnd w:id="7"/>
          </w:p>
        </w:tc>
        <w:tc>
          <w:tcPr>
            <w:tcW w:w="2268" w:type="dxa"/>
            <w:shd w:val="clear" w:color="auto" w:fill="auto"/>
            <w:vAlign w:val="center"/>
            <w:hideMark/>
          </w:tcPr>
          <w:p w14:paraId="1FEABB9D"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Объем финансирования, предусмотренный муниципальной программой (тыс. рублей)</w:t>
            </w:r>
          </w:p>
        </w:tc>
        <w:tc>
          <w:tcPr>
            <w:tcW w:w="1417" w:type="dxa"/>
            <w:shd w:val="clear" w:color="auto" w:fill="auto"/>
            <w:vAlign w:val="center"/>
            <w:hideMark/>
          </w:tcPr>
          <w:p w14:paraId="0B2C3F8B"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 xml:space="preserve">Утвержденные бюджетные ассигнования на 2022год (тыс. рублей) </w:t>
            </w:r>
          </w:p>
        </w:tc>
        <w:tc>
          <w:tcPr>
            <w:tcW w:w="1276" w:type="dxa"/>
            <w:shd w:val="clear" w:color="auto" w:fill="auto"/>
            <w:vAlign w:val="center"/>
            <w:hideMark/>
          </w:tcPr>
          <w:p w14:paraId="3B8E723E"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Исполнено бюджетных назначений за 2022 год (тыс. рублей)</w:t>
            </w:r>
          </w:p>
        </w:tc>
        <w:tc>
          <w:tcPr>
            <w:tcW w:w="1559" w:type="dxa"/>
            <w:shd w:val="clear" w:color="auto" w:fill="auto"/>
            <w:vAlign w:val="center"/>
            <w:hideMark/>
          </w:tcPr>
          <w:p w14:paraId="62C17795"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 xml:space="preserve">% исполнения к утвержденным бюджетным назначениям </w:t>
            </w:r>
          </w:p>
        </w:tc>
      </w:tr>
    </w:tbl>
    <w:p w14:paraId="5AAD3E21" w14:textId="77777777" w:rsidR="002D53CC" w:rsidRPr="00330B5D" w:rsidRDefault="002D53CC" w:rsidP="002D53CC">
      <w:pPr>
        <w:spacing w:line="240" w:lineRule="auto"/>
        <w:rPr>
          <w:sz w:val="2"/>
          <w:szCs w:val="2"/>
        </w:rPr>
      </w:pPr>
    </w:p>
    <w:tbl>
      <w:tblPr>
        <w:tblW w:w="9639" w:type="dxa"/>
        <w:tblInd w:w="57" w:type="dxa"/>
        <w:tblLayout w:type="fixed"/>
        <w:tblCellMar>
          <w:left w:w="57" w:type="dxa"/>
          <w:right w:w="57" w:type="dxa"/>
        </w:tblCellMar>
        <w:tblLook w:val="04A0" w:firstRow="1" w:lastRow="0" w:firstColumn="1" w:lastColumn="0" w:noHBand="0" w:noVBand="1"/>
      </w:tblPr>
      <w:tblGrid>
        <w:gridCol w:w="3119"/>
        <w:gridCol w:w="2268"/>
        <w:gridCol w:w="1417"/>
        <w:gridCol w:w="1276"/>
        <w:gridCol w:w="1559"/>
      </w:tblGrid>
      <w:tr w:rsidR="002D53CC" w:rsidRPr="00330B5D" w14:paraId="0974B64F" w14:textId="77777777" w:rsidTr="00557798">
        <w:trPr>
          <w:trHeight w:val="146"/>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6DC7"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3C13372"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DF998B"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125085"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FA7F528"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гр5=гр4/гр3*100</w:t>
            </w:r>
          </w:p>
        </w:tc>
      </w:tr>
      <w:tr w:rsidR="002D53CC" w:rsidRPr="00330B5D" w14:paraId="29452A3D" w14:textId="77777777" w:rsidTr="00557798">
        <w:trPr>
          <w:trHeight w:val="6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29FB5" w14:textId="77777777" w:rsidR="002D53CC" w:rsidRPr="00330B5D" w:rsidRDefault="002D53CC" w:rsidP="00557798">
            <w:pPr>
              <w:suppressAutoHyphens w:val="0"/>
              <w:rPr>
                <w:b/>
                <w:bCs/>
                <w:color w:val="000000"/>
                <w:sz w:val="20"/>
                <w:szCs w:val="20"/>
                <w:lang w:eastAsia="ru-RU"/>
              </w:rPr>
            </w:pPr>
            <w:r w:rsidRPr="00330B5D">
              <w:rPr>
                <w:b/>
                <w:bCs/>
                <w:color w:val="000000"/>
                <w:sz w:val="20"/>
                <w:szCs w:val="20"/>
                <w:lang w:eastAsia="ru-RU"/>
              </w:rPr>
              <w:t>Всего, в том числе: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735C6A1" w14:textId="77777777" w:rsidR="002D53CC" w:rsidRPr="00330B5D" w:rsidRDefault="002D53CC" w:rsidP="00557798">
            <w:pPr>
              <w:suppressAutoHyphens w:val="0"/>
              <w:jc w:val="center"/>
              <w:rPr>
                <w:b/>
                <w:color w:val="000000"/>
                <w:sz w:val="20"/>
                <w:szCs w:val="20"/>
                <w:lang w:eastAsia="ru-RU"/>
              </w:rPr>
            </w:pPr>
            <w:r w:rsidRPr="00330B5D">
              <w:rPr>
                <w:b/>
                <w:color w:val="000000"/>
                <w:sz w:val="20"/>
                <w:szCs w:val="20"/>
                <w:lang w:eastAsia="ru-RU"/>
              </w:rPr>
              <w:t> 26 759,7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12138F" w14:textId="77777777" w:rsidR="002D53CC" w:rsidRPr="00330B5D" w:rsidRDefault="002D53CC" w:rsidP="00557798">
            <w:pPr>
              <w:suppressAutoHyphens w:val="0"/>
              <w:jc w:val="right"/>
              <w:rPr>
                <w:b/>
                <w:bCs/>
                <w:color w:val="000000"/>
                <w:sz w:val="20"/>
                <w:szCs w:val="20"/>
                <w:lang w:eastAsia="ru-RU"/>
              </w:rPr>
            </w:pPr>
            <w:r w:rsidRPr="00330B5D">
              <w:rPr>
                <w:b/>
                <w:bCs/>
                <w:color w:val="000000"/>
                <w:sz w:val="20"/>
                <w:szCs w:val="20"/>
              </w:rPr>
              <w:t>26 759,8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854592" w14:textId="77777777" w:rsidR="002D53CC" w:rsidRPr="00330B5D" w:rsidRDefault="002D53CC" w:rsidP="00557798">
            <w:pPr>
              <w:suppressAutoHyphens w:val="0"/>
              <w:jc w:val="right"/>
              <w:rPr>
                <w:b/>
                <w:bCs/>
                <w:color w:val="000000"/>
                <w:sz w:val="20"/>
                <w:szCs w:val="20"/>
                <w:lang w:eastAsia="ru-RU"/>
              </w:rPr>
            </w:pPr>
            <w:r w:rsidRPr="00330B5D">
              <w:rPr>
                <w:b/>
                <w:bCs/>
                <w:color w:val="000000"/>
                <w:sz w:val="20"/>
                <w:szCs w:val="20"/>
              </w:rPr>
              <w:t>19 751,9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CAA5BD" w14:textId="77777777" w:rsidR="002D53CC" w:rsidRPr="00330B5D" w:rsidRDefault="002D53CC" w:rsidP="00557798">
            <w:pPr>
              <w:suppressAutoHyphens w:val="0"/>
              <w:jc w:val="right"/>
              <w:rPr>
                <w:b/>
                <w:bCs/>
                <w:color w:val="000000"/>
                <w:sz w:val="20"/>
                <w:szCs w:val="20"/>
                <w:lang w:eastAsia="ru-RU"/>
              </w:rPr>
            </w:pPr>
            <w:r w:rsidRPr="00330B5D">
              <w:rPr>
                <w:b/>
                <w:bCs/>
                <w:color w:val="000000"/>
                <w:sz w:val="20"/>
                <w:szCs w:val="20"/>
              </w:rPr>
              <w:t>73,8</w:t>
            </w:r>
          </w:p>
        </w:tc>
      </w:tr>
      <w:tr w:rsidR="002D53CC" w:rsidRPr="00330B5D" w14:paraId="6D260206" w14:textId="77777777" w:rsidTr="00557798">
        <w:trPr>
          <w:trHeight w:val="50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D723ECD" w14:textId="77777777" w:rsidR="002D53CC" w:rsidRPr="00330B5D" w:rsidRDefault="002D53CC" w:rsidP="00557798">
            <w:pPr>
              <w:suppressAutoHyphens w:val="0"/>
              <w:rPr>
                <w:color w:val="000000"/>
                <w:sz w:val="20"/>
                <w:szCs w:val="20"/>
                <w:lang w:eastAsia="ru-RU"/>
              </w:rPr>
            </w:pPr>
            <w:r w:rsidRPr="00330B5D">
              <w:rPr>
                <w:color w:val="000000"/>
                <w:sz w:val="20"/>
                <w:szCs w:val="20"/>
                <w:lang w:eastAsia="ru-RU"/>
              </w:rPr>
              <w:t>муниципальная программа Тверского сельского поселения Апшеронского района «Развитие культуры»</w:t>
            </w:r>
          </w:p>
        </w:tc>
        <w:tc>
          <w:tcPr>
            <w:tcW w:w="2268" w:type="dxa"/>
            <w:tcBorders>
              <w:top w:val="nil"/>
              <w:left w:val="nil"/>
              <w:bottom w:val="single" w:sz="4" w:space="0" w:color="auto"/>
              <w:right w:val="single" w:sz="4" w:space="0" w:color="auto"/>
            </w:tcBorders>
            <w:shd w:val="clear" w:color="auto" w:fill="auto"/>
            <w:vAlign w:val="center"/>
            <w:hideMark/>
          </w:tcPr>
          <w:p w14:paraId="02E013BF"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7 251,0</w:t>
            </w:r>
          </w:p>
          <w:p w14:paraId="69622E9F"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(в редакции постановления от 28.12.2022 № 128)</w:t>
            </w:r>
          </w:p>
        </w:tc>
        <w:tc>
          <w:tcPr>
            <w:tcW w:w="1417" w:type="dxa"/>
            <w:tcBorders>
              <w:top w:val="nil"/>
              <w:left w:val="nil"/>
              <w:bottom w:val="single" w:sz="4" w:space="0" w:color="auto"/>
              <w:right w:val="single" w:sz="4" w:space="0" w:color="auto"/>
            </w:tcBorders>
            <w:shd w:val="clear" w:color="auto" w:fill="auto"/>
            <w:vAlign w:val="center"/>
            <w:hideMark/>
          </w:tcPr>
          <w:p w14:paraId="76A3785B"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7 251,0</w:t>
            </w:r>
          </w:p>
        </w:tc>
        <w:tc>
          <w:tcPr>
            <w:tcW w:w="1276" w:type="dxa"/>
            <w:tcBorders>
              <w:top w:val="nil"/>
              <w:left w:val="nil"/>
              <w:bottom w:val="single" w:sz="4" w:space="0" w:color="auto"/>
              <w:right w:val="single" w:sz="4" w:space="0" w:color="auto"/>
            </w:tcBorders>
            <w:shd w:val="clear" w:color="auto" w:fill="auto"/>
            <w:vAlign w:val="center"/>
            <w:hideMark/>
          </w:tcPr>
          <w:p w14:paraId="784D2FCB"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6 872,9</w:t>
            </w:r>
          </w:p>
        </w:tc>
        <w:tc>
          <w:tcPr>
            <w:tcW w:w="1559" w:type="dxa"/>
            <w:tcBorders>
              <w:top w:val="nil"/>
              <w:left w:val="nil"/>
              <w:bottom w:val="single" w:sz="4" w:space="0" w:color="auto"/>
              <w:right w:val="single" w:sz="4" w:space="0" w:color="auto"/>
            </w:tcBorders>
            <w:shd w:val="clear" w:color="auto" w:fill="auto"/>
            <w:vAlign w:val="center"/>
            <w:hideMark/>
          </w:tcPr>
          <w:p w14:paraId="442F7EF3"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94,8</w:t>
            </w:r>
          </w:p>
        </w:tc>
      </w:tr>
      <w:tr w:rsidR="002D53CC" w:rsidRPr="00330B5D" w14:paraId="4E5DD5FC" w14:textId="77777777" w:rsidTr="00557798">
        <w:trPr>
          <w:trHeight w:val="6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6288089" w14:textId="77777777" w:rsidR="002D53CC" w:rsidRPr="00330B5D" w:rsidRDefault="002D53CC" w:rsidP="00557798">
            <w:pPr>
              <w:suppressAutoHyphens w:val="0"/>
              <w:rPr>
                <w:color w:val="000000"/>
                <w:sz w:val="20"/>
                <w:szCs w:val="20"/>
                <w:lang w:eastAsia="ru-RU"/>
              </w:rPr>
            </w:pPr>
            <w:r w:rsidRPr="00330B5D">
              <w:rPr>
                <w:color w:val="000000"/>
                <w:sz w:val="20"/>
                <w:szCs w:val="20"/>
                <w:lang w:eastAsia="ru-RU"/>
              </w:rPr>
              <w:t>муниципальная программа Тверского сельского поселения Апшеронского района «Развитие физической культуры и спорта»</w:t>
            </w:r>
          </w:p>
        </w:tc>
        <w:tc>
          <w:tcPr>
            <w:tcW w:w="2268" w:type="dxa"/>
            <w:tcBorders>
              <w:top w:val="nil"/>
              <w:left w:val="nil"/>
              <w:bottom w:val="single" w:sz="4" w:space="0" w:color="auto"/>
              <w:right w:val="single" w:sz="4" w:space="0" w:color="auto"/>
            </w:tcBorders>
            <w:shd w:val="clear" w:color="auto" w:fill="auto"/>
            <w:vAlign w:val="center"/>
            <w:hideMark/>
          </w:tcPr>
          <w:p w14:paraId="3AD7F863"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200,0</w:t>
            </w:r>
          </w:p>
          <w:p w14:paraId="0A60C808"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(в редакции постановления от 15.10.2021 № 102)</w:t>
            </w:r>
          </w:p>
        </w:tc>
        <w:tc>
          <w:tcPr>
            <w:tcW w:w="1417" w:type="dxa"/>
            <w:tcBorders>
              <w:top w:val="nil"/>
              <w:left w:val="nil"/>
              <w:bottom w:val="single" w:sz="4" w:space="0" w:color="auto"/>
              <w:right w:val="single" w:sz="4" w:space="0" w:color="auto"/>
            </w:tcBorders>
            <w:shd w:val="clear" w:color="auto" w:fill="auto"/>
            <w:vAlign w:val="center"/>
            <w:hideMark/>
          </w:tcPr>
          <w:p w14:paraId="3DE69B1F"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14:paraId="52D9C14A"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199,2</w:t>
            </w:r>
          </w:p>
        </w:tc>
        <w:tc>
          <w:tcPr>
            <w:tcW w:w="1559" w:type="dxa"/>
            <w:tcBorders>
              <w:top w:val="nil"/>
              <w:left w:val="nil"/>
              <w:bottom w:val="single" w:sz="4" w:space="0" w:color="auto"/>
              <w:right w:val="single" w:sz="4" w:space="0" w:color="auto"/>
            </w:tcBorders>
            <w:shd w:val="clear" w:color="auto" w:fill="auto"/>
            <w:vAlign w:val="center"/>
            <w:hideMark/>
          </w:tcPr>
          <w:p w14:paraId="06D9033C"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99,6</w:t>
            </w:r>
          </w:p>
        </w:tc>
      </w:tr>
      <w:tr w:rsidR="002D53CC" w:rsidRPr="00330B5D" w14:paraId="323FC12D" w14:textId="77777777" w:rsidTr="00557798">
        <w:trPr>
          <w:trHeight w:val="719"/>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0E6FF70" w14:textId="77777777" w:rsidR="002D53CC" w:rsidRPr="00330B5D" w:rsidRDefault="002D53CC" w:rsidP="00557798">
            <w:pPr>
              <w:suppressAutoHyphens w:val="0"/>
              <w:rPr>
                <w:color w:val="000000"/>
                <w:sz w:val="20"/>
                <w:szCs w:val="20"/>
                <w:lang w:eastAsia="ru-RU"/>
              </w:rPr>
            </w:pPr>
            <w:r w:rsidRPr="00330B5D">
              <w:rPr>
                <w:color w:val="000000"/>
                <w:sz w:val="20"/>
                <w:szCs w:val="20"/>
                <w:lang w:eastAsia="ru-RU"/>
              </w:rPr>
              <w:t>муниципальная программа Тверского сельского поселения Апшеронского района «</w:t>
            </w:r>
            <w:bookmarkStart w:id="8" w:name="_Hlk99379494"/>
            <w:r w:rsidRPr="00330B5D">
              <w:rPr>
                <w:color w:val="000000"/>
                <w:sz w:val="20"/>
                <w:szCs w:val="20"/>
                <w:lang w:eastAsia="ru-RU"/>
              </w:rPr>
              <w:t>Развитие молодежной политики</w:t>
            </w:r>
            <w:bookmarkEnd w:id="8"/>
            <w:r w:rsidRPr="00330B5D">
              <w:rPr>
                <w:color w:val="000000"/>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14:paraId="38E22BD4"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35,0</w:t>
            </w:r>
          </w:p>
          <w:p w14:paraId="57B82A13"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(в редакции постановления от 24.06.2022 № 62)</w:t>
            </w:r>
          </w:p>
        </w:tc>
        <w:tc>
          <w:tcPr>
            <w:tcW w:w="1417" w:type="dxa"/>
            <w:tcBorders>
              <w:top w:val="nil"/>
              <w:left w:val="nil"/>
              <w:bottom w:val="single" w:sz="4" w:space="0" w:color="auto"/>
              <w:right w:val="single" w:sz="4" w:space="0" w:color="auto"/>
            </w:tcBorders>
            <w:shd w:val="clear" w:color="auto" w:fill="auto"/>
            <w:vAlign w:val="center"/>
            <w:hideMark/>
          </w:tcPr>
          <w:p w14:paraId="4F32F9D6"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35,0</w:t>
            </w:r>
          </w:p>
        </w:tc>
        <w:tc>
          <w:tcPr>
            <w:tcW w:w="1276" w:type="dxa"/>
            <w:tcBorders>
              <w:top w:val="nil"/>
              <w:left w:val="nil"/>
              <w:bottom w:val="single" w:sz="4" w:space="0" w:color="auto"/>
              <w:right w:val="single" w:sz="4" w:space="0" w:color="auto"/>
            </w:tcBorders>
            <w:shd w:val="clear" w:color="auto" w:fill="auto"/>
            <w:vAlign w:val="center"/>
            <w:hideMark/>
          </w:tcPr>
          <w:p w14:paraId="71A765E6"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19,3</w:t>
            </w:r>
          </w:p>
        </w:tc>
        <w:tc>
          <w:tcPr>
            <w:tcW w:w="1559" w:type="dxa"/>
            <w:tcBorders>
              <w:top w:val="nil"/>
              <w:left w:val="nil"/>
              <w:bottom w:val="single" w:sz="4" w:space="0" w:color="auto"/>
              <w:right w:val="single" w:sz="4" w:space="0" w:color="auto"/>
            </w:tcBorders>
            <w:shd w:val="clear" w:color="auto" w:fill="auto"/>
            <w:vAlign w:val="center"/>
            <w:hideMark/>
          </w:tcPr>
          <w:p w14:paraId="3DFD1C9E"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55,1</w:t>
            </w:r>
          </w:p>
        </w:tc>
      </w:tr>
      <w:tr w:rsidR="002D53CC" w:rsidRPr="00330B5D" w14:paraId="0E5D581C" w14:textId="77777777" w:rsidTr="00557798">
        <w:trPr>
          <w:trHeight w:val="103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2E2A4C7" w14:textId="77777777" w:rsidR="002D53CC" w:rsidRPr="00330B5D" w:rsidRDefault="002D53CC" w:rsidP="00557798">
            <w:pPr>
              <w:suppressAutoHyphens w:val="0"/>
              <w:rPr>
                <w:color w:val="000000"/>
                <w:sz w:val="20"/>
                <w:szCs w:val="20"/>
                <w:lang w:eastAsia="ru-RU"/>
              </w:rPr>
            </w:pPr>
            <w:r w:rsidRPr="00330B5D">
              <w:rPr>
                <w:color w:val="000000"/>
                <w:sz w:val="20"/>
                <w:szCs w:val="20"/>
                <w:lang w:eastAsia="ru-RU"/>
              </w:rPr>
              <w:t>муниципальная программа Тверского сельского поселения Апшеронского района «Обеспечение безопасности населения»</w:t>
            </w:r>
          </w:p>
        </w:tc>
        <w:tc>
          <w:tcPr>
            <w:tcW w:w="2268" w:type="dxa"/>
            <w:tcBorders>
              <w:top w:val="nil"/>
              <w:left w:val="nil"/>
              <w:bottom w:val="single" w:sz="4" w:space="0" w:color="auto"/>
              <w:right w:val="single" w:sz="4" w:space="0" w:color="auto"/>
            </w:tcBorders>
            <w:shd w:val="clear" w:color="auto" w:fill="auto"/>
            <w:vAlign w:val="center"/>
            <w:hideMark/>
          </w:tcPr>
          <w:p w14:paraId="5BD8406E"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659,4</w:t>
            </w:r>
          </w:p>
          <w:p w14:paraId="122CA982"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(в редакции постановления от 02.09.2022 № 80)</w:t>
            </w:r>
          </w:p>
        </w:tc>
        <w:tc>
          <w:tcPr>
            <w:tcW w:w="1417" w:type="dxa"/>
            <w:tcBorders>
              <w:top w:val="nil"/>
              <w:left w:val="nil"/>
              <w:bottom w:val="single" w:sz="4" w:space="0" w:color="auto"/>
              <w:right w:val="single" w:sz="4" w:space="0" w:color="auto"/>
            </w:tcBorders>
            <w:shd w:val="clear" w:color="auto" w:fill="auto"/>
            <w:vAlign w:val="center"/>
            <w:hideMark/>
          </w:tcPr>
          <w:p w14:paraId="566FA921"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659,4</w:t>
            </w:r>
          </w:p>
        </w:tc>
        <w:tc>
          <w:tcPr>
            <w:tcW w:w="1276" w:type="dxa"/>
            <w:tcBorders>
              <w:top w:val="nil"/>
              <w:left w:val="nil"/>
              <w:bottom w:val="single" w:sz="4" w:space="0" w:color="auto"/>
              <w:right w:val="single" w:sz="4" w:space="0" w:color="auto"/>
            </w:tcBorders>
            <w:shd w:val="clear" w:color="auto" w:fill="auto"/>
            <w:vAlign w:val="center"/>
            <w:hideMark/>
          </w:tcPr>
          <w:p w14:paraId="14B84D14"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43,6</w:t>
            </w:r>
          </w:p>
        </w:tc>
        <w:tc>
          <w:tcPr>
            <w:tcW w:w="1559" w:type="dxa"/>
            <w:tcBorders>
              <w:top w:val="nil"/>
              <w:left w:val="nil"/>
              <w:bottom w:val="single" w:sz="4" w:space="0" w:color="auto"/>
              <w:right w:val="single" w:sz="4" w:space="0" w:color="auto"/>
            </w:tcBorders>
            <w:shd w:val="clear" w:color="auto" w:fill="auto"/>
            <w:vAlign w:val="center"/>
            <w:hideMark/>
          </w:tcPr>
          <w:p w14:paraId="7D71B5EE"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6,6</w:t>
            </w:r>
          </w:p>
        </w:tc>
      </w:tr>
      <w:tr w:rsidR="002D53CC" w:rsidRPr="00330B5D" w14:paraId="5A048B99" w14:textId="77777777" w:rsidTr="00557798">
        <w:trPr>
          <w:trHeight w:val="103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E09EC56" w14:textId="77777777" w:rsidR="002D53CC" w:rsidRPr="00330B5D" w:rsidRDefault="002D53CC" w:rsidP="00557798">
            <w:pPr>
              <w:suppressAutoHyphens w:val="0"/>
              <w:rPr>
                <w:color w:val="000000"/>
                <w:sz w:val="20"/>
                <w:szCs w:val="20"/>
                <w:lang w:eastAsia="ru-RU"/>
              </w:rPr>
            </w:pPr>
            <w:r w:rsidRPr="00330B5D">
              <w:rPr>
                <w:color w:val="000000"/>
                <w:sz w:val="20"/>
                <w:szCs w:val="20"/>
                <w:lang w:eastAsia="ru-RU"/>
              </w:rPr>
              <w:lastRenderedPageBreak/>
              <w:t>муниципальная программа Тверского сельского поселения Апшеронского района «Управление муниципальным имуществом»</w:t>
            </w:r>
          </w:p>
        </w:tc>
        <w:tc>
          <w:tcPr>
            <w:tcW w:w="2268" w:type="dxa"/>
            <w:tcBorders>
              <w:top w:val="nil"/>
              <w:left w:val="nil"/>
              <w:bottom w:val="single" w:sz="4" w:space="0" w:color="auto"/>
              <w:right w:val="single" w:sz="4" w:space="0" w:color="auto"/>
            </w:tcBorders>
            <w:shd w:val="clear" w:color="auto" w:fill="auto"/>
            <w:vAlign w:val="center"/>
            <w:hideMark/>
          </w:tcPr>
          <w:p w14:paraId="4DBC61A1"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345,0</w:t>
            </w:r>
          </w:p>
          <w:p w14:paraId="4EFA34C7"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(в редакции постановления от 28.10.2022 № 110)</w:t>
            </w:r>
          </w:p>
        </w:tc>
        <w:tc>
          <w:tcPr>
            <w:tcW w:w="1417" w:type="dxa"/>
            <w:tcBorders>
              <w:top w:val="nil"/>
              <w:left w:val="nil"/>
              <w:bottom w:val="single" w:sz="4" w:space="0" w:color="auto"/>
              <w:right w:val="single" w:sz="4" w:space="0" w:color="auto"/>
            </w:tcBorders>
            <w:shd w:val="clear" w:color="auto" w:fill="auto"/>
            <w:vAlign w:val="center"/>
            <w:hideMark/>
          </w:tcPr>
          <w:p w14:paraId="6FC7A795"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345,0</w:t>
            </w:r>
          </w:p>
        </w:tc>
        <w:tc>
          <w:tcPr>
            <w:tcW w:w="1276" w:type="dxa"/>
            <w:tcBorders>
              <w:top w:val="nil"/>
              <w:left w:val="nil"/>
              <w:bottom w:val="single" w:sz="4" w:space="0" w:color="auto"/>
              <w:right w:val="single" w:sz="4" w:space="0" w:color="auto"/>
            </w:tcBorders>
            <w:shd w:val="clear" w:color="auto" w:fill="auto"/>
            <w:vAlign w:val="center"/>
            <w:hideMark/>
          </w:tcPr>
          <w:p w14:paraId="5974F18B"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256,3</w:t>
            </w:r>
          </w:p>
        </w:tc>
        <w:tc>
          <w:tcPr>
            <w:tcW w:w="1559" w:type="dxa"/>
            <w:tcBorders>
              <w:top w:val="nil"/>
              <w:left w:val="nil"/>
              <w:bottom w:val="single" w:sz="4" w:space="0" w:color="auto"/>
              <w:right w:val="single" w:sz="4" w:space="0" w:color="auto"/>
            </w:tcBorders>
            <w:shd w:val="clear" w:color="auto" w:fill="auto"/>
            <w:vAlign w:val="center"/>
            <w:hideMark/>
          </w:tcPr>
          <w:p w14:paraId="7663496B"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74,3</w:t>
            </w:r>
          </w:p>
        </w:tc>
      </w:tr>
      <w:tr w:rsidR="002D53CC" w:rsidRPr="00330B5D" w14:paraId="0F0D968D" w14:textId="77777777" w:rsidTr="00557798">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B6C64FD" w14:textId="77777777" w:rsidR="002D53CC" w:rsidRPr="00330B5D" w:rsidRDefault="002D53CC" w:rsidP="00557798">
            <w:pPr>
              <w:suppressAutoHyphens w:val="0"/>
              <w:rPr>
                <w:color w:val="000000"/>
                <w:sz w:val="20"/>
                <w:szCs w:val="20"/>
                <w:lang w:eastAsia="ru-RU"/>
              </w:rPr>
            </w:pPr>
            <w:r w:rsidRPr="00330B5D">
              <w:rPr>
                <w:color w:val="000000"/>
                <w:sz w:val="20"/>
                <w:szCs w:val="20"/>
                <w:lang w:eastAsia="ru-RU"/>
              </w:rPr>
              <w:t>муниципальная программа Тверского сельского поселения Апшеронского района «Развитие топливно-энергетического комплекса и жилищно-коммунального хозяйства»</w:t>
            </w:r>
          </w:p>
        </w:tc>
        <w:tc>
          <w:tcPr>
            <w:tcW w:w="2268" w:type="dxa"/>
            <w:tcBorders>
              <w:top w:val="nil"/>
              <w:left w:val="nil"/>
              <w:bottom w:val="single" w:sz="4" w:space="0" w:color="auto"/>
              <w:right w:val="single" w:sz="4" w:space="0" w:color="auto"/>
            </w:tcBorders>
            <w:shd w:val="clear" w:color="auto" w:fill="auto"/>
            <w:vAlign w:val="center"/>
            <w:hideMark/>
          </w:tcPr>
          <w:p w14:paraId="086B3A25"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7 032,3</w:t>
            </w:r>
          </w:p>
          <w:p w14:paraId="14A25737"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(в редакции постановления от 28.12.2022 № 129)</w:t>
            </w:r>
          </w:p>
        </w:tc>
        <w:tc>
          <w:tcPr>
            <w:tcW w:w="1417" w:type="dxa"/>
            <w:tcBorders>
              <w:top w:val="nil"/>
              <w:left w:val="nil"/>
              <w:bottom w:val="single" w:sz="4" w:space="0" w:color="auto"/>
              <w:right w:val="single" w:sz="4" w:space="0" w:color="auto"/>
            </w:tcBorders>
            <w:shd w:val="clear" w:color="auto" w:fill="auto"/>
            <w:vAlign w:val="center"/>
            <w:hideMark/>
          </w:tcPr>
          <w:p w14:paraId="32F88E2E"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7 032,3</w:t>
            </w:r>
          </w:p>
        </w:tc>
        <w:tc>
          <w:tcPr>
            <w:tcW w:w="1276" w:type="dxa"/>
            <w:tcBorders>
              <w:top w:val="nil"/>
              <w:left w:val="nil"/>
              <w:bottom w:val="single" w:sz="4" w:space="0" w:color="auto"/>
              <w:right w:val="single" w:sz="4" w:space="0" w:color="auto"/>
            </w:tcBorders>
            <w:shd w:val="clear" w:color="auto" w:fill="auto"/>
            <w:vAlign w:val="center"/>
            <w:hideMark/>
          </w:tcPr>
          <w:p w14:paraId="04735335"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4 210,8</w:t>
            </w:r>
          </w:p>
        </w:tc>
        <w:tc>
          <w:tcPr>
            <w:tcW w:w="1559" w:type="dxa"/>
            <w:tcBorders>
              <w:top w:val="nil"/>
              <w:left w:val="nil"/>
              <w:bottom w:val="single" w:sz="4" w:space="0" w:color="auto"/>
              <w:right w:val="single" w:sz="4" w:space="0" w:color="auto"/>
            </w:tcBorders>
            <w:shd w:val="clear" w:color="auto" w:fill="auto"/>
            <w:vAlign w:val="center"/>
            <w:hideMark/>
          </w:tcPr>
          <w:p w14:paraId="574BB939"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59,9</w:t>
            </w:r>
          </w:p>
        </w:tc>
      </w:tr>
      <w:tr w:rsidR="002D53CC" w:rsidRPr="00330B5D" w14:paraId="4002B4B5" w14:textId="77777777" w:rsidTr="00557798">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75566B5" w14:textId="77777777" w:rsidR="002D53CC" w:rsidRPr="00330B5D" w:rsidRDefault="002D53CC" w:rsidP="00557798">
            <w:pPr>
              <w:suppressAutoHyphens w:val="0"/>
              <w:rPr>
                <w:color w:val="000000"/>
                <w:sz w:val="20"/>
                <w:szCs w:val="20"/>
                <w:lang w:eastAsia="ru-RU"/>
              </w:rPr>
            </w:pPr>
            <w:r w:rsidRPr="00330B5D">
              <w:rPr>
                <w:color w:val="000000"/>
                <w:sz w:val="20"/>
                <w:szCs w:val="20"/>
                <w:lang w:eastAsia="ru-RU"/>
              </w:rPr>
              <w:t>муниципальная программа Тверского сельского поселения Апшеронского района «Поддержка дорожного хозяйства»</w:t>
            </w:r>
          </w:p>
        </w:tc>
        <w:tc>
          <w:tcPr>
            <w:tcW w:w="2268" w:type="dxa"/>
            <w:tcBorders>
              <w:top w:val="nil"/>
              <w:left w:val="nil"/>
              <w:bottom w:val="single" w:sz="4" w:space="0" w:color="auto"/>
              <w:right w:val="single" w:sz="4" w:space="0" w:color="auto"/>
            </w:tcBorders>
            <w:shd w:val="clear" w:color="auto" w:fill="auto"/>
            <w:vAlign w:val="center"/>
            <w:hideMark/>
          </w:tcPr>
          <w:p w14:paraId="4251EC2B"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4 360,5</w:t>
            </w:r>
          </w:p>
          <w:p w14:paraId="5BDE1339"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(в редакции постановления от 28.10.2022 № 111)</w:t>
            </w:r>
          </w:p>
        </w:tc>
        <w:tc>
          <w:tcPr>
            <w:tcW w:w="1417" w:type="dxa"/>
            <w:tcBorders>
              <w:top w:val="nil"/>
              <w:left w:val="nil"/>
              <w:bottom w:val="single" w:sz="4" w:space="0" w:color="auto"/>
              <w:right w:val="single" w:sz="4" w:space="0" w:color="auto"/>
            </w:tcBorders>
            <w:shd w:val="clear" w:color="auto" w:fill="auto"/>
            <w:vAlign w:val="center"/>
            <w:hideMark/>
          </w:tcPr>
          <w:p w14:paraId="7194573B"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4 360,5</w:t>
            </w:r>
          </w:p>
        </w:tc>
        <w:tc>
          <w:tcPr>
            <w:tcW w:w="1276" w:type="dxa"/>
            <w:tcBorders>
              <w:top w:val="nil"/>
              <w:left w:val="nil"/>
              <w:bottom w:val="single" w:sz="4" w:space="0" w:color="auto"/>
              <w:right w:val="single" w:sz="4" w:space="0" w:color="auto"/>
            </w:tcBorders>
            <w:shd w:val="clear" w:color="auto" w:fill="auto"/>
            <w:vAlign w:val="center"/>
            <w:hideMark/>
          </w:tcPr>
          <w:p w14:paraId="62E3775B"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1 598,0</w:t>
            </w:r>
          </w:p>
        </w:tc>
        <w:tc>
          <w:tcPr>
            <w:tcW w:w="1559" w:type="dxa"/>
            <w:tcBorders>
              <w:top w:val="nil"/>
              <w:left w:val="nil"/>
              <w:bottom w:val="single" w:sz="4" w:space="0" w:color="auto"/>
              <w:right w:val="single" w:sz="4" w:space="0" w:color="auto"/>
            </w:tcBorders>
            <w:shd w:val="clear" w:color="auto" w:fill="auto"/>
            <w:vAlign w:val="center"/>
            <w:hideMark/>
          </w:tcPr>
          <w:p w14:paraId="4B66C0E3"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36,6</w:t>
            </w:r>
          </w:p>
        </w:tc>
      </w:tr>
      <w:tr w:rsidR="002D53CC" w:rsidRPr="00330B5D" w14:paraId="3CA243C2" w14:textId="77777777" w:rsidTr="00557798">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2DB6157" w14:textId="77777777" w:rsidR="002D53CC" w:rsidRPr="00330B5D" w:rsidRDefault="002D53CC" w:rsidP="00557798">
            <w:pPr>
              <w:suppressAutoHyphens w:val="0"/>
              <w:rPr>
                <w:color w:val="000000"/>
                <w:sz w:val="20"/>
                <w:szCs w:val="20"/>
                <w:lang w:eastAsia="ru-RU"/>
              </w:rPr>
            </w:pPr>
            <w:r w:rsidRPr="00330B5D">
              <w:rPr>
                <w:color w:val="000000"/>
                <w:sz w:val="20"/>
                <w:szCs w:val="20"/>
                <w:lang w:eastAsia="ru-RU"/>
              </w:rPr>
              <w:t>муниципальная программа Тверского сельского поселения Апшеронского района «Экономическое развитие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14:paraId="75321B6C"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42,5</w:t>
            </w:r>
          </w:p>
          <w:p w14:paraId="1E52EFC1"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(в редакции постановления от 02.09.2022 № 82)</w:t>
            </w:r>
          </w:p>
        </w:tc>
        <w:tc>
          <w:tcPr>
            <w:tcW w:w="1417" w:type="dxa"/>
            <w:tcBorders>
              <w:top w:val="nil"/>
              <w:left w:val="nil"/>
              <w:bottom w:val="single" w:sz="4" w:space="0" w:color="auto"/>
              <w:right w:val="single" w:sz="4" w:space="0" w:color="auto"/>
            </w:tcBorders>
            <w:shd w:val="clear" w:color="auto" w:fill="auto"/>
            <w:vAlign w:val="center"/>
            <w:hideMark/>
          </w:tcPr>
          <w:p w14:paraId="6EC479C8"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42,5</w:t>
            </w:r>
          </w:p>
        </w:tc>
        <w:tc>
          <w:tcPr>
            <w:tcW w:w="1276" w:type="dxa"/>
            <w:tcBorders>
              <w:top w:val="nil"/>
              <w:left w:val="nil"/>
              <w:bottom w:val="single" w:sz="4" w:space="0" w:color="auto"/>
              <w:right w:val="single" w:sz="4" w:space="0" w:color="auto"/>
            </w:tcBorders>
            <w:shd w:val="clear" w:color="auto" w:fill="auto"/>
            <w:vAlign w:val="center"/>
            <w:hideMark/>
          </w:tcPr>
          <w:p w14:paraId="0280D01E"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32,5</w:t>
            </w:r>
          </w:p>
        </w:tc>
        <w:tc>
          <w:tcPr>
            <w:tcW w:w="1559" w:type="dxa"/>
            <w:tcBorders>
              <w:top w:val="nil"/>
              <w:left w:val="nil"/>
              <w:bottom w:val="single" w:sz="4" w:space="0" w:color="auto"/>
              <w:right w:val="single" w:sz="4" w:space="0" w:color="auto"/>
            </w:tcBorders>
            <w:shd w:val="clear" w:color="auto" w:fill="auto"/>
            <w:vAlign w:val="center"/>
            <w:hideMark/>
          </w:tcPr>
          <w:p w14:paraId="22BCB617"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76,5</w:t>
            </w:r>
          </w:p>
        </w:tc>
      </w:tr>
      <w:tr w:rsidR="002D53CC" w:rsidRPr="00330B5D" w14:paraId="3C813B60" w14:textId="77777777" w:rsidTr="00557798">
        <w:trPr>
          <w:trHeight w:val="6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80E4B2F" w14:textId="77777777" w:rsidR="002D53CC" w:rsidRPr="00330B5D" w:rsidRDefault="002D53CC" w:rsidP="00557798">
            <w:pPr>
              <w:suppressAutoHyphens w:val="0"/>
              <w:rPr>
                <w:color w:val="000000"/>
                <w:sz w:val="20"/>
                <w:szCs w:val="20"/>
                <w:lang w:eastAsia="ru-RU"/>
              </w:rPr>
            </w:pPr>
            <w:r w:rsidRPr="00330B5D">
              <w:rPr>
                <w:color w:val="000000"/>
                <w:sz w:val="20"/>
                <w:szCs w:val="20"/>
                <w:lang w:eastAsia="ru-RU"/>
              </w:rPr>
              <w:t>муниципальная программа Тверского сельского поселения Апшеронского района «Организация муниципального управления»</w:t>
            </w:r>
          </w:p>
        </w:tc>
        <w:tc>
          <w:tcPr>
            <w:tcW w:w="2268" w:type="dxa"/>
            <w:tcBorders>
              <w:top w:val="nil"/>
              <w:left w:val="nil"/>
              <w:bottom w:val="single" w:sz="4" w:space="0" w:color="auto"/>
              <w:right w:val="single" w:sz="4" w:space="0" w:color="auto"/>
            </w:tcBorders>
            <w:shd w:val="clear" w:color="auto" w:fill="auto"/>
            <w:vAlign w:val="center"/>
            <w:hideMark/>
          </w:tcPr>
          <w:p w14:paraId="17671E85" w14:textId="77777777" w:rsidR="002D53CC" w:rsidRPr="00330B5D" w:rsidRDefault="002D53CC" w:rsidP="00557798">
            <w:pPr>
              <w:suppressAutoHyphens w:val="0"/>
              <w:jc w:val="center"/>
              <w:rPr>
                <w:i/>
                <w:color w:val="000000"/>
                <w:sz w:val="20"/>
                <w:szCs w:val="20"/>
                <w:lang w:eastAsia="ru-RU"/>
              </w:rPr>
            </w:pPr>
            <w:r w:rsidRPr="00330B5D">
              <w:rPr>
                <w:i/>
                <w:sz w:val="20"/>
                <w:szCs w:val="20"/>
                <w:lang w:eastAsia="ru-RU"/>
              </w:rPr>
              <w:t>6 834,0</w:t>
            </w:r>
          </w:p>
          <w:p w14:paraId="6A0AA2FD" w14:textId="77777777" w:rsidR="002D53CC" w:rsidRPr="00330B5D" w:rsidRDefault="002D53CC" w:rsidP="00557798">
            <w:pPr>
              <w:suppressAutoHyphens w:val="0"/>
              <w:jc w:val="center"/>
              <w:rPr>
                <w:color w:val="000000"/>
                <w:sz w:val="20"/>
                <w:szCs w:val="20"/>
                <w:lang w:eastAsia="ru-RU"/>
              </w:rPr>
            </w:pPr>
            <w:r w:rsidRPr="00330B5D">
              <w:rPr>
                <w:color w:val="000000"/>
                <w:sz w:val="20"/>
                <w:szCs w:val="20"/>
                <w:lang w:eastAsia="ru-RU"/>
              </w:rPr>
              <w:t>(в редакции постановления от 16.11.2022 № 118)</w:t>
            </w:r>
          </w:p>
        </w:tc>
        <w:tc>
          <w:tcPr>
            <w:tcW w:w="1417" w:type="dxa"/>
            <w:tcBorders>
              <w:top w:val="nil"/>
              <w:left w:val="nil"/>
              <w:bottom w:val="single" w:sz="4" w:space="0" w:color="auto"/>
              <w:right w:val="single" w:sz="4" w:space="0" w:color="auto"/>
            </w:tcBorders>
            <w:shd w:val="clear" w:color="auto" w:fill="auto"/>
            <w:vAlign w:val="center"/>
            <w:hideMark/>
          </w:tcPr>
          <w:p w14:paraId="351BB979"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6 834,1</w:t>
            </w:r>
          </w:p>
        </w:tc>
        <w:tc>
          <w:tcPr>
            <w:tcW w:w="1276" w:type="dxa"/>
            <w:tcBorders>
              <w:top w:val="nil"/>
              <w:left w:val="nil"/>
              <w:bottom w:val="single" w:sz="4" w:space="0" w:color="auto"/>
              <w:right w:val="single" w:sz="4" w:space="0" w:color="auto"/>
            </w:tcBorders>
            <w:shd w:val="clear" w:color="auto" w:fill="auto"/>
            <w:vAlign w:val="center"/>
            <w:hideMark/>
          </w:tcPr>
          <w:p w14:paraId="03A73093"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6 519,3</w:t>
            </w:r>
          </w:p>
        </w:tc>
        <w:tc>
          <w:tcPr>
            <w:tcW w:w="1559" w:type="dxa"/>
            <w:tcBorders>
              <w:top w:val="nil"/>
              <w:left w:val="nil"/>
              <w:bottom w:val="single" w:sz="4" w:space="0" w:color="auto"/>
              <w:right w:val="single" w:sz="4" w:space="0" w:color="auto"/>
            </w:tcBorders>
            <w:shd w:val="clear" w:color="auto" w:fill="auto"/>
            <w:vAlign w:val="center"/>
            <w:hideMark/>
          </w:tcPr>
          <w:p w14:paraId="3FFF342B" w14:textId="77777777" w:rsidR="002D53CC" w:rsidRPr="00330B5D" w:rsidRDefault="002D53CC" w:rsidP="00557798">
            <w:pPr>
              <w:suppressAutoHyphens w:val="0"/>
              <w:jc w:val="right"/>
              <w:rPr>
                <w:color w:val="000000"/>
                <w:sz w:val="20"/>
                <w:szCs w:val="20"/>
                <w:lang w:eastAsia="ru-RU"/>
              </w:rPr>
            </w:pPr>
            <w:r w:rsidRPr="00330B5D">
              <w:rPr>
                <w:color w:val="000000"/>
                <w:sz w:val="20"/>
                <w:szCs w:val="20"/>
              </w:rPr>
              <w:t>95,4</w:t>
            </w:r>
          </w:p>
        </w:tc>
      </w:tr>
    </w:tbl>
    <w:p w14:paraId="44CF9EFA" w14:textId="77777777" w:rsidR="002D53CC" w:rsidRPr="00330B5D" w:rsidRDefault="002D53CC" w:rsidP="002D53CC">
      <w:pPr>
        <w:widowControl w:val="0"/>
        <w:suppressAutoHyphens w:val="0"/>
        <w:jc w:val="both"/>
        <w:rPr>
          <w:rFonts w:ascii="Times New Roman CYR" w:hAnsi="Times New Roman CYR" w:cs="Times New Roman CYR"/>
          <w:color w:val="000000"/>
          <w:sz w:val="28"/>
          <w:szCs w:val="28"/>
        </w:rPr>
      </w:pPr>
    </w:p>
    <w:p w14:paraId="6C12B323" w14:textId="43828E93" w:rsidR="002D53CC" w:rsidRDefault="002D53CC" w:rsidP="002D53CC">
      <w:pPr>
        <w:ind w:firstLine="709"/>
        <w:jc w:val="both"/>
        <w:rPr>
          <w:rFonts w:ascii="Times New Roman CYR" w:eastAsia="Times New Roman CYR" w:hAnsi="Times New Roman CYR" w:cs="Times New Roman CYR"/>
          <w:i/>
          <w:sz w:val="28"/>
          <w:szCs w:val="28"/>
        </w:rPr>
      </w:pPr>
      <w:r w:rsidRPr="00330B5D">
        <w:rPr>
          <w:sz w:val="28"/>
          <w:szCs w:val="28"/>
        </w:rPr>
        <w:t xml:space="preserve">Согласно пункту 2 статьи 179 БК РФ муниципальные программы подлежат приведению в соответствие с решением о бюджете не позднее трех месяцев со дня вступления его в силу. </w:t>
      </w:r>
      <w:r w:rsidRPr="00330B5D">
        <w:rPr>
          <w:i/>
          <w:sz w:val="28"/>
          <w:szCs w:val="28"/>
        </w:rPr>
        <w:t>В нарушение указанной нормы Администрацией поселения муниципальная программа Тверского сельского поселения Апшеронского района «Обеспечение безопасности населения» не был</w:t>
      </w:r>
      <w:r w:rsidR="00F66E7B">
        <w:rPr>
          <w:i/>
          <w:sz w:val="28"/>
          <w:szCs w:val="28"/>
        </w:rPr>
        <w:t>а</w:t>
      </w:r>
      <w:r w:rsidRPr="00330B5D">
        <w:rPr>
          <w:i/>
          <w:sz w:val="28"/>
          <w:szCs w:val="28"/>
        </w:rPr>
        <w:t xml:space="preserve"> приведен</w:t>
      </w:r>
      <w:r w:rsidR="00F66E7B">
        <w:rPr>
          <w:i/>
          <w:sz w:val="28"/>
          <w:szCs w:val="28"/>
        </w:rPr>
        <w:t>а</w:t>
      </w:r>
      <w:r w:rsidRPr="00330B5D">
        <w:rPr>
          <w:i/>
          <w:sz w:val="28"/>
          <w:szCs w:val="28"/>
        </w:rPr>
        <w:t xml:space="preserve"> в соответствие с решением Совета поселения от 21.12.2021 № 80 «О бюджете Тверского сельского поселения Апшеронского района на 2022 год».</w:t>
      </w:r>
    </w:p>
    <w:p w14:paraId="246F2926" w14:textId="77777777" w:rsidR="002D53CC" w:rsidRPr="00330B5D" w:rsidRDefault="002D53CC" w:rsidP="002D53CC">
      <w:pPr>
        <w:ind w:firstLine="709"/>
        <w:jc w:val="both"/>
        <w:rPr>
          <w:rFonts w:ascii="Times New Roman CYR" w:eastAsia="Times New Roman CYR" w:hAnsi="Times New Roman CYR" w:cs="Times New Roman CYR"/>
          <w:i/>
          <w:sz w:val="28"/>
          <w:szCs w:val="28"/>
        </w:rPr>
      </w:pPr>
      <w:r w:rsidRPr="00A9759F">
        <w:rPr>
          <w:rFonts w:ascii="Times New Roman CYR" w:eastAsia="Times New Roman CYR" w:hAnsi="Times New Roman CYR" w:cs="Times New Roman CYR"/>
          <w:i/>
          <w:sz w:val="28"/>
          <w:szCs w:val="28"/>
        </w:rPr>
        <w:t>Установлено несоответствие объема финансирования, утвержденного решением о бюджете поселения (в редакции решения от 26.12.2022 № 124), и объема финансирования, предусмотренного муниципальной программой Тверского сельского поселения Апшеронского района «Организация муниципального управления» (в редакции постановления от 02.09.2022 № 80).</w:t>
      </w:r>
    </w:p>
    <w:p w14:paraId="578A4BC7" w14:textId="77777777" w:rsidR="002D53CC" w:rsidRPr="00330B5D" w:rsidRDefault="002D53CC" w:rsidP="002D53CC">
      <w:pPr>
        <w:ind w:firstLine="709"/>
        <w:jc w:val="both"/>
        <w:rPr>
          <w:rFonts w:ascii="Times New Roman CYR" w:hAnsi="Times New Roman CYR" w:cs="Times New Roman CYR"/>
          <w:i/>
          <w:color w:val="000000"/>
          <w:sz w:val="28"/>
          <w:szCs w:val="28"/>
        </w:rPr>
      </w:pPr>
      <w:r w:rsidRPr="00330B5D">
        <w:rPr>
          <w:rFonts w:ascii="Times New Roman CYR" w:hAnsi="Times New Roman CYR" w:cs="Times New Roman CYR"/>
          <w:i/>
          <w:color w:val="000000"/>
          <w:sz w:val="28"/>
          <w:szCs w:val="28"/>
        </w:rPr>
        <w:t>При проведении анализа расходования бюджетных ассигнований в рамках муниципальных программ Тверского сельского поселения Апшеронского района было выявлено, что</w:t>
      </w:r>
      <w:r w:rsidRPr="00330B5D">
        <w:rPr>
          <w:i/>
        </w:rPr>
        <w:t xml:space="preserve"> </w:t>
      </w:r>
      <w:r w:rsidRPr="00330B5D">
        <w:rPr>
          <w:rFonts w:ascii="Times New Roman CYR" w:hAnsi="Times New Roman CYR" w:cs="Times New Roman CYR"/>
          <w:i/>
          <w:color w:val="000000"/>
          <w:sz w:val="28"/>
          <w:szCs w:val="28"/>
        </w:rPr>
        <w:t xml:space="preserve">одна из подпрограмм муниципальной программы Тверского сельского поселения Апшеронского района «Обеспечение безопасности населения» - «Профилактика терроризма и экстремизма в муниципальном образовании», отраженная в решении о бюджете поселения, не предусмотрена муниципальной программой Тверского сельского поселения Апшеронского района «Обеспечение безопасности населения», утвержденной постановлением Администрации поселения (в редакции постановления от 02.09.2022 № 80). </w:t>
      </w:r>
    </w:p>
    <w:p w14:paraId="6F89FB3D" w14:textId="77777777" w:rsidR="002D53CC" w:rsidRPr="00330B5D" w:rsidRDefault="002D53CC" w:rsidP="002D53CC">
      <w:pPr>
        <w:widowControl w:val="0"/>
        <w:suppressAutoHyphens w:val="0"/>
        <w:ind w:firstLine="709"/>
        <w:jc w:val="both"/>
        <w:rPr>
          <w:rFonts w:ascii="Times New Roman CYR" w:eastAsia="Times New Roman CYR" w:hAnsi="Times New Roman CYR" w:cs="Times New Roman CYR"/>
          <w:sz w:val="28"/>
          <w:szCs w:val="28"/>
        </w:rPr>
      </w:pPr>
      <w:r w:rsidRPr="00330B5D">
        <w:rPr>
          <w:rFonts w:ascii="Times New Roman CYR" w:eastAsia="Times New Roman CYR" w:hAnsi="Times New Roman CYR" w:cs="Times New Roman CYR"/>
          <w:sz w:val="28"/>
          <w:szCs w:val="28"/>
        </w:rPr>
        <w:t xml:space="preserve">Всего решением о бюджете поселения на исполнение муниципальных программ утверждено 26 759,8 тыс. рублей. Исполнение по муниципальным </w:t>
      </w:r>
      <w:r w:rsidRPr="00330B5D">
        <w:rPr>
          <w:rFonts w:ascii="Times New Roman CYR" w:eastAsia="Times New Roman CYR" w:hAnsi="Times New Roman CYR" w:cs="Times New Roman CYR"/>
          <w:sz w:val="28"/>
          <w:szCs w:val="28"/>
        </w:rPr>
        <w:lastRenderedPageBreak/>
        <w:t>программам составило 73,8% или 19 751,9 тыс. рублей.</w:t>
      </w:r>
    </w:p>
    <w:p w14:paraId="1B784D39" w14:textId="77777777" w:rsidR="002D53CC" w:rsidRPr="00330B5D" w:rsidRDefault="002D53CC" w:rsidP="002D53CC">
      <w:pPr>
        <w:pStyle w:val="af2"/>
        <w:widowControl w:val="0"/>
        <w:tabs>
          <w:tab w:val="right" w:pos="0"/>
        </w:tabs>
        <w:suppressAutoHyphens w:val="0"/>
        <w:ind w:firstLine="709"/>
        <w:jc w:val="both"/>
        <w:rPr>
          <w:sz w:val="28"/>
          <w:szCs w:val="28"/>
        </w:rPr>
      </w:pPr>
      <w:r w:rsidRPr="00330B5D">
        <w:rPr>
          <w:sz w:val="28"/>
          <w:szCs w:val="28"/>
        </w:rPr>
        <w:tab/>
        <w:t>Наибольший удельный вес приходится на исполнение мероприятий в рамках муниципальной программы Тверского сельского поселения Апшеронского района «Развитие культуры» 34,8% или 6 872,9 тыс. рублей.</w:t>
      </w:r>
    </w:p>
    <w:p w14:paraId="71373322" w14:textId="77777777" w:rsidR="002D53CC" w:rsidRDefault="002D53CC" w:rsidP="002D53CC">
      <w:pPr>
        <w:ind w:firstLine="709"/>
        <w:jc w:val="both"/>
        <w:rPr>
          <w:sz w:val="28"/>
          <w:szCs w:val="28"/>
        </w:rPr>
      </w:pPr>
      <w:r w:rsidRPr="00330B5D">
        <w:rPr>
          <w:sz w:val="28"/>
          <w:szCs w:val="28"/>
        </w:rPr>
        <w:t xml:space="preserve">Наименьший удельный вес приходится на исполнение мероприятий в рамках муниципальной программы </w:t>
      </w:r>
      <w:r w:rsidRPr="00330B5D">
        <w:rPr>
          <w:color w:val="000000"/>
          <w:sz w:val="28"/>
          <w:szCs w:val="28"/>
        </w:rPr>
        <w:t>Тверского</w:t>
      </w:r>
      <w:r w:rsidRPr="00330B5D">
        <w:rPr>
          <w:sz w:val="28"/>
          <w:szCs w:val="28"/>
        </w:rPr>
        <w:t xml:space="preserve"> сельского поселения Апшеронского района «Развитие молодежной политики» 0,1% или 19,3 тыс. рублей.</w:t>
      </w:r>
    </w:p>
    <w:p w14:paraId="6DB19EBA" w14:textId="77777777" w:rsidR="002D53CC" w:rsidRPr="00330B5D" w:rsidRDefault="002D53CC" w:rsidP="002D53CC">
      <w:pPr>
        <w:pStyle w:val="af2"/>
        <w:widowControl w:val="0"/>
        <w:tabs>
          <w:tab w:val="right" w:pos="0"/>
        </w:tabs>
        <w:suppressAutoHyphens w:val="0"/>
        <w:ind w:firstLine="709"/>
        <w:jc w:val="both"/>
        <w:rPr>
          <w:sz w:val="28"/>
          <w:szCs w:val="28"/>
        </w:rPr>
      </w:pPr>
      <w:r w:rsidRPr="00330B5D">
        <w:rPr>
          <w:sz w:val="28"/>
          <w:szCs w:val="28"/>
        </w:rPr>
        <w:tab/>
        <w:t>Совет поселения, как главный распорядитель бюджетных средств, не реализует мероприятия, предусмотренные муниципальными программами.</w:t>
      </w:r>
    </w:p>
    <w:p w14:paraId="52233DAE" w14:textId="77777777" w:rsidR="002D53CC" w:rsidRPr="00330B5D" w:rsidRDefault="002D53CC" w:rsidP="002D53CC">
      <w:pPr>
        <w:pStyle w:val="af2"/>
        <w:widowControl w:val="0"/>
        <w:tabs>
          <w:tab w:val="right" w:pos="0"/>
        </w:tabs>
        <w:suppressAutoHyphens w:val="0"/>
        <w:ind w:firstLine="709"/>
        <w:jc w:val="both"/>
        <w:rPr>
          <w:sz w:val="28"/>
          <w:szCs w:val="28"/>
        </w:rPr>
      </w:pPr>
      <w:r w:rsidRPr="00330B5D">
        <w:rPr>
          <w:sz w:val="28"/>
          <w:szCs w:val="28"/>
        </w:rPr>
        <w:tab/>
        <w:t>Решением о бюджете поселения на 2022 год утверждены непрограммные расходы:</w:t>
      </w:r>
    </w:p>
    <w:p w14:paraId="2D021CA5" w14:textId="77777777" w:rsidR="002D53CC" w:rsidRPr="00330B5D" w:rsidRDefault="002D53CC" w:rsidP="002D53CC">
      <w:pPr>
        <w:tabs>
          <w:tab w:val="right" w:pos="0"/>
        </w:tabs>
        <w:ind w:firstLine="709"/>
        <w:jc w:val="both"/>
        <w:rPr>
          <w:sz w:val="28"/>
          <w:szCs w:val="28"/>
        </w:rPr>
      </w:pPr>
      <w:r w:rsidRPr="00330B5D">
        <w:rPr>
          <w:sz w:val="28"/>
          <w:szCs w:val="28"/>
        </w:rPr>
        <w:t>в рамках обеспечения деятельности Совета поселения в сумме 24,7 тыс. рублей (в целях предоставления иных межбюджетных трансфертов муниципальному образованию Апшеронский район на осуществление внешнего муниципального финансового контроля). Исполнение составило 100%;</w:t>
      </w:r>
    </w:p>
    <w:p w14:paraId="4511B704" w14:textId="77777777" w:rsidR="002D53CC" w:rsidRPr="00330B5D" w:rsidRDefault="002D53CC" w:rsidP="002D53CC">
      <w:pPr>
        <w:pStyle w:val="af2"/>
        <w:widowControl w:val="0"/>
        <w:tabs>
          <w:tab w:val="right" w:pos="0"/>
        </w:tabs>
        <w:suppressAutoHyphens w:val="0"/>
        <w:ind w:firstLine="709"/>
        <w:jc w:val="both"/>
        <w:rPr>
          <w:sz w:val="28"/>
          <w:szCs w:val="28"/>
        </w:rPr>
      </w:pPr>
      <w:r w:rsidRPr="00330B5D">
        <w:rPr>
          <w:sz w:val="28"/>
          <w:szCs w:val="28"/>
        </w:rPr>
        <w:t>бюджетные ассигнования резервного фонда Администрации поселения – 200,0 тыс. рублей</w:t>
      </w:r>
      <w:r>
        <w:rPr>
          <w:sz w:val="28"/>
          <w:szCs w:val="28"/>
        </w:rPr>
        <w:t xml:space="preserve"> (исполнение 0,0%)</w:t>
      </w:r>
      <w:r w:rsidRPr="00330B5D">
        <w:rPr>
          <w:sz w:val="28"/>
          <w:szCs w:val="28"/>
        </w:rPr>
        <w:t>.</w:t>
      </w:r>
    </w:p>
    <w:p w14:paraId="6844C6A9" w14:textId="77777777" w:rsidR="000A2B81" w:rsidRPr="00663DFD" w:rsidRDefault="000A2B81" w:rsidP="009E24BE">
      <w:pPr>
        <w:ind w:firstLine="709"/>
        <w:jc w:val="both"/>
        <w:rPr>
          <w:i/>
          <w:sz w:val="28"/>
          <w:szCs w:val="28"/>
          <w:highlight w:val="yellow"/>
        </w:rPr>
      </w:pPr>
    </w:p>
    <w:p w14:paraId="318624E7" w14:textId="77777777" w:rsidR="00C93167" w:rsidRDefault="00C93167" w:rsidP="009E24BE">
      <w:pPr>
        <w:ind w:firstLine="709"/>
        <w:jc w:val="both"/>
        <w:rPr>
          <w:b/>
          <w:color w:val="000000"/>
          <w:sz w:val="28"/>
          <w:szCs w:val="28"/>
        </w:rPr>
      </w:pPr>
      <w:r w:rsidRPr="00261EC1">
        <w:rPr>
          <w:b/>
          <w:color w:val="000000"/>
          <w:sz w:val="28"/>
          <w:szCs w:val="28"/>
        </w:rPr>
        <w:t>4.3. Анализ исполнения межбюджетных трансфертов (расходная часть бюджета поселения)</w:t>
      </w:r>
    </w:p>
    <w:p w14:paraId="497A96E1" w14:textId="5B21BCEC" w:rsidR="000A2B81" w:rsidRPr="00B0610C" w:rsidRDefault="00C412B5" w:rsidP="00C93167">
      <w:pPr>
        <w:pStyle w:val="ae"/>
        <w:widowControl w:val="0"/>
        <w:spacing w:line="240" w:lineRule="auto"/>
        <w:ind w:firstLine="709"/>
        <w:jc w:val="both"/>
        <w:textAlignment w:val="auto"/>
        <w:rPr>
          <w:szCs w:val="28"/>
          <w:lang w:val="ru-RU" w:eastAsia="ru-RU"/>
        </w:rPr>
      </w:pPr>
      <w:r w:rsidRPr="00261EC1">
        <w:rPr>
          <w:szCs w:val="28"/>
        </w:rPr>
        <w:t xml:space="preserve">Решением </w:t>
      </w:r>
      <w:r w:rsidR="00CB7FB4">
        <w:rPr>
          <w:szCs w:val="28"/>
          <w:lang w:val="ru-RU"/>
        </w:rPr>
        <w:t>о</w:t>
      </w:r>
      <w:r w:rsidRPr="00C412B5">
        <w:rPr>
          <w:szCs w:val="28"/>
        </w:rPr>
        <w:t xml:space="preserve"> бюджете поселения </w:t>
      </w:r>
      <w:r w:rsidR="00C93167" w:rsidRPr="00261EC1">
        <w:rPr>
          <w:szCs w:val="28"/>
        </w:rPr>
        <w:t xml:space="preserve">иные межбюджетные трансферты </w:t>
      </w:r>
      <w:r w:rsidR="00FB5848" w:rsidRPr="00261EC1">
        <w:rPr>
          <w:szCs w:val="28"/>
          <w:lang w:val="ru-RU"/>
        </w:rPr>
        <w:t>Тверского</w:t>
      </w:r>
      <w:r w:rsidR="00C93167" w:rsidRPr="00261EC1">
        <w:rPr>
          <w:szCs w:val="28"/>
        </w:rPr>
        <w:t xml:space="preserve"> сельского поселения Апшеронского района утверждены в </w:t>
      </w:r>
      <w:r w:rsidR="00C93167" w:rsidRPr="00B0610C">
        <w:rPr>
          <w:szCs w:val="28"/>
        </w:rPr>
        <w:t xml:space="preserve">размере </w:t>
      </w:r>
      <w:r w:rsidR="00ED5C59">
        <w:rPr>
          <w:szCs w:val="28"/>
          <w:lang w:val="ru-RU"/>
        </w:rPr>
        <w:t>79,7</w:t>
      </w:r>
      <w:r w:rsidR="00C93167" w:rsidRPr="00B0610C">
        <w:rPr>
          <w:szCs w:val="28"/>
          <w:lang w:eastAsia="ru-RU"/>
        </w:rPr>
        <w:t xml:space="preserve"> тыс. рублей, в том числе</w:t>
      </w:r>
      <w:r w:rsidR="000A2B81" w:rsidRPr="00B0610C">
        <w:rPr>
          <w:szCs w:val="28"/>
          <w:lang w:val="ru-RU" w:eastAsia="ru-RU"/>
        </w:rPr>
        <w:t>:</w:t>
      </w:r>
    </w:p>
    <w:p w14:paraId="7EFB0DED" w14:textId="22980758" w:rsidR="000A2B81" w:rsidRPr="00B0610C" w:rsidRDefault="00ED5C59" w:rsidP="00C93167">
      <w:pPr>
        <w:pStyle w:val="ae"/>
        <w:widowControl w:val="0"/>
        <w:spacing w:line="240" w:lineRule="auto"/>
        <w:ind w:firstLine="709"/>
        <w:jc w:val="both"/>
        <w:textAlignment w:val="auto"/>
        <w:rPr>
          <w:szCs w:val="28"/>
          <w:lang w:val="ru-RU" w:eastAsia="ru-RU"/>
        </w:rPr>
      </w:pPr>
      <w:r>
        <w:rPr>
          <w:szCs w:val="28"/>
          <w:lang w:val="ru-RU" w:eastAsia="ru-RU"/>
        </w:rPr>
        <w:t>24,7</w:t>
      </w:r>
      <w:r w:rsidR="00CB7FB4" w:rsidRPr="00CB7FB4">
        <w:rPr>
          <w:szCs w:val="28"/>
          <w:lang w:val="ru-RU" w:eastAsia="ru-RU"/>
        </w:rPr>
        <w:t xml:space="preserve"> тыс. рублей на осуществление внешнего муниципального финансового контроля</w:t>
      </w:r>
      <w:r w:rsidR="000A2B81" w:rsidRPr="00B0610C">
        <w:rPr>
          <w:szCs w:val="28"/>
          <w:lang w:val="ru-RU" w:eastAsia="ru-RU"/>
        </w:rPr>
        <w:t>;</w:t>
      </w:r>
    </w:p>
    <w:p w14:paraId="70456ADA" w14:textId="2252A88B" w:rsidR="000A2B81" w:rsidRPr="00B0610C" w:rsidRDefault="00CB7FB4" w:rsidP="00C93167">
      <w:pPr>
        <w:pStyle w:val="ae"/>
        <w:widowControl w:val="0"/>
        <w:spacing w:line="240" w:lineRule="auto"/>
        <w:ind w:firstLine="709"/>
        <w:jc w:val="both"/>
        <w:textAlignment w:val="auto"/>
        <w:rPr>
          <w:szCs w:val="28"/>
        </w:rPr>
      </w:pPr>
      <w:r>
        <w:rPr>
          <w:szCs w:val="28"/>
          <w:lang w:val="ru-RU" w:eastAsia="ru-RU"/>
        </w:rPr>
        <w:t>55,0</w:t>
      </w:r>
      <w:r w:rsidR="00C93167" w:rsidRPr="00B0610C">
        <w:rPr>
          <w:szCs w:val="28"/>
          <w:lang w:eastAsia="ru-RU"/>
        </w:rPr>
        <w:t xml:space="preserve"> тыс. рублей на организацию библиотечного обслуживания, комплектование библиотечных фондов библиотек поселения.</w:t>
      </w:r>
      <w:r w:rsidR="00C93167" w:rsidRPr="00B0610C">
        <w:rPr>
          <w:szCs w:val="28"/>
        </w:rPr>
        <w:t xml:space="preserve"> </w:t>
      </w:r>
    </w:p>
    <w:p w14:paraId="32212156" w14:textId="4B7EEFF6" w:rsidR="00C93167" w:rsidRPr="00A35910" w:rsidRDefault="00C93167" w:rsidP="00C93167">
      <w:pPr>
        <w:pStyle w:val="ae"/>
        <w:widowControl w:val="0"/>
        <w:spacing w:line="240" w:lineRule="auto"/>
        <w:ind w:firstLine="709"/>
        <w:jc w:val="both"/>
        <w:textAlignment w:val="auto"/>
        <w:rPr>
          <w:szCs w:val="28"/>
        </w:rPr>
      </w:pPr>
      <w:r w:rsidRPr="00B0610C">
        <w:rPr>
          <w:szCs w:val="28"/>
        </w:rPr>
        <w:t xml:space="preserve">Кассовое исполнение составило </w:t>
      </w:r>
      <w:r w:rsidR="00ED5C59">
        <w:rPr>
          <w:szCs w:val="28"/>
          <w:lang w:val="ru-RU"/>
        </w:rPr>
        <w:t>79,7</w:t>
      </w:r>
      <w:r w:rsidRPr="00B0610C">
        <w:rPr>
          <w:szCs w:val="28"/>
        </w:rPr>
        <w:t xml:space="preserve"> тыс. рублей или 100,0% от утвержденных </w:t>
      </w:r>
      <w:r w:rsidRPr="00B0610C">
        <w:rPr>
          <w:rFonts w:ascii="Times New Roman CYR" w:eastAsia="Times New Roman CYR" w:hAnsi="Times New Roman CYR" w:cs="Times New Roman CYR"/>
          <w:szCs w:val="28"/>
        </w:rPr>
        <w:t xml:space="preserve">плановых назначений на </w:t>
      </w:r>
      <w:r w:rsidR="007446A0" w:rsidRPr="00B0610C">
        <w:rPr>
          <w:rFonts w:ascii="Times New Roman CYR" w:eastAsia="Times New Roman CYR" w:hAnsi="Times New Roman CYR" w:cs="Times New Roman CYR"/>
          <w:szCs w:val="28"/>
        </w:rPr>
        <w:t>20</w:t>
      </w:r>
      <w:r w:rsidR="00B0610C" w:rsidRPr="00B0610C">
        <w:rPr>
          <w:rFonts w:ascii="Times New Roman CYR" w:eastAsia="Times New Roman CYR" w:hAnsi="Times New Roman CYR" w:cs="Times New Roman CYR"/>
          <w:szCs w:val="28"/>
          <w:lang w:val="ru-RU"/>
        </w:rPr>
        <w:t>2</w:t>
      </w:r>
      <w:r w:rsidR="00ED5C59">
        <w:rPr>
          <w:rFonts w:ascii="Times New Roman CYR" w:eastAsia="Times New Roman CYR" w:hAnsi="Times New Roman CYR" w:cs="Times New Roman CYR"/>
          <w:szCs w:val="28"/>
          <w:lang w:val="ru-RU"/>
        </w:rPr>
        <w:t>2</w:t>
      </w:r>
      <w:r w:rsidRPr="00B0610C">
        <w:rPr>
          <w:rFonts w:ascii="Times New Roman CYR" w:eastAsia="Times New Roman CYR" w:hAnsi="Times New Roman CYR" w:cs="Times New Roman CYR"/>
          <w:szCs w:val="28"/>
        </w:rPr>
        <w:t xml:space="preserve"> год</w:t>
      </w:r>
      <w:r w:rsidRPr="00B0610C">
        <w:rPr>
          <w:szCs w:val="28"/>
        </w:rPr>
        <w:t xml:space="preserve">. Удельный вес межбюджетных трансфертов в общей сумме расходов </w:t>
      </w:r>
      <w:r w:rsidRPr="00A35910">
        <w:rPr>
          <w:szCs w:val="28"/>
        </w:rPr>
        <w:t>состав</w:t>
      </w:r>
      <w:r w:rsidR="009D39C7" w:rsidRPr="00A35910">
        <w:rPr>
          <w:szCs w:val="28"/>
          <w:lang w:val="ru-RU"/>
        </w:rPr>
        <w:t>ил</w:t>
      </w:r>
      <w:r w:rsidRPr="00A35910">
        <w:rPr>
          <w:szCs w:val="28"/>
        </w:rPr>
        <w:t xml:space="preserve"> 0,</w:t>
      </w:r>
      <w:r w:rsidR="00ED5C59">
        <w:rPr>
          <w:szCs w:val="28"/>
          <w:lang w:val="ru-RU"/>
        </w:rPr>
        <w:t>4</w:t>
      </w:r>
      <w:r w:rsidRPr="00A35910">
        <w:rPr>
          <w:szCs w:val="28"/>
        </w:rPr>
        <w:t>%.</w:t>
      </w:r>
    </w:p>
    <w:p w14:paraId="355ECEBC" w14:textId="77777777" w:rsidR="00E14CF6" w:rsidRPr="00663DFD" w:rsidRDefault="00E14CF6" w:rsidP="003006B2">
      <w:pPr>
        <w:pStyle w:val="ae"/>
        <w:widowControl w:val="0"/>
        <w:jc w:val="both"/>
        <w:rPr>
          <w:b/>
          <w:bCs/>
          <w:color w:val="000000"/>
          <w:szCs w:val="28"/>
          <w:highlight w:val="yellow"/>
          <w:lang w:val="ru-RU"/>
        </w:rPr>
      </w:pPr>
    </w:p>
    <w:p w14:paraId="112DC8F5" w14:textId="77777777" w:rsidR="00BA1421" w:rsidRDefault="00BA1421" w:rsidP="00BA1421">
      <w:pPr>
        <w:widowControl w:val="0"/>
        <w:autoSpaceDE w:val="0"/>
        <w:snapToGrid w:val="0"/>
        <w:spacing w:line="200" w:lineRule="atLeast"/>
        <w:ind w:firstLine="709"/>
        <w:jc w:val="both"/>
        <w:rPr>
          <w:b/>
          <w:bCs/>
          <w:sz w:val="28"/>
          <w:szCs w:val="28"/>
        </w:rPr>
      </w:pPr>
      <w:r w:rsidRPr="00261EC1">
        <w:rPr>
          <w:b/>
          <w:bCs/>
          <w:sz w:val="28"/>
          <w:szCs w:val="28"/>
        </w:rPr>
        <w:t>5. Дефицит (профицит) бюджета поселения и источники внутреннего финансирования дефицита бюджета поселения</w:t>
      </w:r>
    </w:p>
    <w:p w14:paraId="550F5758" w14:textId="37FFF66E" w:rsidR="00535995" w:rsidRPr="00F35E3C" w:rsidRDefault="00C412B5" w:rsidP="00535995">
      <w:pPr>
        <w:ind w:firstLine="720"/>
        <w:jc w:val="both"/>
        <w:rPr>
          <w:color w:val="000000"/>
          <w:spacing w:val="-6"/>
          <w:sz w:val="28"/>
          <w:szCs w:val="28"/>
        </w:rPr>
      </w:pPr>
      <w:r w:rsidRPr="00C412B5">
        <w:rPr>
          <w:color w:val="000000"/>
          <w:spacing w:val="-6"/>
          <w:sz w:val="28"/>
          <w:szCs w:val="28"/>
        </w:rPr>
        <w:t xml:space="preserve">Решением </w:t>
      </w:r>
      <w:r w:rsidR="002D29DB">
        <w:rPr>
          <w:color w:val="000000"/>
          <w:spacing w:val="-6"/>
          <w:sz w:val="28"/>
          <w:szCs w:val="28"/>
        </w:rPr>
        <w:t>о</w:t>
      </w:r>
      <w:r w:rsidRPr="00C412B5">
        <w:rPr>
          <w:color w:val="000000"/>
          <w:spacing w:val="-6"/>
          <w:sz w:val="28"/>
          <w:szCs w:val="28"/>
        </w:rPr>
        <w:t xml:space="preserve"> бюджете поселения </w:t>
      </w:r>
      <w:r w:rsidR="00535995" w:rsidRPr="00F35E3C">
        <w:rPr>
          <w:color w:val="000000"/>
          <w:spacing w:val="-6"/>
          <w:sz w:val="28"/>
          <w:szCs w:val="28"/>
        </w:rPr>
        <w:t xml:space="preserve">утвержден дефицит бюджета поселения в сумме </w:t>
      </w:r>
      <w:r w:rsidR="00ED5C59">
        <w:rPr>
          <w:color w:val="000000"/>
          <w:spacing w:val="-6"/>
          <w:sz w:val="28"/>
          <w:szCs w:val="28"/>
        </w:rPr>
        <w:t>6 054,7</w:t>
      </w:r>
      <w:r w:rsidR="00535995" w:rsidRPr="00F35E3C">
        <w:rPr>
          <w:color w:val="000000"/>
          <w:spacing w:val="-6"/>
          <w:sz w:val="28"/>
          <w:szCs w:val="28"/>
        </w:rPr>
        <w:t xml:space="preserve"> тыс. рублей.</w:t>
      </w:r>
    </w:p>
    <w:p w14:paraId="4896AC60" w14:textId="385CDE8F" w:rsidR="00535995" w:rsidRPr="00F35E3C" w:rsidRDefault="00535995" w:rsidP="00535995">
      <w:pPr>
        <w:spacing w:line="200" w:lineRule="atLeast"/>
        <w:ind w:firstLine="709"/>
        <w:jc w:val="both"/>
        <w:rPr>
          <w:i/>
          <w:spacing w:val="-8"/>
          <w:sz w:val="28"/>
          <w:szCs w:val="28"/>
        </w:rPr>
      </w:pPr>
      <w:r w:rsidRPr="00F35E3C">
        <w:rPr>
          <w:spacing w:val="-8"/>
          <w:sz w:val="28"/>
          <w:szCs w:val="28"/>
        </w:rPr>
        <w:t xml:space="preserve">В соответствии с представленным отчетом об исполнении бюджета поселения, бюджет поселения исполнен с </w:t>
      </w:r>
      <w:r w:rsidR="002D29DB">
        <w:rPr>
          <w:spacing w:val="-8"/>
          <w:sz w:val="28"/>
          <w:szCs w:val="28"/>
        </w:rPr>
        <w:t>профицитом</w:t>
      </w:r>
      <w:r w:rsidRPr="00F35E3C">
        <w:rPr>
          <w:spacing w:val="-8"/>
          <w:sz w:val="28"/>
          <w:szCs w:val="28"/>
        </w:rPr>
        <w:t xml:space="preserve"> в сумме </w:t>
      </w:r>
      <w:r w:rsidR="00ED5C59">
        <w:rPr>
          <w:spacing w:val="-8"/>
          <w:sz w:val="28"/>
          <w:szCs w:val="28"/>
        </w:rPr>
        <w:t>2 787,3</w:t>
      </w:r>
      <w:r w:rsidRPr="00F35E3C">
        <w:rPr>
          <w:spacing w:val="-8"/>
          <w:sz w:val="28"/>
          <w:szCs w:val="28"/>
        </w:rPr>
        <w:t xml:space="preserve"> тыс. рублей</w:t>
      </w:r>
      <w:r w:rsidR="00B82F48">
        <w:rPr>
          <w:spacing w:val="-8"/>
          <w:sz w:val="28"/>
          <w:szCs w:val="28"/>
        </w:rPr>
        <w:t xml:space="preserve"> (таблица 6).</w:t>
      </w:r>
    </w:p>
    <w:p w14:paraId="6078BE91" w14:textId="77777777" w:rsidR="00321BE3" w:rsidRDefault="00321BE3" w:rsidP="00B11B00">
      <w:pPr>
        <w:ind w:firstLine="709"/>
        <w:jc w:val="right"/>
        <w:rPr>
          <w:color w:val="000000"/>
          <w:sz w:val="28"/>
          <w:szCs w:val="28"/>
        </w:rPr>
      </w:pPr>
    </w:p>
    <w:p w14:paraId="0112E363" w14:textId="77777777" w:rsidR="00ED5C59" w:rsidRDefault="00ED5C59" w:rsidP="00B11B00">
      <w:pPr>
        <w:ind w:firstLine="709"/>
        <w:jc w:val="right"/>
        <w:rPr>
          <w:color w:val="000000"/>
          <w:sz w:val="28"/>
          <w:szCs w:val="28"/>
        </w:rPr>
      </w:pPr>
    </w:p>
    <w:p w14:paraId="2DC6646B" w14:textId="77777777" w:rsidR="00ED5C59" w:rsidRDefault="00ED5C59" w:rsidP="00B11B00">
      <w:pPr>
        <w:ind w:firstLine="709"/>
        <w:jc w:val="right"/>
        <w:rPr>
          <w:color w:val="000000"/>
          <w:sz w:val="28"/>
          <w:szCs w:val="28"/>
        </w:rPr>
      </w:pPr>
    </w:p>
    <w:p w14:paraId="426BDA0F" w14:textId="77777777" w:rsidR="00ED5C59" w:rsidRDefault="00ED5C59" w:rsidP="00B11B00">
      <w:pPr>
        <w:ind w:firstLine="709"/>
        <w:jc w:val="right"/>
        <w:rPr>
          <w:color w:val="000000"/>
          <w:sz w:val="28"/>
          <w:szCs w:val="28"/>
        </w:rPr>
      </w:pPr>
    </w:p>
    <w:p w14:paraId="173B2677" w14:textId="77777777" w:rsidR="00ED5C59" w:rsidRDefault="00ED5C59" w:rsidP="00B11B00">
      <w:pPr>
        <w:ind w:firstLine="709"/>
        <w:jc w:val="right"/>
        <w:rPr>
          <w:color w:val="000000"/>
          <w:sz w:val="28"/>
          <w:szCs w:val="28"/>
        </w:rPr>
      </w:pPr>
    </w:p>
    <w:p w14:paraId="43BCA396" w14:textId="77777777" w:rsidR="00ED5C59" w:rsidRDefault="00ED5C59" w:rsidP="00B11B00">
      <w:pPr>
        <w:ind w:firstLine="709"/>
        <w:jc w:val="right"/>
        <w:rPr>
          <w:color w:val="000000"/>
          <w:sz w:val="28"/>
          <w:szCs w:val="28"/>
        </w:rPr>
      </w:pPr>
    </w:p>
    <w:p w14:paraId="55E4F231" w14:textId="533F701B" w:rsidR="00B11B00" w:rsidRPr="002D29DB" w:rsidRDefault="00B11B00" w:rsidP="00B11B00">
      <w:pPr>
        <w:ind w:firstLine="709"/>
        <w:jc w:val="right"/>
        <w:rPr>
          <w:color w:val="000000"/>
          <w:sz w:val="28"/>
          <w:szCs w:val="28"/>
        </w:rPr>
      </w:pPr>
      <w:r w:rsidRPr="002D29DB">
        <w:rPr>
          <w:color w:val="000000"/>
          <w:sz w:val="28"/>
          <w:szCs w:val="28"/>
        </w:rPr>
        <w:lastRenderedPageBreak/>
        <w:t>Таблица 6</w:t>
      </w:r>
    </w:p>
    <w:p w14:paraId="4B2C200F" w14:textId="2F403ED1" w:rsidR="002D17DD" w:rsidRPr="00F35E3C" w:rsidRDefault="002D29DB" w:rsidP="002D17DD">
      <w:pPr>
        <w:pStyle w:val="ConsPlusCell"/>
        <w:ind w:firstLine="72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2D17DD" w:rsidRPr="00F35E3C">
        <w:rPr>
          <w:rFonts w:ascii="Times New Roman" w:hAnsi="Times New Roman" w:cs="Times New Roman"/>
          <w:color w:val="000000"/>
          <w:sz w:val="24"/>
          <w:szCs w:val="24"/>
        </w:rPr>
        <w:t>тыс. рублей</w:t>
      </w:r>
      <w:r>
        <w:rPr>
          <w:rFonts w:ascii="Times New Roman" w:hAnsi="Times New Roman" w:cs="Times New Roman"/>
          <w:color w:val="000000"/>
          <w:sz w:val="24"/>
          <w:szCs w:val="24"/>
        </w:rPr>
        <w:t>)</w:t>
      </w:r>
    </w:p>
    <w:tbl>
      <w:tblPr>
        <w:tblW w:w="0" w:type="auto"/>
        <w:tblInd w:w="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7"/>
        <w:gridCol w:w="2693"/>
        <w:gridCol w:w="1872"/>
        <w:gridCol w:w="1208"/>
      </w:tblGrid>
      <w:tr w:rsidR="00E50015" w:rsidRPr="00F35E3C" w14:paraId="76876776" w14:textId="77777777" w:rsidTr="004A0808">
        <w:tc>
          <w:tcPr>
            <w:tcW w:w="3747" w:type="dxa"/>
            <w:shd w:val="clear" w:color="auto" w:fill="auto"/>
          </w:tcPr>
          <w:p w14:paraId="76D6CC9E" w14:textId="77777777" w:rsidR="00E50015" w:rsidRPr="00F35E3C" w:rsidRDefault="00E50015" w:rsidP="00E50015">
            <w:pPr>
              <w:pStyle w:val="ConsPlusCell"/>
              <w:spacing w:line="200" w:lineRule="atLeast"/>
              <w:jc w:val="center"/>
              <w:rPr>
                <w:rFonts w:ascii="Times New Roman" w:hAnsi="Times New Roman" w:cs="Times New Roman"/>
                <w:color w:val="000000"/>
              </w:rPr>
            </w:pPr>
            <w:r w:rsidRPr="00F35E3C">
              <w:rPr>
                <w:rFonts w:ascii="Times New Roman" w:hAnsi="Times New Roman" w:cs="Times New Roman"/>
                <w:color w:val="000000"/>
              </w:rPr>
              <w:t>Наименование показателя</w:t>
            </w:r>
          </w:p>
        </w:tc>
        <w:tc>
          <w:tcPr>
            <w:tcW w:w="2693" w:type="dxa"/>
            <w:shd w:val="clear" w:color="auto" w:fill="auto"/>
          </w:tcPr>
          <w:p w14:paraId="2974BC31" w14:textId="77777777" w:rsidR="00E50015" w:rsidRPr="00F35E3C" w:rsidRDefault="00E50015" w:rsidP="00E50015">
            <w:pPr>
              <w:pStyle w:val="ConsPlusCell"/>
              <w:spacing w:line="200" w:lineRule="atLeast"/>
              <w:jc w:val="center"/>
              <w:rPr>
                <w:rFonts w:ascii="Times New Roman" w:hAnsi="Times New Roman" w:cs="Times New Roman"/>
                <w:color w:val="000000"/>
              </w:rPr>
            </w:pPr>
            <w:r w:rsidRPr="00F35E3C">
              <w:rPr>
                <w:rFonts w:ascii="Times New Roman" w:hAnsi="Times New Roman" w:cs="Times New Roman"/>
                <w:color w:val="000000"/>
              </w:rPr>
              <w:t>Код источника финансирования дефицита бюджета по бюджетной классификации</w:t>
            </w:r>
          </w:p>
        </w:tc>
        <w:tc>
          <w:tcPr>
            <w:tcW w:w="1872" w:type="dxa"/>
            <w:shd w:val="clear" w:color="auto" w:fill="auto"/>
          </w:tcPr>
          <w:p w14:paraId="7E6461C3" w14:textId="77777777" w:rsidR="00E50015" w:rsidRPr="00F35E3C" w:rsidRDefault="00E50015" w:rsidP="00E50015">
            <w:pPr>
              <w:pStyle w:val="ConsPlusCell"/>
              <w:spacing w:line="200" w:lineRule="atLeast"/>
              <w:jc w:val="center"/>
              <w:rPr>
                <w:rFonts w:ascii="Times New Roman" w:hAnsi="Times New Roman" w:cs="Times New Roman"/>
                <w:color w:val="000000"/>
              </w:rPr>
            </w:pPr>
            <w:r w:rsidRPr="00F35E3C">
              <w:rPr>
                <w:rFonts w:ascii="Times New Roman" w:hAnsi="Times New Roman" w:cs="Times New Roman"/>
                <w:color w:val="000000"/>
              </w:rPr>
              <w:t>Утвержденные бюджетные назначения с учетом изменений</w:t>
            </w:r>
          </w:p>
        </w:tc>
        <w:tc>
          <w:tcPr>
            <w:tcW w:w="1208" w:type="dxa"/>
            <w:shd w:val="clear" w:color="auto" w:fill="auto"/>
          </w:tcPr>
          <w:p w14:paraId="6C077E5B" w14:textId="77777777" w:rsidR="00E50015" w:rsidRPr="00F35E3C" w:rsidRDefault="00E50015" w:rsidP="00E50015">
            <w:pPr>
              <w:pStyle w:val="ConsPlusCell"/>
              <w:spacing w:line="200" w:lineRule="atLeast"/>
              <w:jc w:val="center"/>
              <w:rPr>
                <w:rFonts w:ascii="Times New Roman" w:hAnsi="Times New Roman" w:cs="Times New Roman"/>
                <w:color w:val="000000"/>
              </w:rPr>
            </w:pPr>
            <w:r w:rsidRPr="00F35E3C">
              <w:rPr>
                <w:rFonts w:ascii="Times New Roman" w:hAnsi="Times New Roman" w:cs="Times New Roman"/>
                <w:color w:val="000000"/>
              </w:rPr>
              <w:t>Исполнено</w:t>
            </w:r>
          </w:p>
        </w:tc>
      </w:tr>
    </w:tbl>
    <w:p w14:paraId="43990431" w14:textId="77777777" w:rsidR="000328A8" w:rsidRPr="00663DFD" w:rsidRDefault="000328A8" w:rsidP="000328A8">
      <w:pPr>
        <w:spacing w:line="240" w:lineRule="auto"/>
        <w:rPr>
          <w:sz w:val="2"/>
          <w:szCs w:val="2"/>
          <w:highlight w:val="yellow"/>
        </w:rPr>
      </w:pPr>
    </w:p>
    <w:tbl>
      <w:tblPr>
        <w:tblW w:w="0" w:type="auto"/>
        <w:tblInd w:w="47" w:type="dxa"/>
        <w:tblLayout w:type="fixed"/>
        <w:tblLook w:val="0000" w:firstRow="0" w:lastRow="0" w:firstColumn="0" w:lastColumn="0" w:noHBand="0" w:noVBand="0"/>
      </w:tblPr>
      <w:tblGrid>
        <w:gridCol w:w="3747"/>
        <w:gridCol w:w="2693"/>
        <w:gridCol w:w="1872"/>
        <w:gridCol w:w="1208"/>
      </w:tblGrid>
      <w:tr w:rsidR="00E50015" w:rsidRPr="004A0808" w14:paraId="1D79B63B" w14:textId="77777777" w:rsidTr="004A0808">
        <w:trPr>
          <w:tblHeader/>
        </w:trPr>
        <w:tc>
          <w:tcPr>
            <w:tcW w:w="3747" w:type="dxa"/>
            <w:tcBorders>
              <w:top w:val="single" w:sz="4" w:space="0" w:color="000000"/>
              <w:left w:val="single" w:sz="4" w:space="0" w:color="000000"/>
              <w:bottom w:val="single" w:sz="4" w:space="0" w:color="000000"/>
            </w:tcBorders>
            <w:shd w:val="clear" w:color="auto" w:fill="auto"/>
          </w:tcPr>
          <w:p w14:paraId="60429C0C" w14:textId="77777777" w:rsidR="00E50015" w:rsidRPr="004A0808" w:rsidRDefault="00E50015" w:rsidP="00E50015">
            <w:pPr>
              <w:pStyle w:val="ConsPlusCell"/>
              <w:spacing w:line="200" w:lineRule="atLeast"/>
              <w:jc w:val="center"/>
              <w:rPr>
                <w:rFonts w:ascii="Times New Roman" w:hAnsi="Times New Roman" w:cs="Times New Roman"/>
                <w:color w:val="000000"/>
              </w:rPr>
            </w:pPr>
            <w:r w:rsidRPr="004A0808">
              <w:rPr>
                <w:rFonts w:ascii="Times New Roman" w:hAnsi="Times New Roman" w:cs="Times New Roman"/>
                <w:color w:val="000000"/>
              </w:rPr>
              <w:t>1</w:t>
            </w:r>
          </w:p>
        </w:tc>
        <w:tc>
          <w:tcPr>
            <w:tcW w:w="2693" w:type="dxa"/>
            <w:tcBorders>
              <w:top w:val="single" w:sz="4" w:space="0" w:color="000000"/>
              <w:left w:val="single" w:sz="4" w:space="0" w:color="000000"/>
              <w:bottom w:val="single" w:sz="4" w:space="0" w:color="000000"/>
            </w:tcBorders>
            <w:shd w:val="clear" w:color="auto" w:fill="auto"/>
          </w:tcPr>
          <w:p w14:paraId="766966CD" w14:textId="77777777" w:rsidR="00E50015" w:rsidRPr="004A0808" w:rsidRDefault="00E50015" w:rsidP="00E50015">
            <w:pPr>
              <w:pStyle w:val="ConsPlusCell"/>
              <w:spacing w:line="200" w:lineRule="atLeast"/>
              <w:jc w:val="center"/>
              <w:rPr>
                <w:rFonts w:ascii="Times New Roman" w:hAnsi="Times New Roman" w:cs="Times New Roman"/>
                <w:color w:val="000000"/>
              </w:rPr>
            </w:pPr>
            <w:r w:rsidRPr="004A0808">
              <w:rPr>
                <w:rFonts w:ascii="Times New Roman" w:hAnsi="Times New Roman" w:cs="Times New Roman"/>
                <w:color w:val="000000"/>
              </w:rPr>
              <w:t>2</w:t>
            </w:r>
          </w:p>
        </w:tc>
        <w:tc>
          <w:tcPr>
            <w:tcW w:w="1872" w:type="dxa"/>
            <w:tcBorders>
              <w:top w:val="single" w:sz="4" w:space="0" w:color="000000"/>
              <w:left w:val="single" w:sz="4" w:space="0" w:color="000000"/>
              <w:bottom w:val="single" w:sz="4" w:space="0" w:color="000000"/>
            </w:tcBorders>
            <w:shd w:val="clear" w:color="auto" w:fill="auto"/>
          </w:tcPr>
          <w:p w14:paraId="4499BCA2" w14:textId="77777777" w:rsidR="00E50015" w:rsidRPr="004A0808" w:rsidRDefault="00E50015" w:rsidP="00E50015">
            <w:pPr>
              <w:pStyle w:val="ConsPlusCell"/>
              <w:spacing w:line="200" w:lineRule="atLeast"/>
              <w:jc w:val="center"/>
              <w:rPr>
                <w:rFonts w:ascii="Times New Roman" w:hAnsi="Times New Roman" w:cs="Times New Roman"/>
                <w:color w:val="000000"/>
              </w:rPr>
            </w:pPr>
            <w:r w:rsidRPr="004A0808">
              <w:rPr>
                <w:rFonts w:ascii="Times New Roman" w:hAnsi="Times New Roman" w:cs="Times New Roman"/>
                <w:color w:val="000000"/>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58E67DEC" w14:textId="77777777" w:rsidR="00E50015" w:rsidRPr="004A0808" w:rsidRDefault="00E50015" w:rsidP="00E50015">
            <w:pPr>
              <w:pStyle w:val="ConsPlusCell"/>
              <w:spacing w:line="200" w:lineRule="atLeast"/>
              <w:jc w:val="center"/>
              <w:rPr>
                <w:rFonts w:ascii="Times New Roman" w:hAnsi="Times New Roman" w:cs="Times New Roman"/>
                <w:color w:val="000000"/>
              </w:rPr>
            </w:pPr>
            <w:r w:rsidRPr="004A0808">
              <w:rPr>
                <w:rFonts w:ascii="Times New Roman" w:hAnsi="Times New Roman" w:cs="Times New Roman"/>
                <w:color w:val="000000"/>
              </w:rPr>
              <w:t>4</w:t>
            </w:r>
          </w:p>
        </w:tc>
      </w:tr>
      <w:tr w:rsidR="00E50015" w:rsidRPr="004A0808" w14:paraId="2B3FF8EE" w14:textId="77777777" w:rsidTr="004A0808">
        <w:tc>
          <w:tcPr>
            <w:tcW w:w="3747" w:type="dxa"/>
            <w:tcBorders>
              <w:top w:val="single" w:sz="4" w:space="0" w:color="000000"/>
              <w:left w:val="single" w:sz="4" w:space="0" w:color="000000"/>
              <w:bottom w:val="single" w:sz="4" w:space="0" w:color="000000"/>
            </w:tcBorders>
            <w:shd w:val="clear" w:color="auto" w:fill="auto"/>
          </w:tcPr>
          <w:p w14:paraId="6150B3B3" w14:textId="10B0BD50" w:rsidR="00E50015" w:rsidRPr="004A0808" w:rsidRDefault="00E50015" w:rsidP="00DB048B">
            <w:pPr>
              <w:pStyle w:val="ConsPlusCell"/>
              <w:spacing w:line="200" w:lineRule="atLeast"/>
              <w:rPr>
                <w:rFonts w:ascii="Times New Roman" w:hAnsi="Times New Roman" w:cs="Times New Roman"/>
                <w:b/>
                <w:color w:val="000000"/>
              </w:rPr>
            </w:pPr>
            <w:r w:rsidRPr="004A0808">
              <w:rPr>
                <w:rFonts w:ascii="Times New Roman" w:hAnsi="Times New Roman" w:cs="Times New Roman"/>
                <w:b/>
                <w:color w:val="000000"/>
              </w:rPr>
              <w:t xml:space="preserve">Источники </w:t>
            </w:r>
            <w:r w:rsidR="004A0808" w:rsidRPr="004A0808">
              <w:rPr>
                <w:rFonts w:ascii="Times New Roman" w:hAnsi="Times New Roman" w:cs="Times New Roman"/>
                <w:b/>
                <w:color w:val="000000"/>
              </w:rPr>
              <w:t xml:space="preserve">внутреннего </w:t>
            </w:r>
            <w:r w:rsidRPr="004A0808">
              <w:rPr>
                <w:rFonts w:ascii="Times New Roman" w:hAnsi="Times New Roman" w:cs="Times New Roman"/>
                <w:b/>
                <w:color w:val="000000"/>
              </w:rPr>
              <w:t>финансирования дефицит</w:t>
            </w:r>
            <w:r w:rsidR="004A0808" w:rsidRPr="004A0808">
              <w:rPr>
                <w:rFonts w:ascii="Times New Roman" w:hAnsi="Times New Roman" w:cs="Times New Roman"/>
                <w:b/>
                <w:color w:val="000000"/>
              </w:rPr>
              <w:t xml:space="preserve">ов </w:t>
            </w:r>
            <w:r w:rsidRPr="004A0808">
              <w:rPr>
                <w:rFonts w:ascii="Times New Roman" w:hAnsi="Times New Roman" w:cs="Times New Roman"/>
                <w:b/>
                <w:color w:val="000000"/>
              </w:rPr>
              <w:t>бюджет</w:t>
            </w:r>
            <w:r w:rsidR="004A0808" w:rsidRPr="004A0808">
              <w:rPr>
                <w:rFonts w:ascii="Times New Roman" w:hAnsi="Times New Roman" w:cs="Times New Roman"/>
                <w:b/>
                <w:color w:val="000000"/>
              </w:rPr>
              <w:t>ов</w:t>
            </w:r>
            <w:r w:rsidRPr="004A0808">
              <w:rPr>
                <w:rFonts w:ascii="Times New Roman" w:hAnsi="Times New Roman" w:cs="Times New Roman"/>
                <w:b/>
                <w:color w:val="000000"/>
              </w:rPr>
              <w:t>, всего</w:t>
            </w:r>
          </w:p>
        </w:tc>
        <w:tc>
          <w:tcPr>
            <w:tcW w:w="2693" w:type="dxa"/>
            <w:tcBorders>
              <w:top w:val="single" w:sz="4" w:space="0" w:color="000000"/>
              <w:left w:val="single" w:sz="4" w:space="0" w:color="000000"/>
              <w:bottom w:val="single" w:sz="4" w:space="0" w:color="000000"/>
            </w:tcBorders>
            <w:shd w:val="clear" w:color="auto" w:fill="auto"/>
            <w:vAlign w:val="bottom"/>
          </w:tcPr>
          <w:p w14:paraId="700AB1B1" w14:textId="4B691D0B" w:rsidR="00E50015" w:rsidRPr="004A0808" w:rsidRDefault="004A0808" w:rsidP="004A0808">
            <w:pPr>
              <w:pStyle w:val="ConsPlusCell"/>
              <w:snapToGrid w:val="0"/>
              <w:spacing w:line="200" w:lineRule="atLeast"/>
              <w:jc w:val="center"/>
              <w:rPr>
                <w:rFonts w:ascii="Times New Roman" w:hAnsi="Times New Roman" w:cs="Times New Roman"/>
                <w:b/>
                <w:bCs/>
                <w:color w:val="000000"/>
              </w:rPr>
            </w:pPr>
            <w:r w:rsidRPr="004A0808">
              <w:rPr>
                <w:rFonts w:ascii="Times New Roman" w:hAnsi="Times New Roman" w:cs="Times New Roman"/>
                <w:b/>
                <w:bCs/>
                <w:color w:val="000000"/>
              </w:rPr>
              <w:t>000 01 00 00 00 00 0000 000</w:t>
            </w:r>
          </w:p>
        </w:tc>
        <w:tc>
          <w:tcPr>
            <w:tcW w:w="1872" w:type="dxa"/>
            <w:tcBorders>
              <w:top w:val="single" w:sz="4" w:space="0" w:color="000000"/>
              <w:left w:val="single" w:sz="4" w:space="0" w:color="000000"/>
              <w:bottom w:val="single" w:sz="4" w:space="0" w:color="000000"/>
            </w:tcBorders>
            <w:shd w:val="clear" w:color="auto" w:fill="auto"/>
            <w:vAlign w:val="bottom"/>
          </w:tcPr>
          <w:p w14:paraId="654FC112" w14:textId="7ED15A05" w:rsidR="00E50015" w:rsidRPr="004A0808" w:rsidRDefault="00ED5C59" w:rsidP="004A0808">
            <w:pPr>
              <w:pStyle w:val="ConsPlusCell"/>
              <w:snapToGrid w:val="0"/>
              <w:spacing w:line="200" w:lineRule="atLeast"/>
              <w:jc w:val="right"/>
              <w:rPr>
                <w:rFonts w:ascii="Times New Roman" w:hAnsi="Times New Roman" w:cs="Times New Roman"/>
                <w:b/>
                <w:color w:val="000000"/>
              </w:rPr>
            </w:pPr>
            <w:r>
              <w:rPr>
                <w:rFonts w:ascii="Times New Roman" w:hAnsi="Times New Roman" w:cs="Times New Roman"/>
                <w:b/>
                <w:color w:val="000000"/>
              </w:rPr>
              <w:t>6</w:t>
            </w:r>
            <w:r w:rsidR="000E647D">
              <w:rPr>
                <w:rFonts w:ascii="Times New Roman" w:hAnsi="Times New Roman" w:cs="Times New Roman"/>
                <w:b/>
                <w:color w:val="000000"/>
              </w:rPr>
              <w:t xml:space="preserve"> </w:t>
            </w:r>
            <w:r>
              <w:rPr>
                <w:rFonts w:ascii="Times New Roman" w:hAnsi="Times New Roman" w:cs="Times New Roman"/>
                <w:b/>
                <w:color w:val="000000"/>
              </w:rPr>
              <w:t>054,7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EAD6D" w14:textId="2D4BC5F8" w:rsidR="00E50015" w:rsidRPr="004A0808" w:rsidRDefault="000E647D" w:rsidP="004A0808">
            <w:pPr>
              <w:pStyle w:val="ConsPlusCell"/>
              <w:snapToGrid w:val="0"/>
              <w:spacing w:line="200" w:lineRule="atLeast"/>
              <w:jc w:val="right"/>
              <w:rPr>
                <w:rFonts w:ascii="Times New Roman" w:hAnsi="Times New Roman" w:cs="Times New Roman"/>
                <w:b/>
                <w:color w:val="000000"/>
              </w:rPr>
            </w:pPr>
            <w:r>
              <w:rPr>
                <w:rFonts w:ascii="Times New Roman" w:hAnsi="Times New Roman" w:cs="Times New Roman"/>
                <w:b/>
                <w:color w:val="000000"/>
              </w:rPr>
              <w:t>-2 787,3</w:t>
            </w:r>
          </w:p>
        </w:tc>
      </w:tr>
      <w:tr w:rsidR="00E50015" w:rsidRPr="004A0808" w14:paraId="0F45EB10" w14:textId="77777777" w:rsidTr="004A0808">
        <w:tc>
          <w:tcPr>
            <w:tcW w:w="3747" w:type="dxa"/>
            <w:tcBorders>
              <w:top w:val="single" w:sz="4" w:space="0" w:color="000000"/>
              <w:left w:val="single" w:sz="4" w:space="0" w:color="000000"/>
              <w:bottom w:val="single" w:sz="4" w:space="0" w:color="000000"/>
            </w:tcBorders>
            <w:shd w:val="clear" w:color="auto" w:fill="auto"/>
          </w:tcPr>
          <w:p w14:paraId="503D7D21" w14:textId="77777777" w:rsidR="00E50015" w:rsidRPr="004A0808" w:rsidRDefault="00E50015" w:rsidP="00E50015">
            <w:pPr>
              <w:pStyle w:val="ConsPlusCell"/>
              <w:spacing w:line="200" w:lineRule="atLeast"/>
              <w:jc w:val="both"/>
              <w:rPr>
                <w:rFonts w:ascii="Times New Roman" w:hAnsi="Times New Roman" w:cs="Times New Roman"/>
                <w:color w:val="000000"/>
              </w:rPr>
            </w:pPr>
            <w:r w:rsidRPr="004A0808">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000000"/>
              <w:left w:val="single" w:sz="4" w:space="0" w:color="000000"/>
              <w:bottom w:val="single" w:sz="4" w:space="0" w:color="000000"/>
            </w:tcBorders>
            <w:shd w:val="clear" w:color="auto" w:fill="auto"/>
            <w:vAlign w:val="bottom"/>
          </w:tcPr>
          <w:p w14:paraId="61F63D71" w14:textId="77777777" w:rsidR="00E50015" w:rsidRPr="004A0808" w:rsidRDefault="00E50015" w:rsidP="004A0808">
            <w:pPr>
              <w:pStyle w:val="ConsPlusCell"/>
              <w:spacing w:line="200" w:lineRule="atLeast"/>
              <w:jc w:val="center"/>
              <w:rPr>
                <w:rFonts w:ascii="Times New Roman" w:hAnsi="Times New Roman" w:cs="Times New Roman"/>
                <w:color w:val="000000"/>
              </w:rPr>
            </w:pPr>
            <w:r w:rsidRPr="004A0808">
              <w:rPr>
                <w:rFonts w:ascii="Times New Roman" w:hAnsi="Times New Roman" w:cs="Times New Roman"/>
                <w:color w:val="000000"/>
              </w:rPr>
              <w:t>000 01 05 00 00 00 0000 000</w:t>
            </w:r>
          </w:p>
        </w:tc>
        <w:tc>
          <w:tcPr>
            <w:tcW w:w="1872" w:type="dxa"/>
            <w:tcBorders>
              <w:top w:val="single" w:sz="4" w:space="0" w:color="000000"/>
              <w:left w:val="single" w:sz="4" w:space="0" w:color="000000"/>
              <w:bottom w:val="single" w:sz="4" w:space="0" w:color="000000"/>
            </w:tcBorders>
            <w:shd w:val="clear" w:color="auto" w:fill="auto"/>
            <w:vAlign w:val="bottom"/>
          </w:tcPr>
          <w:p w14:paraId="3EA00BD1" w14:textId="2DF72EF6" w:rsidR="00E50015" w:rsidRPr="004A0808" w:rsidRDefault="000E647D" w:rsidP="004A0808">
            <w:pPr>
              <w:pStyle w:val="ConsPlusCell"/>
              <w:spacing w:line="200" w:lineRule="atLeast"/>
              <w:jc w:val="right"/>
              <w:rPr>
                <w:rFonts w:ascii="Times New Roman" w:hAnsi="Times New Roman" w:cs="Times New Roman"/>
                <w:color w:val="000000"/>
              </w:rPr>
            </w:pPr>
            <w:r>
              <w:rPr>
                <w:rFonts w:ascii="Times New Roman" w:hAnsi="Times New Roman" w:cs="Times New Roman"/>
                <w:color w:val="000000"/>
              </w:rPr>
              <w:t>6 054,7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21CC1" w14:textId="10319200" w:rsidR="00E50015" w:rsidRPr="004A0808" w:rsidRDefault="000E647D" w:rsidP="004A0808">
            <w:pPr>
              <w:pStyle w:val="ConsPlusCell"/>
              <w:spacing w:line="200" w:lineRule="atLeast"/>
              <w:jc w:val="right"/>
              <w:rPr>
                <w:rFonts w:ascii="Times New Roman" w:hAnsi="Times New Roman" w:cs="Times New Roman"/>
                <w:color w:val="000000"/>
              </w:rPr>
            </w:pPr>
            <w:r>
              <w:rPr>
                <w:rFonts w:ascii="Times New Roman" w:hAnsi="Times New Roman" w:cs="Times New Roman"/>
                <w:color w:val="000000"/>
              </w:rPr>
              <w:t>-2 787,3</w:t>
            </w:r>
          </w:p>
        </w:tc>
      </w:tr>
      <w:tr w:rsidR="006C1353" w:rsidRPr="004A0808" w14:paraId="41E41894" w14:textId="77777777" w:rsidTr="004A0808">
        <w:tc>
          <w:tcPr>
            <w:tcW w:w="3747" w:type="dxa"/>
            <w:tcBorders>
              <w:top w:val="single" w:sz="4" w:space="0" w:color="000000"/>
              <w:left w:val="single" w:sz="4" w:space="0" w:color="000000"/>
              <w:bottom w:val="single" w:sz="4" w:space="0" w:color="000000"/>
            </w:tcBorders>
            <w:shd w:val="clear" w:color="auto" w:fill="auto"/>
          </w:tcPr>
          <w:p w14:paraId="08577B37" w14:textId="77777777" w:rsidR="006C1353" w:rsidRPr="004A0808" w:rsidRDefault="006C1353" w:rsidP="00E50015">
            <w:pPr>
              <w:pStyle w:val="ConsPlusCell"/>
              <w:spacing w:line="200" w:lineRule="atLeast"/>
              <w:jc w:val="both"/>
              <w:rPr>
                <w:rFonts w:ascii="Times New Roman" w:hAnsi="Times New Roman" w:cs="Times New Roman"/>
                <w:color w:val="000000"/>
              </w:rPr>
            </w:pPr>
            <w:r w:rsidRPr="004A0808">
              <w:rPr>
                <w:rFonts w:ascii="Times New Roman" w:hAnsi="Times New Roman" w:cs="Times New Roman"/>
                <w:color w:val="000000"/>
              </w:rPr>
              <w:t>Увеличение прочих остатков денежных средств бюджетов сельских поселений</w:t>
            </w:r>
          </w:p>
        </w:tc>
        <w:tc>
          <w:tcPr>
            <w:tcW w:w="2693" w:type="dxa"/>
            <w:tcBorders>
              <w:top w:val="single" w:sz="4" w:space="0" w:color="000000"/>
              <w:left w:val="single" w:sz="4" w:space="0" w:color="000000"/>
              <w:bottom w:val="single" w:sz="4" w:space="0" w:color="000000"/>
            </w:tcBorders>
            <w:shd w:val="clear" w:color="auto" w:fill="auto"/>
            <w:vAlign w:val="bottom"/>
          </w:tcPr>
          <w:p w14:paraId="1F1E9B83" w14:textId="77777777" w:rsidR="006C1353" w:rsidRPr="004A0808" w:rsidRDefault="006C1353" w:rsidP="004A0808">
            <w:pPr>
              <w:pStyle w:val="ConsPlusCell"/>
              <w:spacing w:line="200" w:lineRule="atLeast"/>
              <w:jc w:val="center"/>
              <w:rPr>
                <w:rFonts w:ascii="Times New Roman" w:hAnsi="Times New Roman" w:cs="Times New Roman"/>
                <w:color w:val="000000"/>
              </w:rPr>
            </w:pPr>
            <w:r w:rsidRPr="004A0808">
              <w:rPr>
                <w:rFonts w:ascii="Times New Roman" w:hAnsi="Times New Roman" w:cs="Times New Roman"/>
                <w:color w:val="000000"/>
              </w:rPr>
              <w:t>992 01 05 02 01 10 0000 510</w:t>
            </w:r>
          </w:p>
        </w:tc>
        <w:tc>
          <w:tcPr>
            <w:tcW w:w="1872" w:type="dxa"/>
            <w:tcBorders>
              <w:top w:val="single" w:sz="4" w:space="0" w:color="000000"/>
              <w:left w:val="single" w:sz="4" w:space="0" w:color="000000"/>
              <w:bottom w:val="single" w:sz="4" w:space="0" w:color="000000"/>
            </w:tcBorders>
            <w:shd w:val="clear" w:color="auto" w:fill="auto"/>
            <w:vAlign w:val="bottom"/>
          </w:tcPr>
          <w:p w14:paraId="7440C2B5" w14:textId="2D4DECA2" w:rsidR="006C1353" w:rsidRPr="004A0808" w:rsidRDefault="000E647D" w:rsidP="004A0808">
            <w:pPr>
              <w:pStyle w:val="ConsPlusCell"/>
              <w:spacing w:line="200" w:lineRule="atLeast"/>
              <w:jc w:val="right"/>
              <w:rPr>
                <w:rFonts w:ascii="Times New Roman" w:hAnsi="Times New Roman" w:cs="Times New Roman"/>
                <w:color w:val="000000"/>
              </w:rPr>
            </w:pPr>
            <w:r>
              <w:rPr>
                <w:rFonts w:ascii="Times New Roman" w:hAnsi="Times New Roman" w:cs="Times New Roman"/>
                <w:color w:val="000000"/>
              </w:rPr>
              <w:t>20 929,8</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7A9CF3" w14:textId="420A5928" w:rsidR="006C1353" w:rsidRPr="004A0808" w:rsidRDefault="000E647D" w:rsidP="004A0808">
            <w:pPr>
              <w:pStyle w:val="ConsPlusCell"/>
              <w:spacing w:line="200" w:lineRule="atLeast"/>
              <w:jc w:val="right"/>
              <w:rPr>
                <w:rFonts w:ascii="Times New Roman" w:hAnsi="Times New Roman" w:cs="Times New Roman"/>
                <w:color w:val="000000"/>
              </w:rPr>
            </w:pPr>
            <w:r>
              <w:rPr>
                <w:rFonts w:ascii="Times New Roman" w:hAnsi="Times New Roman" w:cs="Times New Roman"/>
                <w:color w:val="000000"/>
              </w:rPr>
              <w:t>22 720,9</w:t>
            </w:r>
          </w:p>
        </w:tc>
      </w:tr>
      <w:tr w:rsidR="006C1353" w:rsidRPr="004A0808" w14:paraId="527141A0" w14:textId="77777777" w:rsidTr="004A0808">
        <w:tc>
          <w:tcPr>
            <w:tcW w:w="3747" w:type="dxa"/>
            <w:tcBorders>
              <w:top w:val="single" w:sz="4" w:space="0" w:color="000000"/>
              <w:left w:val="single" w:sz="4" w:space="0" w:color="000000"/>
              <w:bottom w:val="single" w:sz="4" w:space="0" w:color="000000"/>
            </w:tcBorders>
            <w:shd w:val="clear" w:color="auto" w:fill="auto"/>
          </w:tcPr>
          <w:p w14:paraId="668FBACF" w14:textId="77777777" w:rsidR="006C1353" w:rsidRPr="004A0808" w:rsidRDefault="006C1353" w:rsidP="00E50015">
            <w:pPr>
              <w:pStyle w:val="ConsPlusCell"/>
              <w:spacing w:line="200" w:lineRule="atLeast"/>
              <w:jc w:val="both"/>
              <w:rPr>
                <w:rFonts w:ascii="Times New Roman" w:hAnsi="Times New Roman" w:cs="Times New Roman"/>
                <w:color w:val="000000"/>
              </w:rPr>
            </w:pPr>
            <w:r w:rsidRPr="004A0808">
              <w:rPr>
                <w:rFonts w:ascii="Times New Roman" w:hAnsi="Times New Roman" w:cs="Times New Roman"/>
                <w:color w:val="000000"/>
              </w:rPr>
              <w:t>Уменьшение прочих остатков денежных средств бюджетов сельских поселений</w:t>
            </w:r>
          </w:p>
        </w:tc>
        <w:tc>
          <w:tcPr>
            <w:tcW w:w="2693" w:type="dxa"/>
            <w:tcBorders>
              <w:top w:val="single" w:sz="4" w:space="0" w:color="000000"/>
              <w:left w:val="single" w:sz="4" w:space="0" w:color="000000"/>
              <w:bottom w:val="single" w:sz="4" w:space="0" w:color="000000"/>
            </w:tcBorders>
            <w:shd w:val="clear" w:color="auto" w:fill="auto"/>
            <w:vAlign w:val="bottom"/>
          </w:tcPr>
          <w:p w14:paraId="32FE7742" w14:textId="77777777" w:rsidR="006C1353" w:rsidRPr="004A0808" w:rsidRDefault="006C1353" w:rsidP="004A0808">
            <w:pPr>
              <w:pStyle w:val="ConsPlusCell"/>
              <w:snapToGrid w:val="0"/>
              <w:spacing w:line="200" w:lineRule="atLeast"/>
              <w:jc w:val="center"/>
              <w:rPr>
                <w:rFonts w:ascii="Times New Roman" w:hAnsi="Times New Roman" w:cs="Times New Roman"/>
                <w:color w:val="000000"/>
              </w:rPr>
            </w:pPr>
            <w:r w:rsidRPr="004A0808">
              <w:rPr>
                <w:rFonts w:ascii="Times New Roman" w:hAnsi="Times New Roman" w:cs="Times New Roman"/>
                <w:color w:val="000000"/>
              </w:rPr>
              <w:t>992 01 05 02 01 10 0000 610</w:t>
            </w:r>
          </w:p>
        </w:tc>
        <w:tc>
          <w:tcPr>
            <w:tcW w:w="1872" w:type="dxa"/>
            <w:tcBorders>
              <w:top w:val="single" w:sz="4" w:space="0" w:color="000000"/>
              <w:left w:val="single" w:sz="4" w:space="0" w:color="000000"/>
              <w:bottom w:val="single" w:sz="4" w:space="0" w:color="000000"/>
            </w:tcBorders>
            <w:shd w:val="clear" w:color="auto" w:fill="auto"/>
            <w:vAlign w:val="bottom"/>
          </w:tcPr>
          <w:p w14:paraId="6731F392" w14:textId="3D4E99E3" w:rsidR="006C1353" w:rsidRPr="004A0808" w:rsidRDefault="000E647D" w:rsidP="004A0808">
            <w:pPr>
              <w:pStyle w:val="ConsPlusCell"/>
              <w:snapToGrid w:val="0"/>
              <w:spacing w:line="200" w:lineRule="atLeast"/>
              <w:jc w:val="right"/>
              <w:rPr>
                <w:rFonts w:ascii="Times New Roman" w:hAnsi="Times New Roman" w:cs="Times New Roman"/>
                <w:color w:val="000000"/>
              </w:rPr>
            </w:pPr>
            <w:r>
              <w:rPr>
                <w:rFonts w:ascii="Times New Roman" w:hAnsi="Times New Roman" w:cs="Times New Roman"/>
                <w:color w:val="000000"/>
              </w:rPr>
              <w:t>26 984,5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A04A8" w14:textId="220B2C8C" w:rsidR="006C1353" w:rsidRPr="004A0808" w:rsidRDefault="000E647D" w:rsidP="004A0808">
            <w:pPr>
              <w:pStyle w:val="ConsPlusCell"/>
              <w:snapToGrid w:val="0"/>
              <w:spacing w:line="200" w:lineRule="atLeast"/>
              <w:jc w:val="right"/>
              <w:rPr>
                <w:rFonts w:ascii="Times New Roman" w:hAnsi="Times New Roman" w:cs="Times New Roman"/>
                <w:color w:val="000000"/>
              </w:rPr>
            </w:pPr>
            <w:r>
              <w:rPr>
                <w:rFonts w:ascii="Times New Roman" w:hAnsi="Times New Roman" w:cs="Times New Roman"/>
                <w:color w:val="000000"/>
              </w:rPr>
              <w:t>19 933,6</w:t>
            </w:r>
          </w:p>
        </w:tc>
      </w:tr>
    </w:tbl>
    <w:p w14:paraId="5DEF717D" w14:textId="77777777" w:rsidR="00261EC1" w:rsidRPr="00335A39" w:rsidRDefault="00962B01" w:rsidP="00F2751C">
      <w:pPr>
        <w:widowControl w:val="0"/>
        <w:autoSpaceDE w:val="0"/>
        <w:snapToGrid w:val="0"/>
        <w:spacing w:line="200" w:lineRule="atLeast"/>
        <w:jc w:val="both"/>
        <w:rPr>
          <w:b/>
          <w:bCs/>
          <w:sz w:val="28"/>
          <w:szCs w:val="28"/>
        </w:rPr>
      </w:pPr>
      <w:r w:rsidRPr="00335A39">
        <w:rPr>
          <w:b/>
          <w:bCs/>
          <w:sz w:val="28"/>
          <w:szCs w:val="28"/>
        </w:rPr>
        <w:tab/>
      </w:r>
    </w:p>
    <w:p w14:paraId="7FE2F756" w14:textId="77777777" w:rsidR="00BA1421" w:rsidRDefault="00BA1421" w:rsidP="00BA1421">
      <w:pPr>
        <w:widowControl w:val="0"/>
        <w:autoSpaceDE w:val="0"/>
        <w:snapToGrid w:val="0"/>
        <w:spacing w:line="200" w:lineRule="atLeast"/>
        <w:ind w:firstLine="709"/>
        <w:jc w:val="both"/>
        <w:rPr>
          <w:b/>
          <w:bCs/>
          <w:sz w:val="28"/>
          <w:szCs w:val="28"/>
        </w:rPr>
      </w:pPr>
      <w:r w:rsidRPr="00261EC1">
        <w:rPr>
          <w:b/>
          <w:bCs/>
          <w:sz w:val="28"/>
          <w:szCs w:val="28"/>
        </w:rPr>
        <w:t>6. Анализ состояния муниципального долга поселения в отчетном финансовом году</w:t>
      </w:r>
    </w:p>
    <w:p w14:paraId="4BD6F652" w14:textId="6D29A76E" w:rsidR="00066CC2" w:rsidRPr="0004713C" w:rsidRDefault="00066CC2" w:rsidP="00066CC2">
      <w:pPr>
        <w:pStyle w:val="af3"/>
        <w:widowControl w:val="0"/>
        <w:autoSpaceDE w:val="0"/>
        <w:snapToGrid w:val="0"/>
        <w:spacing w:line="200" w:lineRule="atLeast"/>
        <w:rPr>
          <w:szCs w:val="28"/>
        </w:rPr>
      </w:pPr>
      <w:bookmarkStart w:id="9" w:name="_Hlk102059344"/>
      <w:r w:rsidRPr="0004713C">
        <w:rPr>
          <w:color w:val="000000"/>
          <w:szCs w:val="28"/>
        </w:rPr>
        <w:t xml:space="preserve">Решением </w:t>
      </w:r>
      <w:r>
        <w:rPr>
          <w:color w:val="000000"/>
          <w:szCs w:val="28"/>
          <w:lang w:val="ru-RU"/>
        </w:rPr>
        <w:t>о</w:t>
      </w:r>
      <w:r w:rsidRPr="0004713C">
        <w:rPr>
          <w:color w:val="000000"/>
          <w:szCs w:val="28"/>
        </w:rPr>
        <w:t xml:space="preserve"> бюджете поселения </w:t>
      </w:r>
      <w:r w:rsidRPr="0004713C">
        <w:rPr>
          <w:szCs w:val="28"/>
        </w:rPr>
        <w:t xml:space="preserve">верхний предел муниципального внутреннего долга </w:t>
      </w:r>
      <w:r>
        <w:rPr>
          <w:szCs w:val="28"/>
          <w:lang w:val="ru-RU"/>
        </w:rPr>
        <w:t>Тверского сельского</w:t>
      </w:r>
      <w:r w:rsidRPr="0004713C">
        <w:rPr>
          <w:szCs w:val="28"/>
        </w:rPr>
        <w:t xml:space="preserve"> поселения Апшеронского района на 01 января 202</w:t>
      </w:r>
      <w:r w:rsidR="000125F4">
        <w:rPr>
          <w:szCs w:val="28"/>
          <w:lang w:val="ru-RU"/>
        </w:rPr>
        <w:t>3</w:t>
      </w:r>
      <w:r w:rsidRPr="0004713C">
        <w:rPr>
          <w:szCs w:val="28"/>
        </w:rPr>
        <w:t xml:space="preserve"> года утвержден в сумме 0,0 тыс. рублей, в том числе верхний предел долга по муниципальным гарантиям </w:t>
      </w:r>
      <w:r>
        <w:rPr>
          <w:szCs w:val="28"/>
          <w:lang w:val="ru-RU"/>
        </w:rPr>
        <w:t>Тверского сельского</w:t>
      </w:r>
      <w:r w:rsidRPr="0004713C">
        <w:rPr>
          <w:szCs w:val="28"/>
        </w:rPr>
        <w:t xml:space="preserve"> поселения Апшеронского района в сумме 0,0 тыс. рублей.</w:t>
      </w:r>
      <w:r w:rsidRPr="0004713C">
        <w:rPr>
          <w:color w:val="000000"/>
          <w:szCs w:val="28"/>
        </w:rPr>
        <w:t xml:space="preserve"> </w:t>
      </w:r>
    </w:p>
    <w:p w14:paraId="10B48288" w14:textId="61B7E474" w:rsidR="00066CC2" w:rsidRPr="0004713C" w:rsidRDefault="00066CC2" w:rsidP="00066CC2">
      <w:pPr>
        <w:pStyle w:val="af3"/>
        <w:widowControl w:val="0"/>
        <w:autoSpaceDE w:val="0"/>
        <w:snapToGrid w:val="0"/>
        <w:spacing w:line="200" w:lineRule="atLeast"/>
        <w:rPr>
          <w:color w:val="000000"/>
          <w:szCs w:val="28"/>
        </w:rPr>
      </w:pPr>
      <w:r w:rsidRPr="0004713C">
        <w:rPr>
          <w:color w:val="000000"/>
          <w:szCs w:val="28"/>
        </w:rPr>
        <w:t xml:space="preserve">Согласно данным отчета о состоянии внутреннего долга </w:t>
      </w:r>
      <w:r w:rsidR="0071749E">
        <w:rPr>
          <w:color w:val="000000"/>
          <w:szCs w:val="28"/>
          <w:lang w:val="ru-RU"/>
        </w:rPr>
        <w:t>Тверского сельского</w:t>
      </w:r>
      <w:r w:rsidRPr="0004713C">
        <w:rPr>
          <w:color w:val="000000"/>
          <w:szCs w:val="28"/>
        </w:rPr>
        <w:t xml:space="preserve"> поселения Апшеронского района объем внутреннего долга поселения по состоянию на 01 января 202</w:t>
      </w:r>
      <w:r w:rsidR="000125F4">
        <w:rPr>
          <w:color w:val="000000"/>
          <w:szCs w:val="28"/>
          <w:lang w:val="ru-RU"/>
        </w:rPr>
        <w:t>3</w:t>
      </w:r>
      <w:r w:rsidRPr="0004713C">
        <w:rPr>
          <w:color w:val="000000"/>
          <w:szCs w:val="28"/>
        </w:rPr>
        <w:t xml:space="preserve"> года составил 0,0 тыс. рублей. На начало отчетного периода объем внутреннего долга составлял 0,0 тыс. рублей. </w:t>
      </w:r>
    </w:p>
    <w:p w14:paraId="78004D9B" w14:textId="31566F50" w:rsidR="00066CC2" w:rsidRDefault="00066CC2" w:rsidP="0071749E">
      <w:pPr>
        <w:pStyle w:val="af3"/>
        <w:widowControl w:val="0"/>
        <w:autoSpaceDE w:val="0"/>
        <w:snapToGrid w:val="0"/>
        <w:spacing w:line="200" w:lineRule="atLeast"/>
        <w:rPr>
          <w:color w:val="000000"/>
          <w:szCs w:val="28"/>
        </w:rPr>
      </w:pPr>
      <w:r w:rsidRPr="0004713C">
        <w:rPr>
          <w:color w:val="000000"/>
          <w:szCs w:val="28"/>
        </w:rPr>
        <w:t xml:space="preserve">В соответствии с представленной информацией о выданных муниципальных гарантиях </w:t>
      </w:r>
      <w:r w:rsidR="0071749E">
        <w:rPr>
          <w:color w:val="000000"/>
          <w:szCs w:val="28"/>
          <w:lang w:val="ru-RU"/>
        </w:rPr>
        <w:t>Тверским сельским</w:t>
      </w:r>
      <w:r w:rsidRPr="0004713C">
        <w:rPr>
          <w:color w:val="000000"/>
          <w:szCs w:val="28"/>
        </w:rPr>
        <w:t xml:space="preserve"> поселени</w:t>
      </w:r>
      <w:r w:rsidR="0071749E">
        <w:rPr>
          <w:color w:val="000000"/>
          <w:szCs w:val="28"/>
          <w:lang w:val="ru-RU"/>
        </w:rPr>
        <w:t xml:space="preserve">ем </w:t>
      </w:r>
      <w:r w:rsidRPr="0004713C">
        <w:rPr>
          <w:color w:val="000000"/>
          <w:szCs w:val="28"/>
        </w:rPr>
        <w:t xml:space="preserve">Апшеронского района, о </w:t>
      </w:r>
      <w:r w:rsidR="0071749E" w:rsidRPr="0071749E">
        <w:rPr>
          <w:color w:val="000000"/>
          <w:szCs w:val="28"/>
        </w:rPr>
        <w:t>предоставленных Тверским сельским поселением Апшеронского района бюджетных кредитах и их погашении</w:t>
      </w:r>
      <w:r w:rsidR="00C26156">
        <w:rPr>
          <w:color w:val="000000"/>
          <w:szCs w:val="28"/>
          <w:lang w:val="ru-RU"/>
        </w:rPr>
        <w:t>,</w:t>
      </w:r>
      <w:r w:rsidRPr="0004713C">
        <w:rPr>
          <w:color w:val="000000"/>
          <w:szCs w:val="28"/>
        </w:rPr>
        <w:t xml:space="preserve"> поселением </w:t>
      </w:r>
      <w:r w:rsidR="00C26156" w:rsidRPr="0004713C">
        <w:rPr>
          <w:color w:val="000000"/>
          <w:szCs w:val="28"/>
        </w:rPr>
        <w:t>муниципальные гарантии</w:t>
      </w:r>
      <w:r w:rsidR="00C26156">
        <w:rPr>
          <w:color w:val="000000"/>
          <w:szCs w:val="28"/>
          <w:lang w:val="ru-RU"/>
        </w:rPr>
        <w:t xml:space="preserve"> </w:t>
      </w:r>
      <w:r w:rsidR="00C26156" w:rsidRPr="0004713C">
        <w:rPr>
          <w:color w:val="000000"/>
          <w:szCs w:val="28"/>
        </w:rPr>
        <w:t xml:space="preserve">и </w:t>
      </w:r>
      <w:r w:rsidRPr="0004713C">
        <w:rPr>
          <w:color w:val="000000"/>
          <w:szCs w:val="28"/>
        </w:rPr>
        <w:t>бюджетные кредиты в отчетном финансовом году не предоставлялись.</w:t>
      </w:r>
    </w:p>
    <w:p w14:paraId="0F462C94" w14:textId="77777777" w:rsidR="000125F4" w:rsidRPr="0004713C" w:rsidRDefault="000125F4" w:rsidP="0071749E">
      <w:pPr>
        <w:pStyle w:val="af3"/>
        <w:widowControl w:val="0"/>
        <w:autoSpaceDE w:val="0"/>
        <w:snapToGrid w:val="0"/>
        <w:spacing w:line="200" w:lineRule="atLeast"/>
        <w:rPr>
          <w:color w:val="000000"/>
          <w:szCs w:val="28"/>
        </w:rPr>
      </w:pPr>
    </w:p>
    <w:bookmarkEnd w:id="9"/>
    <w:p w14:paraId="2AD974F4" w14:textId="77777777" w:rsidR="00B21BC5" w:rsidRDefault="00375054" w:rsidP="00B21BC5">
      <w:pPr>
        <w:pStyle w:val="af3"/>
        <w:widowControl w:val="0"/>
        <w:autoSpaceDE w:val="0"/>
        <w:snapToGrid w:val="0"/>
        <w:ind w:firstLine="720"/>
        <w:rPr>
          <w:b/>
          <w:bCs/>
          <w:color w:val="000000"/>
          <w:szCs w:val="28"/>
          <w:lang w:val="ru-RU"/>
        </w:rPr>
      </w:pPr>
      <w:r w:rsidRPr="00467A9D">
        <w:rPr>
          <w:b/>
          <w:bCs/>
          <w:color w:val="000000"/>
          <w:szCs w:val="28"/>
          <w:lang w:val="ru-RU"/>
        </w:rPr>
        <w:t>7</w:t>
      </w:r>
      <w:r w:rsidRPr="00467A9D">
        <w:rPr>
          <w:b/>
          <w:bCs/>
          <w:color w:val="000000"/>
          <w:szCs w:val="28"/>
        </w:rPr>
        <w:t>. Анализ исполнения резервного фонда администрации поселения</w:t>
      </w:r>
    </w:p>
    <w:p w14:paraId="0D2ED65C" w14:textId="18C8C1D5" w:rsidR="00F341F1" w:rsidRPr="00467A9D" w:rsidRDefault="00943309" w:rsidP="00062AA3">
      <w:pPr>
        <w:pStyle w:val="BodyText21"/>
        <w:spacing w:line="240" w:lineRule="auto"/>
        <w:ind w:firstLine="720"/>
        <w:jc w:val="both"/>
        <w:rPr>
          <w:szCs w:val="28"/>
          <w:lang w:eastAsia="ru-RU"/>
        </w:rPr>
      </w:pPr>
      <w:bookmarkStart w:id="10" w:name="_Hlk102059568"/>
      <w:r w:rsidRPr="00F20FEF">
        <w:rPr>
          <w:rFonts w:ascii="Times New Roman CYR" w:hAnsi="Times New Roman CYR" w:cs="Times New Roman CYR"/>
          <w:b w:val="0"/>
          <w:color w:val="000000"/>
          <w:szCs w:val="28"/>
        </w:rPr>
        <w:t>Решением о бюджете поселения на 202</w:t>
      </w:r>
      <w:r w:rsidR="000125F4">
        <w:rPr>
          <w:rFonts w:ascii="Times New Roman CYR" w:hAnsi="Times New Roman CYR" w:cs="Times New Roman CYR"/>
          <w:b w:val="0"/>
          <w:color w:val="000000"/>
          <w:szCs w:val="28"/>
        </w:rPr>
        <w:t>2</w:t>
      </w:r>
      <w:r w:rsidRPr="00F20FEF">
        <w:rPr>
          <w:rFonts w:ascii="Times New Roman CYR" w:hAnsi="Times New Roman CYR" w:cs="Times New Roman CYR"/>
          <w:b w:val="0"/>
          <w:color w:val="000000"/>
          <w:szCs w:val="28"/>
        </w:rPr>
        <w:t xml:space="preserve"> год утвержден резервный фонд в сумме 200,0 тыс. рублей.</w:t>
      </w:r>
      <w:r>
        <w:rPr>
          <w:rFonts w:ascii="Times New Roman CYR" w:hAnsi="Times New Roman CYR" w:cs="Times New Roman CYR"/>
          <w:b w:val="0"/>
          <w:color w:val="000000"/>
          <w:szCs w:val="28"/>
        </w:rPr>
        <w:t xml:space="preserve"> </w:t>
      </w:r>
      <w:r w:rsidR="00930530" w:rsidRPr="00467A9D">
        <w:rPr>
          <w:rFonts w:ascii="Times New Roman CYR" w:hAnsi="Times New Roman CYR" w:cs="Times New Roman CYR"/>
          <w:b w:val="0"/>
          <w:color w:val="000000"/>
          <w:szCs w:val="28"/>
        </w:rPr>
        <w:t>В течение года бюджетные ассигнования резервного фонда не использовались и на другие направления расходования средств не перераспределялись.</w:t>
      </w:r>
    </w:p>
    <w:bookmarkEnd w:id="10"/>
    <w:p w14:paraId="79EEDBBE" w14:textId="77777777" w:rsidR="00E14CF6" w:rsidRPr="00663DFD" w:rsidRDefault="00E14CF6" w:rsidP="00062AA3">
      <w:pPr>
        <w:pStyle w:val="BodyText21"/>
        <w:spacing w:line="240" w:lineRule="auto"/>
        <w:ind w:firstLine="720"/>
        <w:jc w:val="both"/>
        <w:rPr>
          <w:szCs w:val="28"/>
          <w:highlight w:val="yellow"/>
          <w:lang w:eastAsia="ru-RU"/>
        </w:rPr>
      </w:pPr>
    </w:p>
    <w:p w14:paraId="16FCD15C" w14:textId="79C1E5AA" w:rsidR="00E14CF6" w:rsidRDefault="008A5A21" w:rsidP="00860BA2">
      <w:pPr>
        <w:pStyle w:val="ae"/>
        <w:widowControl w:val="0"/>
        <w:ind w:firstLine="709"/>
        <w:jc w:val="both"/>
        <w:rPr>
          <w:b/>
          <w:bCs/>
          <w:szCs w:val="28"/>
        </w:rPr>
      </w:pPr>
      <w:r w:rsidRPr="0004713C">
        <w:rPr>
          <w:b/>
          <w:bCs/>
          <w:szCs w:val="28"/>
        </w:rPr>
        <w:t xml:space="preserve">8. </w:t>
      </w:r>
      <w:r w:rsidR="00860BA2" w:rsidRPr="00860BA2">
        <w:rPr>
          <w:b/>
          <w:bCs/>
          <w:szCs w:val="28"/>
        </w:rPr>
        <w:t>Результаты внешней проверки бюджетной отчетности об исполнении бюджета поселения по главному администратору средств бюджета поселения. Результаты оценки качества управления муниципальными финансами</w:t>
      </w:r>
    </w:p>
    <w:p w14:paraId="2E662EC7" w14:textId="77777777" w:rsidR="000125F4" w:rsidRPr="000125F4" w:rsidRDefault="00BA1421" w:rsidP="000125F4">
      <w:pPr>
        <w:pStyle w:val="ae"/>
        <w:widowControl w:val="0"/>
        <w:jc w:val="both"/>
        <w:rPr>
          <w:szCs w:val="28"/>
          <w:lang w:val="ru-RU"/>
        </w:rPr>
      </w:pPr>
      <w:r w:rsidRPr="00467A9D">
        <w:rPr>
          <w:szCs w:val="28"/>
        </w:rPr>
        <w:tab/>
      </w:r>
      <w:r w:rsidR="000125F4" w:rsidRPr="000125F4">
        <w:rPr>
          <w:szCs w:val="28"/>
          <w:lang w:val="ru-RU"/>
        </w:rPr>
        <w:t>При проверке достоверности бюджетной отчетности исследовались:</w:t>
      </w:r>
    </w:p>
    <w:p w14:paraId="211D60EF" w14:textId="77777777" w:rsidR="000125F4" w:rsidRPr="000125F4" w:rsidRDefault="000125F4" w:rsidP="000125F4">
      <w:pPr>
        <w:pStyle w:val="ae"/>
        <w:widowControl w:val="0"/>
        <w:ind w:firstLine="709"/>
        <w:jc w:val="both"/>
        <w:rPr>
          <w:szCs w:val="28"/>
          <w:lang w:val="ru-RU"/>
        </w:rPr>
      </w:pPr>
      <w:r w:rsidRPr="000125F4">
        <w:rPr>
          <w:szCs w:val="28"/>
          <w:lang w:val="ru-RU"/>
        </w:rPr>
        <w:t xml:space="preserve">соответствие плановых показателей, указанных в отчетности, показателям, утвержденным решением Совета поселения о бюджете поселения на соответствующий финансовый год, с учетом изменений, внесенных в ходе </w:t>
      </w:r>
      <w:r w:rsidRPr="000125F4">
        <w:rPr>
          <w:szCs w:val="28"/>
          <w:lang w:val="ru-RU"/>
        </w:rPr>
        <w:lastRenderedPageBreak/>
        <w:t>его исполнения;</w:t>
      </w:r>
    </w:p>
    <w:p w14:paraId="35ABB319" w14:textId="77777777" w:rsidR="000125F4" w:rsidRDefault="000125F4" w:rsidP="000125F4">
      <w:pPr>
        <w:pStyle w:val="ae"/>
        <w:widowControl w:val="0"/>
        <w:ind w:firstLine="709"/>
        <w:jc w:val="both"/>
        <w:rPr>
          <w:szCs w:val="28"/>
          <w:lang w:val="ru-RU"/>
        </w:rPr>
      </w:pPr>
      <w:r w:rsidRPr="000125F4">
        <w:rPr>
          <w:szCs w:val="28"/>
          <w:lang w:val="ru-RU"/>
        </w:rPr>
        <w:t>анализ форм бюджетной отчетности осуществлялся в рамках порядка ее составления, а оценка на основании обобщенных показателей, содержащихся в отчетности.</w:t>
      </w:r>
    </w:p>
    <w:p w14:paraId="1810FFD3" w14:textId="04511553" w:rsidR="00BA1421" w:rsidRDefault="00BA1421" w:rsidP="000125F4">
      <w:pPr>
        <w:pStyle w:val="ae"/>
        <w:widowControl w:val="0"/>
        <w:ind w:firstLine="709"/>
        <w:jc w:val="both"/>
        <w:rPr>
          <w:spacing w:val="-8"/>
          <w:szCs w:val="28"/>
        </w:rPr>
      </w:pPr>
      <w:r w:rsidRPr="00467A9D">
        <w:rPr>
          <w:spacing w:val="-8"/>
          <w:szCs w:val="28"/>
        </w:rPr>
        <w:t>Критерием прозрачности и информативности годового отчета являлось отражение в бюджетной отчетности информации в объеме и структуре, позволяющих сформировать адекватную информацию обо всех составляющих исполнения бюджета.</w:t>
      </w:r>
    </w:p>
    <w:p w14:paraId="346A06D2" w14:textId="197838D6" w:rsidR="00E96694" w:rsidRDefault="00E96694" w:rsidP="00E96694">
      <w:pPr>
        <w:pStyle w:val="ae"/>
        <w:widowControl w:val="0"/>
        <w:suppressAutoHyphens w:val="0"/>
        <w:ind w:firstLine="720"/>
        <w:jc w:val="both"/>
        <w:rPr>
          <w:i/>
          <w:color w:val="000000"/>
          <w:szCs w:val="28"/>
          <w:lang w:val="ru-RU"/>
        </w:rPr>
      </w:pPr>
      <w:r w:rsidRPr="00330B5D">
        <w:rPr>
          <w:i/>
          <w:color w:val="000000"/>
          <w:szCs w:val="28"/>
          <w:lang w:val="ru-RU"/>
        </w:rPr>
        <w:t>В ходе проверки бюджетной отчетности выявлено несоответствие одной из форм отчетности (форма 0503127</w:t>
      </w:r>
      <w:r w:rsidR="001F7D44">
        <w:rPr>
          <w:i/>
          <w:color w:val="000000"/>
          <w:szCs w:val="28"/>
          <w:lang w:val="ru-RU"/>
        </w:rPr>
        <w:t xml:space="preserve"> </w:t>
      </w:r>
      <w:r w:rsidRPr="00330B5D">
        <w:rPr>
          <w:i/>
          <w:color w:val="000000"/>
          <w:szCs w:val="28"/>
          <w:lang w:val="ru-RU"/>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бюджетной классификации, которая применялась при утверждении решения Совета Тверского сельского поселения Апшеронского района от 21.12.2021 № 80 «О бюджете Тверского сельского поселения Апшеронского района на 2022 год» (с изменениями). </w:t>
      </w:r>
    </w:p>
    <w:p w14:paraId="21C622F9" w14:textId="726998AC" w:rsidR="00E96694" w:rsidRPr="00330B5D" w:rsidRDefault="00E96694" w:rsidP="00E96694">
      <w:pPr>
        <w:pStyle w:val="ae"/>
        <w:widowControl w:val="0"/>
        <w:suppressAutoHyphens w:val="0"/>
        <w:ind w:firstLine="720"/>
        <w:jc w:val="both"/>
        <w:rPr>
          <w:i/>
          <w:color w:val="000000"/>
          <w:szCs w:val="28"/>
          <w:lang w:val="ru-RU"/>
        </w:rPr>
      </w:pPr>
      <w:r w:rsidRPr="00330B5D">
        <w:rPr>
          <w:iCs/>
          <w:color w:val="000000"/>
          <w:szCs w:val="28"/>
          <w:lang w:val="ru-RU"/>
        </w:rPr>
        <w:t xml:space="preserve">Перечень выявленных несоответствий приведен в таблице </w:t>
      </w:r>
      <w:r>
        <w:rPr>
          <w:iCs/>
          <w:color w:val="000000"/>
          <w:szCs w:val="28"/>
          <w:lang w:val="ru-RU"/>
        </w:rPr>
        <w:t>7</w:t>
      </w:r>
      <w:r w:rsidRPr="00330B5D">
        <w:rPr>
          <w:iCs/>
          <w:color w:val="000000"/>
          <w:szCs w:val="28"/>
          <w:lang w:val="ru-RU"/>
        </w:rPr>
        <w:t>.</w:t>
      </w:r>
    </w:p>
    <w:p w14:paraId="49386055" w14:textId="77777777" w:rsidR="00E96694" w:rsidRPr="00330B5D" w:rsidRDefault="00E96694" w:rsidP="00E96694">
      <w:pPr>
        <w:pStyle w:val="ae"/>
        <w:widowControl w:val="0"/>
        <w:suppressAutoHyphens w:val="0"/>
        <w:ind w:firstLine="720"/>
        <w:jc w:val="both"/>
        <w:rPr>
          <w:i/>
          <w:color w:val="000000"/>
          <w:szCs w:val="28"/>
          <w:lang w:val="ru-RU"/>
        </w:rPr>
      </w:pPr>
    </w:p>
    <w:p w14:paraId="12D4675C" w14:textId="6AE9E14E" w:rsidR="00E96694" w:rsidRPr="00330B5D" w:rsidRDefault="00E96694" w:rsidP="00E96694">
      <w:pPr>
        <w:pStyle w:val="ae"/>
        <w:widowControl w:val="0"/>
        <w:suppressAutoHyphens w:val="0"/>
        <w:jc w:val="right"/>
        <w:rPr>
          <w:color w:val="000000"/>
          <w:szCs w:val="28"/>
          <w:lang w:val="ru-RU"/>
        </w:rPr>
      </w:pPr>
      <w:r w:rsidRPr="00330B5D">
        <w:rPr>
          <w:color w:val="000000"/>
          <w:szCs w:val="28"/>
          <w:lang w:val="ru-RU"/>
        </w:rPr>
        <w:t xml:space="preserve">Таблица </w:t>
      </w:r>
      <w:r>
        <w:rPr>
          <w:color w:val="000000"/>
          <w:szCs w:val="28"/>
          <w:lang w:val="ru-RU"/>
        </w:rPr>
        <w:t>7</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3"/>
        <w:gridCol w:w="2693"/>
        <w:gridCol w:w="2835"/>
        <w:gridCol w:w="2891"/>
      </w:tblGrid>
      <w:tr w:rsidR="00E96694" w:rsidRPr="00330B5D" w14:paraId="2E733944" w14:textId="77777777" w:rsidTr="00557798">
        <w:tc>
          <w:tcPr>
            <w:tcW w:w="1333" w:type="dxa"/>
            <w:shd w:val="clear" w:color="auto" w:fill="auto"/>
            <w:vAlign w:val="center"/>
          </w:tcPr>
          <w:p w14:paraId="798DFD06" w14:textId="77777777" w:rsidR="00E96694" w:rsidRPr="00330B5D" w:rsidRDefault="00E96694" w:rsidP="00557798">
            <w:pPr>
              <w:widowControl w:val="0"/>
              <w:jc w:val="center"/>
              <w:rPr>
                <w:color w:val="000000"/>
                <w:sz w:val="20"/>
                <w:szCs w:val="20"/>
              </w:rPr>
            </w:pPr>
            <w:r w:rsidRPr="00330B5D">
              <w:rPr>
                <w:color w:val="000000"/>
                <w:sz w:val="20"/>
                <w:szCs w:val="20"/>
              </w:rPr>
              <w:t xml:space="preserve">Коды целевых статей расходов по бюджетной </w:t>
            </w:r>
            <w:proofErr w:type="spellStart"/>
            <w:r w:rsidRPr="00330B5D">
              <w:rPr>
                <w:color w:val="000000"/>
                <w:sz w:val="20"/>
                <w:szCs w:val="20"/>
              </w:rPr>
              <w:t>классифика-ции</w:t>
            </w:r>
            <w:proofErr w:type="spellEnd"/>
          </w:p>
        </w:tc>
        <w:tc>
          <w:tcPr>
            <w:tcW w:w="2693" w:type="dxa"/>
            <w:shd w:val="clear" w:color="auto" w:fill="auto"/>
            <w:vAlign w:val="center"/>
          </w:tcPr>
          <w:p w14:paraId="5730CFC1" w14:textId="77777777" w:rsidR="00E96694" w:rsidRPr="00330B5D" w:rsidRDefault="00E96694" w:rsidP="00557798">
            <w:pPr>
              <w:widowControl w:val="0"/>
              <w:jc w:val="center"/>
              <w:rPr>
                <w:color w:val="000000"/>
                <w:sz w:val="20"/>
                <w:szCs w:val="20"/>
              </w:rPr>
            </w:pPr>
            <w:r w:rsidRPr="00330B5D">
              <w:rPr>
                <w:color w:val="000000"/>
                <w:sz w:val="20"/>
                <w:szCs w:val="20"/>
              </w:rPr>
              <w:t xml:space="preserve">Наименования целевых статей расходов, указанные в решении о бюджете поселения </w:t>
            </w:r>
          </w:p>
        </w:tc>
        <w:tc>
          <w:tcPr>
            <w:tcW w:w="2835" w:type="dxa"/>
            <w:shd w:val="clear" w:color="auto" w:fill="auto"/>
            <w:vAlign w:val="center"/>
          </w:tcPr>
          <w:p w14:paraId="069F13A1" w14:textId="77777777" w:rsidR="00E96694" w:rsidRPr="00330B5D" w:rsidRDefault="00E96694" w:rsidP="00557798">
            <w:pPr>
              <w:widowControl w:val="0"/>
              <w:jc w:val="center"/>
              <w:rPr>
                <w:color w:val="000000"/>
                <w:sz w:val="20"/>
                <w:szCs w:val="20"/>
              </w:rPr>
            </w:pPr>
            <w:r w:rsidRPr="00330B5D">
              <w:rPr>
                <w:color w:val="000000"/>
                <w:sz w:val="20"/>
                <w:szCs w:val="20"/>
              </w:rPr>
              <w:t>Наименования целевых статей расходов, установленные Порядком применения</w:t>
            </w:r>
          </w:p>
          <w:p w14:paraId="1FC0CC46" w14:textId="77777777" w:rsidR="00E96694" w:rsidRPr="00330B5D" w:rsidRDefault="00E96694" w:rsidP="00557798">
            <w:pPr>
              <w:widowControl w:val="0"/>
              <w:jc w:val="center"/>
              <w:rPr>
                <w:color w:val="000000"/>
                <w:sz w:val="20"/>
                <w:szCs w:val="20"/>
              </w:rPr>
            </w:pPr>
            <w:r w:rsidRPr="00330B5D">
              <w:rPr>
                <w:color w:val="000000"/>
                <w:sz w:val="20"/>
                <w:szCs w:val="20"/>
              </w:rPr>
              <w:t>целевых статей расходов в части, относящейся</w:t>
            </w:r>
          </w:p>
          <w:p w14:paraId="42696987" w14:textId="77777777" w:rsidR="00E96694" w:rsidRPr="00330B5D" w:rsidRDefault="00E96694" w:rsidP="00557798">
            <w:pPr>
              <w:widowControl w:val="0"/>
              <w:jc w:val="center"/>
              <w:rPr>
                <w:color w:val="000000"/>
                <w:sz w:val="20"/>
                <w:szCs w:val="20"/>
              </w:rPr>
            </w:pPr>
            <w:r w:rsidRPr="00330B5D">
              <w:rPr>
                <w:color w:val="000000"/>
                <w:sz w:val="20"/>
                <w:szCs w:val="20"/>
              </w:rPr>
              <w:t>к бюджету Тверского сельского поселения Апшеронского района (в редакции постановления от 24.06.2022 № 67)</w:t>
            </w:r>
          </w:p>
        </w:tc>
        <w:tc>
          <w:tcPr>
            <w:tcW w:w="2891" w:type="dxa"/>
            <w:shd w:val="clear" w:color="auto" w:fill="auto"/>
            <w:vAlign w:val="center"/>
          </w:tcPr>
          <w:p w14:paraId="6102408D" w14:textId="77777777" w:rsidR="00E96694" w:rsidRPr="00330B5D" w:rsidRDefault="00E96694" w:rsidP="00557798">
            <w:pPr>
              <w:widowControl w:val="0"/>
              <w:jc w:val="center"/>
              <w:rPr>
                <w:color w:val="000000"/>
                <w:sz w:val="20"/>
                <w:szCs w:val="20"/>
              </w:rPr>
            </w:pPr>
            <w:r w:rsidRPr="00330B5D">
              <w:rPr>
                <w:color w:val="000000"/>
                <w:sz w:val="20"/>
                <w:szCs w:val="20"/>
              </w:rPr>
              <w:t>Наименования целевых статей расходов, указанные в форме 0503127</w:t>
            </w:r>
          </w:p>
        </w:tc>
      </w:tr>
    </w:tbl>
    <w:p w14:paraId="1568A997" w14:textId="77777777" w:rsidR="00E96694" w:rsidRPr="00330B5D" w:rsidRDefault="00E96694" w:rsidP="00D217B0">
      <w:pPr>
        <w:spacing w:line="24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33"/>
        <w:gridCol w:w="2693"/>
        <w:gridCol w:w="2835"/>
        <w:gridCol w:w="2891"/>
      </w:tblGrid>
      <w:tr w:rsidR="00E96694" w:rsidRPr="00330B5D" w14:paraId="3A6EC91A" w14:textId="77777777" w:rsidTr="00557798">
        <w:trPr>
          <w:tblHeader/>
        </w:trPr>
        <w:tc>
          <w:tcPr>
            <w:tcW w:w="1333" w:type="dxa"/>
            <w:shd w:val="clear" w:color="auto" w:fill="auto"/>
            <w:vAlign w:val="center"/>
          </w:tcPr>
          <w:p w14:paraId="6B3ECF0F" w14:textId="77777777" w:rsidR="00E96694" w:rsidRPr="00330B5D" w:rsidRDefault="00E96694" w:rsidP="00557798">
            <w:pPr>
              <w:widowControl w:val="0"/>
              <w:jc w:val="center"/>
              <w:rPr>
                <w:color w:val="000000"/>
                <w:sz w:val="20"/>
                <w:szCs w:val="20"/>
              </w:rPr>
            </w:pPr>
            <w:r w:rsidRPr="00330B5D">
              <w:rPr>
                <w:color w:val="000000"/>
                <w:sz w:val="20"/>
                <w:szCs w:val="20"/>
              </w:rPr>
              <w:t>1</w:t>
            </w:r>
          </w:p>
        </w:tc>
        <w:tc>
          <w:tcPr>
            <w:tcW w:w="2693" w:type="dxa"/>
            <w:shd w:val="clear" w:color="auto" w:fill="auto"/>
            <w:vAlign w:val="center"/>
          </w:tcPr>
          <w:p w14:paraId="639A5E0B" w14:textId="77777777" w:rsidR="00E96694" w:rsidRPr="00330B5D" w:rsidRDefault="00E96694" w:rsidP="00557798">
            <w:pPr>
              <w:widowControl w:val="0"/>
              <w:jc w:val="center"/>
              <w:rPr>
                <w:color w:val="000000"/>
                <w:sz w:val="20"/>
                <w:szCs w:val="20"/>
              </w:rPr>
            </w:pPr>
            <w:r w:rsidRPr="00330B5D">
              <w:rPr>
                <w:color w:val="000000"/>
                <w:sz w:val="20"/>
                <w:szCs w:val="20"/>
              </w:rPr>
              <w:t>2</w:t>
            </w:r>
          </w:p>
        </w:tc>
        <w:tc>
          <w:tcPr>
            <w:tcW w:w="2835" w:type="dxa"/>
            <w:shd w:val="clear" w:color="auto" w:fill="auto"/>
            <w:vAlign w:val="center"/>
          </w:tcPr>
          <w:p w14:paraId="3416C5E8" w14:textId="77777777" w:rsidR="00E96694" w:rsidRPr="00330B5D" w:rsidRDefault="00E96694" w:rsidP="00557798">
            <w:pPr>
              <w:widowControl w:val="0"/>
              <w:jc w:val="center"/>
              <w:rPr>
                <w:color w:val="000000"/>
                <w:sz w:val="20"/>
                <w:szCs w:val="20"/>
              </w:rPr>
            </w:pPr>
            <w:r w:rsidRPr="00330B5D">
              <w:rPr>
                <w:color w:val="000000"/>
                <w:sz w:val="20"/>
                <w:szCs w:val="20"/>
              </w:rPr>
              <w:t>3</w:t>
            </w:r>
          </w:p>
        </w:tc>
        <w:tc>
          <w:tcPr>
            <w:tcW w:w="2891" w:type="dxa"/>
            <w:shd w:val="clear" w:color="auto" w:fill="auto"/>
            <w:vAlign w:val="center"/>
          </w:tcPr>
          <w:p w14:paraId="68B31D0F" w14:textId="77777777" w:rsidR="00E96694" w:rsidRPr="00330B5D" w:rsidRDefault="00E96694" w:rsidP="00557798">
            <w:pPr>
              <w:widowControl w:val="0"/>
              <w:jc w:val="center"/>
              <w:rPr>
                <w:color w:val="000000"/>
                <w:sz w:val="20"/>
                <w:szCs w:val="20"/>
              </w:rPr>
            </w:pPr>
            <w:r w:rsidRPr="00330B5D">
              <w:rPr>
                <w:color w:val="000000"/>
                <w:sz w:val="20"/>
                <w:szCs w:val="20"/>
              </w:rPr>
              <w:t>4</w:t>
            </w:r>
          </w:p>
        </w:tc>
      </w:tr>
      <w:tr w:rsidR="00E96694" w:rsidRPr="00330B5D" w14:paraId="18EBD17C" w14:textId="77777777" w:rsidTr="00557798">
        <w:tc>
          <w:tcPr>
            <w:tcW w:w="1333" w:type="dxa"/>
            <w:shd w:val="clear" w:color="auto" w:fill="auto"/>
          </w:tcPr>
          <w:p w14:paraId="4725BF90" w14:textId="77777777" w:rsidR="00E96694" w:rsidRPr="00330B5D" w:rsidRDefault="00E96694" w:rsidP="00557798">
            <w:pPr>
              <w:widowControl w:val="0"/>
              <w:jc w:val="both"/>
              <w:rPr>
                <w:color w:val="000000"/>
                <w:sz w:val="20"/>
                <w:szCs w:val="20"/>
              </w:rPr>
            </w:pPr>
            <w:r w:rsidRPr="00330B5D">
              <w:rPr>
                <w:color w:val="000000"/>
                <w:sz w:val="20"/>
                <w:szCs w:val="20"/>
              </w:rPr>
              <w:t>03 4 01 00590</w:t>
            </w:r>
          </w:p>
          <w:p w14:paraId="0E32DE58" w14:textId="77777777" w:rsidR="00E96694" w:rsidRPr="00330B5D" w:rsidRDefault="00E96694" w:rsidP="00557798">
            <w:pPr>
              <w:widowControl w:val="0"/>
              <w:jc w:val="both"/>
              <w:rPr>
                <w:color w:val="000000"/>
                <w:sz w:val="20"/>
                <w:szCs w:val="20"/>
              </w:rPr>
            </w:pPr>
            <w:r w:rsidRPr="00330B5D">
              <w:rPr>
                <w:color w:val="000000"/>
                <w:sz w:val="20"/>
                <w:szCs w:val="20"/>
              </w:rPr>
              <w:t>03 5 01 00590</w:t>
            </w:r>
          </w:p>
        </w:tc>
        <w:tc>
          <w:tcPr>
            <w:tcW w:w="2693" w:type="dxa"/>
            <w:shd w:val="clear" w:color="auto" w:fill="auto"/>
          </w:tcPr>
          <w:p w14:paraId="50888014" w14:textId="77777777" w:rsidR="00E96694" w:rsidRPr="00330B5D" w:rsidRDefault="00E96694" w:rsidP="00557798">
            <w:pPr>
              <w:widowControl w:val="0"/>
              <w:rPr>
                <w:color w:val="000000"/>
                <w:sz w:val="20"/>
                <w:szCs w:val="20"/>
              </w:rPr>
            </w:pPr>
            <w:r w:rsidRPr="00330B5D">
              <w:rPr>
                <w:iCs/>
                <w:color w:val="000000"/>
                <w:sz w:val="20"/>
                <w:szCs w:val="20"/>
              </w:rPr>
              <w:t>Расходы на обеспечение деятельности (оказание услуг) муниципальных учреждений</w:t>
            </w:r>
          </w:p>
        </w:tc>
        <w:tc>
          <w:tcPr>
            <w:tcW w:w="2835" w:type="dxa"/>
            <w:shd w:val="clear" w:color="auto" w:fill="auto"/>
          </w:tcPr>
          <w:p w14:paraId="1FA65C41" w14:textId="77777777" w:rsidR="00E96694" w:rsidRPr="00330B5D" w:rsidRDefault="00E96694" w:rsidP="00557798">
            <w:pPr>
              <w:widowControl w:val="0"/>
              <w:rPr>
                <w:color w:val="000000"/>
                <w:sz w:val="20"/>
                <w:szCs w:val="20"/>
              </w:rPr>
            </w:pPr>
            <w:r w:rsidRPr="00330B5D">
              <w:rPr>
                <w:iCs/>
                <w:color w:val="000000"/>
                <w:sz w:val="20"/>
                <w:szCs w:val="20"/>
              </w:rPr>
              <w:t>Расходы на обеспечение деятельности (оказание услуг) муниципальных учреждений</w:t>
            </w:r>
          </w:p>
        </w:tc>
        <w:tc>
          <w:tcPr>
            <w:tcW w:w="2891" w:type="dxa"/>
            <w:shd w:val="clear" w:color="auto" w:fill="auto"/>
          </w:tcPr>
          <w:p w14:paraId="4C2DED0C" w14:textId="77777777" w:rsidR="00E96694" w:rsidRPr="00330B5D" w:rsidRDefault="00E96694" w:rsidP="00557798">
            <w:pPr>
              <w:widowControl w:val="0"/>
              <w:rPr>
                <w:i/>
                <w:color w:val="000000"/>
                <w:sz w:val="20"/>
                <w:szCs w:val="20"/>
              </w:rPr>
            </w:pPr>
            <w:r w:rsidRPr="00330B5D">
              <w:rPr>
                <w:i/>
                <w:iCs/>
                <w:color w:val="000000"/>
                <w:sz w:val="20"/>
                <w:szCs w:val="20"/>
              </w:rPr>
              <w:t>Расходы на обеспечение деятельности (оказание услуг) муниципальных учреждений, в том числе на предоставление муниципальным бюджетным и автономным учреждениям субсидий</w:t>
            </w:r>
          </w:p>
        </w:tc>
      </w:tr>
      <w:tr w:rsidR="00E96694" w:rsidRPr="00330B5D" w14:paraId="79273063" w14:textId="77777777" w:rsidTr="00557798">
        <w:tc>
          <w:tcPr>
            <w:tcW w:w="1333" w:type="dxa"/>
            <w:shd w:val="clear" w:color="auto" w:fill="auto"/>
          </w:tcPr>
          <w:p w14:paraId="29D039A5" w14:textId="77777777" w:rsidR="00E96694" w:rsidRPr="00330B5D" w:rsidRDefault="00E96694" w:rsidP="00557798">
            <w:pPr>
              <w:widowControl w:val="0"/>
              <w:jc w:val="both"/>
              <w:rPr>
                <w:color w:val="000000"/>
                <w:sz w:val="20"/>
                <w:szCs w:val="20"/>
              </w:rPr>
            </w:pPr>
            <w:r w:rsidRPr="00330B5D">
              <w:rPr>
                <w:color w:val="000000"/>
                <w:sz w:val="20"/>
                <w:szCs w:val="20"/>
              </w:rPr>
              <w:t>06 0 00 00000</w:t>
            </w:r>
          </w:p>
        </w:tc>
        <w:tc>
          <w:tcPr>
            <w:tcW w:w="2693" w:type="dxa"/>
            <w:shd w:val="clear" w:color="auto" w:fill="auto"/>
          </w:tcPr>
          <w:p w14:paraId="3440403D" w14:textId="77777777" w:rsidR="00E96694" w:rsidRPr="00330B5D" w:rsidRDefault="00E96694" w:rsidP="00557798">
            <w:pPr>
              <w:widowControl w:val="0"/>
              <w:rPr>
                <w:iCs/>
                <w:color w:val="000000"/>
                <w:sz w:val="20"/>
                <w:szCs w:val="20"/>
              </w:rPr>
            </w:pPr>
            <w:r w:rsidRPr="00330B5D">
              <w:rPr>
                <w:iCs/>
                <w:color w:val="000000"/>
                <w:sz w:val="20"/>
                <w:szCs w:val="20"/>
              </w:rPr>
              <w:t>Муниципальная программа Тверского сельского поселения Апшеронского района «Обеспечение безопасности населения»</w:t>
            </w:r>
          </w:p>
        </w:tc>
        <w:tc>
          <w:tcPr>
            <w:tcW w:w="2835" w:type="dxa"/>
            <w:shd w:val="clear" w:color="auto" w:fill="auto"/>
          </w:tcPr>
          <w:p w14:paraId="1FED4113" w14:textId="77777777" w:rsidR="00E96694" w:rsidRPr="00330B5D" w:rsidRDefault="00E96694" w:rsidP="00557798">
            <w:pPr>
              <w:widowControl w:val="0"/>
              <w:rPr>
                <w:color w:val="000000"/>
                <w:sz w:val="20"/>
                <w:szCs w:val="20"/>
              </w:rPr>
            </w:pPr>
            <w:r w:rsidRPr="00330B5D">
              <w:rPr>
                <w:color w:val="000000"/>
                <w:sz w:val="20"/>
                <w:szCs w:val="20"/>
              </w:rPr>
              <w:t>Муниципальная программа Тверского сельского поселения Апшеронского района «Обеспечение безопасности населения»</w:t>
            </w:r>
          </w:p>
        </w:tc>
        <w:tc>
          <w:tcPr>
            <w:tcW w:w="2891" w:type="dxa"/>
            <w:shd w:val="clear" w:color="auto" w:fill="auto"/>
          </w:tcPr>
          <w:p w14:paraId="6BE6325E" w14:textId="77777777" w:rsidR="00E96694" w:rsidRPr="00330B5D" w:rsidRDefault="00E96694" w:rsidP="00557798">
            <w:pPr>
              <w:widowControl w:val="0"/>
              <w:rPr>
                <w:i/>
                <w:color w:val="000000"/>
                <w:sz w:val="20"/>
                <w:szCs w:val="20"/>
              </w:rPr>
            </w:pPr>
            <w:r w:rsidRPr="00330B5D">
              <w:rPr>
                <w:i/>
                <w:color w:val="000000"/>
                <w:sz w:val="20"/>
                <w:szCs w:val="20"/>
              </w:rPr>
              <w:t>Муниципальная программа муниципального образования Апшеронский район «Обеспечение безопасности населения»</w:t>
            </w:r>
          </w:p>
        </w:tc>
      </w:tr>
      <w:tr w:rsidR="00E96694" w:rsidRPr="00330B5D" w14:paraId="32E23DF5" w14:textId="77777777" w:rsidTr="00557798">
        <w:trPr>
          <w:trHeight w:val="1390"/>
        </w:trPr>
        <w:tc>
          <w:tcPr>
            <w:tcW w:w="1333" w:type="dxa"/>
            <w:shd w:val="clear" w:color="auto" w:fill="auto"/>
          </w:tcPr>
          <w:p w14:paraId="6F784A10" w14:textId="77777777" w:rsidR="00E96694" w:rsidRPr="00330B5D" w:rsidRDefault="00E96694" w:rsidP="00557798">
            <w:pPr>
              <w:widowControl w:val="0"/>
              <w:jc w:val="both"/>
              <w:rPr>
                <w:color w:val="000000"/>
                <w:sz w:val="20"/>
                <w:szCs w:val="20"/>
              </w:rPr>
            </w:pPr>
            <w:r w:rsidRPr="00330B5D">
              <w:rPr>
                <w:color w:val="000000"/>
                <w:sz w:val="20"/>
                <w:szCs w:val="20"/>
              </w:rPr>
              <w:t>06 5 01 90020</w:t>
            </w:r>
          </w:p>
        </w:tc>
        <w:tc>
          <w:tcPr>
            <w:tcW w:w="2693" w:type="dxa"/>
            <w:shd w:val="clear" w:color="auto" w:fill="auto"/>
          </w:tcPr>
          <w:p w14:paraId="74BE2AA4" w14:textId="77777777" w:rsidR="00E96694" w:rsidRPr="00330B5D" w:rsidRDefault="00E96694" w:rsidP="00557798">
            <w:pPr>
              <w:widowControl w:val="0"/>
              <w:rPr>
                <w:i/>
                <w:color w:val="000000"/>
                <w:sz w:val="20"/>
                <w:szCs w:val="20"/>
              </w:rPr>
            </w:pPr>
            <w:r w:rsidRPr="00330B5D">
              <w:rPr>
                <w:i/>
                <w:iCs/>
                <w:color w:val="000000"/>
                <w:sz w:val="20"/>
                <w:szCs w:val="20"/>
              </w:rPr>
              <w:t xml:space="preserve">Резервный фонд администрации муниципального образования </w:t>
            </w:r>
          </w:p>
        </w:tc>
        <w:tc>
          <w:tcPr>
            <w:tcW w:w="2835" w:type="dxa"/>
            <w:shd w:val="clear" w:color="auto" w:fill="auto"/>
          </w:tcPr>
          <w:p w14:paraId="3E76C5E5" w14:textId="77777777" w:rsidR="00E96694" w:rsidRPr="00330B5D" w:rsidRDefault="00E96694" w:rsidP="00557798">
            <w:pPr>
              <w:widowControl w:val="0"/>
              <w:rPr>
                <w:i/>
                <w:color w:val="000000"/>
                <w:sz w:val="20"/>
                <w:szCs w:val="20"/>
              </w:rPr>
            </w:pPr>
            <w:r w:rsidRPr="00330B5D">
              <w:rPr>
                <w:i/>
                <w:color w:val="000000"/>
                <w:sz w:val="20"/>
                <w:szCs w:val="20"/>
              </w:rPr>
              <w:t>Иные межбюджетные трансферты бюджетам поселений за счет средств резервного фонда администрации муниципального образования Апшеронский район</w:t>
            </w:r>
          </w:p>
        </w:tc>
        <w:tc>
          <w:tcPr>
            <w:tcW w:w="2891" w:type="dxa"/>
            <w:shd w:val="clear" w:color="auto" w:fill="auto"/>
          </w:tcPr>
          <w:p w14:paraId="6D92C6D1" w14:textId="77777777" w:rsidR="00E96694" w:rsidRPr="00330B5D" w:rsidRDefault="00E96694" w:rsidP="00557798">
            <w:pPr>
              <w:widowControl w:val="0"/>
              <w:rPr>
                <w:i/>
                <w:color w:val="000000"/>
                <w:sz w:val="20"/>
                <w:szCs w:val="20"/>
              </w:rPr>
            </w:pPr>
            <w:r w:rsidRPr="00330B5D">
              <w:rPr>
                <w:i/>
                <w:color w:val="000000"/>
                <w:sz w:val="20"/>
                <w:szCs w:val="20"/>
              </w:rPr>
              <w:t>Средства Резервного фонда администрации муниципального Апшеронский район на предупреждение и ликвидацию последствий чрезвычайных ситуаций</w:t>
            </w:r>
          </w:p>
        </w:tc>
      </w:tr>
      <w:tr w:rsidR="00E96694" w:rsidRPr="00330B5D" w14:paraId="7103AA01" w14:textId="77777777" w:rsidTr="00557798">
        <w:tc>
          <w:tcPr>
            <w:tcW w:w="1333" w:type="dxa"/>
            <w:shd w:val="clear" w:color="auto" w:fill="auto"/>
          </w:tcPr>
          <w:p w14:paraId="2C6FA790" w14:textId="77777777" w:rsidR="00E96694" w:rsidRPr="00330B5D" w:rsidRDefault="00E96694" w:rsidP="00557798">
            <w:pPr>
              <w:widowControl w:val="0"/>
              <w:jc w:val="both"/>
              <w:rPr>
                <w:color w:val="000000"/>
                <w:sz w:val="20"/>
                <w:szCs w:val="20"/>
              </w:rPr>
            </w:pPr>
            <w:r w:rsidRPr="00330B5D">
              <w:rPr>
                <w:color w:val="000000"/>
                <w:sz w:val="20"/>
                <w:szCs w:val="20"/>
              </w:rPr>
              <w:t>10 3 08 60390</w:t>
            </w:r>
          </w:p>
        </w:tc>
        <w:tc>
          <w:tcPr>
            <w:tcW w:w="2693" w:type="dxa"/>
            <w:shd w:val="clear" w:color="auto" w:fill="auto"/>
          </w:tcPr>
          <w:p w14:paraId="527C04B2" w14:textId="77777777" w:rsidR="00E96694" w:rsidRPr="00330B5D" w:rsidRDefault="00E96694" w:rsidP="00557798">
            <w:pPr>
              <w:widowControl w:val="0"/>
              <w:rPr>
                <w:color w:val="000000"/>
                <w:sz w:val="20"/>
                <w:szCs w:val="20"/>
              </w:rPr>
            </w:pPr>
            <w:r w:rsidRPr="00330B5D">
              <w:rPr>
                <w:iCs/>
                <w:color w:val="000000"/>
                <w:sz w:val="20"/>
                <w:szCs w:val="20"/>
              </w:rPr>
              <w:t xml:space="preserve">Поощрение победителей краевого конкурса на звание «Лучший орган территориального </w:t>
            </w:r>
            <w:r w:rsidRPr="00330B5D">
              <w:rPr>
                <w:iCs/>
                <w:color w:val="000000"/>
                <w:sz w:val="20"/>
                <w:szCs w:val="20"/>
              </w:rPr>
              <w:lastRenderedPageBreak/>
              <w:t>общественного самоуправления»</w:t>
            </w:r>
          </w:p>
        </w:tc>
        <w:tc>
          <w:tcPr>
            <w:tcW w:w="2835" w:type="dxa"/>
            <w:shd w:val="clear" w:color="auto" w:fill="auto"/>
          </w:tcPr>
          <w:p w14:paraId="7ACD0224" w14:textId="77777777" w:rsidR="00E96694" w:rsidRPr="00330B5D" w:rsidRDefault="00E96694" w:rsidP="00557798">
            <w:pPr>
              <w:widowControl w:val="0"/>
              <w:rPr>
                <w:i/>
                <w:color w:val="000000"/>
                <w:sz w:val="20"/>
                <w:szCs w:val="20"/>
              </w:rPr>
            </w:pPr>
            <w:r w:rsidRPr="00330B5D">
              <w:rPr>
                <w:i/>
                <w:iCs/>
                <w:color w:val="000000"/>
                <w:sz w:val="20"/>
                <w:szCs w:val="20"/>
              </w:rPr>
              <w:lastRenderedPageBreak/>
              <w:t xml:space="preserve">Дотации на поощрение победителей краевого конкурса на звание «Лучший орган территориального </w:t>
            </w:r>
            <w:r w:rsidRPr="00330B5D">
              <w:rPr>
                <w:i/>
                <w:iCs/>
                <w:color w:val="000000"/>
                <w:sz w:val="20"/>
                <w:szCs w:val="20"/>
              </w:rPr>
              <w:lastRenderedPageBreak/>
              <w:t>общественного самоуправления»</w:t>
            </w:r>
          </w:p>
        </w:tc>
        <w:tc>
          <w:tcPr>
            <w:tcW w:w="2891" w:type="dxa"/>
            <w:shd w:val="clear" w:color="auto" w:fill="auto"/>
          </w:tcPr>
          <w:p w14:paraId="25D82B59" w14:textId="77777777" w:rsidR="00E96694" w:rsidRPr="00330B5D" w:rsidRDefault="00E96694" w:rsidP="00557798">
            <w:pPr>
              <w:widowControl w:val="0"/>
              <w:rPr>
                <w:color w:val="000000"/>
                <w:sz w:val="20"/>
                <w:szCs w:val="20"/>
              </w:rPr>
            </w:pPr>
            <w:r w:rsidRPr="00330B5D">
              <w:rPr>
                <w:color w:val="000000"/>
                <w:sz w:val="20"/>
                <w:szCs w:val="20"/>
              </w:rPr>
              <w:lastRenderedPageBreak/>
              <w:t xml:space="preserve">Поощрение победителей краевого конкурса на звание «Лучший орган территориального </w:t>
            </w:r>
            <w:r w:rsidRPr="00330B5D">
              <w:rPr>
                <w:color w:val="000000"/>
                <w:sz w:val="20"/>
                <w:szCs w:val="20"/>
              </w:rPr>
              <w:lastRenderedPageBreak/>
              <w:t>общественного самоуправления»</w:t>
            </w:r>
          </w:p>
        </w:tc>
      </w:tr>
      <w:tr w:rsidR="00E96694" w:rsidRPr="00330B5D" w14:paraId="06660FA1" w14:textId="77777777" w:rsidTr="00557798">
        <w:tc>
          <w:tcPr>
            <w:tcW w:w="1333" w:type="dxa"/>
            <w:shd w:val="clear" w:color="auto" w:fill="auto"/>
          </w:tcPr>
          <w:p w14:paraId="349DDCCE" w14:textId="77777777" w:rsidR="00E96694" w:rsidRPr="00330B5D" w:rsidRDefault="00E96694" w:rsidP="00557798">
            <w:pPr>
              <w:widowControl w:val="0"/>
              <w:jc w:val="both"/>
              <w:rPr>
                <w:color w:val="000000"/>
                <w:sz w:val="20"/>
                <w:szCs w:val="20"/>
              </w:rPr>
            </w:pPr>
            <w:r w:rsidRPr="00330B5D">
              <w:rPr>
                <w:color w:val="000000"/>
                <w:sz w:val="20"/>
                <w:szCs w:val="20"/>
              </w:rPr>
              <w:lastRenderedPageBreak/>
              <w:t>10 3 08 62980</w:t>
            </w:r>
          </w:p>
        </w:tc>
        <w:tc>
          <w:tcPr>
            <w:tcW w:w="2693" w:type="dxa"/>
            <w:shd w:val="clear" w:color="auto" w:fill="auto"/>
          </w:tcPr>
          <w:p w14:paraId="272C88CE" w14:textId="77777777" w:rsidR="00E96694" w:rsidRPr="00330B5D" w:rsidRDefault="00E96694" w:rsidP="00557798">
            <w:pPr>
              <w:widowControl w:val="0"/>
              <w:rPr>
                <w:iCs/>
                <w:color w:val="000000"/>
                <w:sz w:val="20"/>
                <w:szCs w:val="20"/>
              </w:rPr>
            </w:pPr>
            <w:r w:rsidRPr="00330B5D">
              <w:rPr>
                <w:iCs/>
                <w:color w:val="000000"/>
                <w:sz w:val="20"/>
                <w:szCs w:val="20"/>
              </w:rPr>
              <w:t>Дополнительная помощь местным бюджетам для решения социально значимых вопросов местного значения</w:t>
            </w:r>
          </w:p>
        </w:tc>
        <w:tc>
          <w:tcPr>
            <w:tcW w:w="2835" w:type="dxa"/>
            <w:shd w:val="clear" w:color="auto" w:fill="auto"/>
          </w:tcPr>
          <w:p w14:paraId="728902A0" w14:textId="77777777" w:rsidR="00E96694" w:rsidRPr="00330B5D" w:rsidRDefault="00E96694" w:rsidP="00557798">
            <w:pPr>
              <w:widowControl w:val="0"/>
              <w:rPr>
                <w:i/>
                <w:iCs/>
                <w:color w:val="000000"/>
                <w:sz w:val="20"/>
                <w:szCs w:val="20"/>
              </w:rPr>
            </w:pPr>
            <w:r w:rsidRPr="00330B5D">
              <w:rPr>
                <w:i/>
                <w:iCs/>
                <w:color w:val="000000"/>
                <w:sz w:val="20"/>
                <w:szCs w:val="20"/>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2891" w:type="dxa"/>
            <w:shd w:val="clear" w:color="auto" w:fill="auto"/>
          </w:tcPr>
          <w:p w14:paraId="0D36B262" w14:textId="77777777" w:rsidR="00E96694" w:rsidRPr="00330B5D" w:rsidRDefault="00E96694" w:rsidP="00557798">
            <w:pPr>
              <w:widowControl w:val="0"/>
              <w:rPr>
                <w:color w:val="000000"/>
                <w:sz w:val="20"/>
                <w:szCs w:val="20"/>
              </w:rPr>
            </w:pPr>
            <w:r w:rsidRPr="00330B5D">
              <w:rPr>
                <w:color w:val="000000"/>
                <w:sz w:val="20"/>
                <w:szCs w:val="20"/>
              </w:rPr>
              <w:t>Дополнительная помощь местным бюджетам для решения социально значимых вопросов местного значения</w:t>
            </w:r>
          </w:p>
        </w:tc>
      </w:tr>
      <w:tr w:rsidR="00E96694" w:rsidRPr="00330B5D" w14:paraId="50A36314" w14:textId="77777777" w:rsidTr="00557798">
        <w:tc>
          <w:tcPr>
            <w:tcW w:w="1333" w:type="dxa"/>
            <w:shd w:val="clear" w:color="auto" w:fill="auto"/>
          </w:tcPr>
          <w:p w14:paraId="1472458B" w14:textId="77777777" w:rsidR="00E96694" w:rsidRPr="00330B5D" w:rsidRDefault="00E96694" w:rsidP="00557798">
            <w:pPr>
              <w:widowControl w:val="0"/>
              <w:jc w:val="both"/>
              <w:rPr>
                <w:color w:val="000000"/>
                <w:sz w:val="20"/>
                <w:szCs w:val="20"/>
              </w:rPr>
            </w:pPr>
            <w:r w:rsidRPr="00330B5D">
              <w:rPr>
                <w:color w:val="000000"/>
                <w:sz w:val="20"/>
                <w:szCs w:val="20"/>
              </w:rPr>
              <w:t>17 1 02 51180</w:t>
            </w:r>
          </w:p>
        </w:tc>
        <w:tc>
          <w:tcPr>
            <w:tcW w:w="2693" w:type="dxa"/>
            <w:shd w:val="clear" w:color="auto" w:fill="auto"/>
          </w:tcPr>
          <w:p w14:paraId="7EE2A5DB" w14:textId="77777777" w:rsidR="00E96694" w:rsidRPr="00330B5D" w:rsidRDefault="00E96694" w:rsidP="00557798">
            <w:pPr>
              <w:widowControl w:val="0"/>
              <w:rPr>
                <w:color w:val="000000"/>
                <w:sz w:val="20"/>
                <w:szCs w:val="20"/>
              </w:rPr>
            </w:pPr>
            <w:r w:rsidRPr="00330B5D">
              <w:rPr>
                <w:color w:val="000000"/>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2835" w:type="dxa"/>
            <w:shd w:val="clear" w:color="auto" w:fill="auto"/>
          </w:tcPr>
          <w:p w14:paraId="5801C3E2" w14:textId="77777777" w:rsidR="00E96694" w:rsidRPr="00330B5D" w:rsidRDefault="00E96694" w:rsidP="00557798">
            <w:pPr>
              <w:widowControl w:val="0"/>
              <w:rPr>
                <w:color w:val="000000"/>
                <w:sz w:val="20"/>
                <w:szCs w:val="20"/>
              </w:rPr>
            </w:pPr>
            <w:r w:rsidRPr="00330B5D">
              <w:rPr>
                <w:color w:val="000000"/>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2891" w:type="dxa"/>
            <w:shd w:val="clear" w:color="auto" w:fill="auto"/>
          </w:tcPr>
          <w:p w14:paraId="56C4A2B8" w14:textId="77777777" w:rsidR="00E96694" w:rsidRPr="00330B5D" w:rsidRDefault="00E96694" w:rsidP="00557798">
            <w:pPr>
              <w:widowControl w:val="0"/>
              <w:rPr>
                <w:i/>
                <w:color w:val="000000"/>
                <w:sz w:val="20"/>
                <w:szCs w:val="20"/>
              </w:rPr>
            </w:pPr>
            <w:r w:rsidRPr="00330B5D">
              <w:rPr>
                <w:i/>
                <w:color w:val="000000"/>
                <w:sz w:val="20"/>
                <w:szCs w:val="20"/>
              </w:rPr>
              <w:t>Осуществление первичного воинского учета на территориях, где отсутствуют военные комиссариаты</w:t>
            </w:r>
          </w:p>
        </w:tc>
      </w:tr>
      <w:tr w:rsidR="00E96694" w:rsidRPr="00330B5D" w14:paraId="15C3F68F" w14:textId="77777777" w:rsidTr="00557798">
        <w:tc>
          <w:tcPr>
            <w:tcW w:w="1333" w:type="dxa"/>
            <w:shd w:val="clear" w:color="auto" w:fill="auto"/>
          </w:tcPr>
          <w:p w14:paraId="271CE83C" w14:textId="77777777" w:rsidR="00E96694" w:rsidRPr="00330B5D" w:rsidRDefault="00E96694" w:rsidP="00557798">
            <w:pPr>
              <w:widowControl w:val="0"/>
              <w:jc w:val="both"/>
              <w:rPr>
                <w:color w:val="000000"/>
                <w:sz w:val="20"/>
                <w:szCs w:val="20"/>
              </w:rPr>
            </w:pPr>
          </w:p>
        </w:tc>
        <w:tc>
          <w:tcPr>
            <w:tcW w:w="2693" w:type="dxa"/>
            <w:shd w:val="clear" w:color="auto" w:fill="auto"/>
          </w:tcPr>
          <w:p w14:paraId="1B0603D7" w14:textId="77777777" w:rsidR="00E96694" w:rsidRPr="00330B5D" w:rsidRDefault="00E96694" w:rsidP="00557798">
            <w:pPr>
              <w:widowControl w:val="0"/>
              <w:rPr>
                <w:color w:val="000000"/>
                <w:sz w:val="20"/>
                <w:szCs w:val="20"/>
              </w:rPr>
            </w:pPr>
          </w:p>
        </w:tc>
        <w:tc>
          <w:tcPr>
            <w:tcW w:w="2835" w:type="dxa"/>
            <w:shd w:val="clear" w:color="auto" w:fill="auto"/>
          </w:tcPr>
          <w:p w14:paraId="50CE11DE" w14:textId="77777777" w:rsidR="00E96694" w:rsidRPr="00330B5D" w:rsidRDefault="00E96694" w:rsidP="00557798">
            <w:pPr>
              <w:widowControl w:val="0"/>
              <w:rPr>
                <w:color w:val="000000"/>
                <w:sz w:val="20"/>
                <w:szCs w:val="20"/>
              </w:rPr>
            </w:pPr>
          </w:p>
        </w:tc>
        <w:tc>
          <w:tcPr>
            <w:tcW w:w="2891" w:type="dxa"/>
            <w:shd w:val="clear" w:color="auto" w:fill="auto"/>
          </w:tcPr>
          <w:p w14:paraId="0C90456C" w14:textId="77777777" w:rsidR="00E96694" w:rsidRPr="00330B5D" w:rsidRDefault="00E96694" w:rsidP="00557798">
            <w:pPr>
              <w:widowControl w:val="0"/>
              <w:rPr>
                <w:i/>
                <w:color w:val="000000"/>
                <w:sz w:val="20"/>
                <w:szCs w:val="20"/>
              </w:rPr>
            </w:pPr>
          </w:p>
        </w:tc>
      </w:tr>
    </w:tbl>
    <w:p w14:paraId="19D699E1" w14:textId="77777777" w:rsidR="00E96694" w:rsidRPr="00330B5D" w:rsidRDefault="00E96694" w:rsidP="00E96694">
      <w:pPr>
        <w:pStyle w:val="ae"/>
        <w:widowControl w:val="0"/>
        <w:suppressAutoHyphens w:val="0"/>
        <w:jc w:val="both"/>
        <w:rPr>
          <w:i/>
          <w:color w:val="000000"/>
          <w:szCs w:val="28"/>
          <w:lang w:val="ru-RU"/>
        </w:rPr>
      </w:pPr>
    </w:p>
    <w:p w14:paraId="58D9FC9E" w14:textId="6CC314DA" w:rsidR="00E96694" w:rsidRPr="00330B5D" w:rsidRDefault="00E96694" w:rsidP="00E96694">
      <w:pPr>
        <w:pStyle w:val="ae"/>
        <w:ind w:firstLine="709"/>
        <w:jc w:val="both"/>
        <w:rPr>
          <w:i/>
          <w:color w:val="000000"/>
          <w:szCs w:val="28"/>
          <w:lang w:val="ru-RU"/>
        </w:rPr>
      </w:pPr>
      <w:r w:rsidRPr="00330B5D">
        <w:rPr>
          <w:i/>
          <w:color w:val="000000"/>
          <w:szCs w:val="28"/>
        </w:rPr>
        <w:t>Контрольно-счетная палата с целью недопущения разночтения между муниципальными правовыми актами и годовой бюджетной отчетностью</w:t>
      </w:r>
      <w:r w:rsidR="00081BF7">
        <w:rPr>
          <w:i/>
          <w:color w:val="000000"/>
          <w:szCs w:val="28"/>
          <w:lang w:val="ru-RU"/>
        </w:rPr>
        <w:t xml:space="preserve"> </w:t>
      </w:r>
      <w:r w:rsidRPr="00330B5D">
        <w:rPr>
          <w:i/>
          <w:color w:val="000000"/>
          <w:szCs w:val="28"/>
        </w:rPr>
        <w:t>рекомендуе</w:t>
      </w:r>
      <w:r w:rsidRPr="00330B5D">
        <w:rPr>
          <w:i/>
          <w:color w:val="000000"/>
          <w:szCs w:val="28"/>
          <w:lang w:val="ru-RU"/>
        </w:rPr>
        <w:t xml:space="preserve">т </w:t>
      </w:r>
      <w:r w:rsidRPr="00330B5D">
        <w:rPr>
          <w:i/>
          <w:color w:val="000000"/>
          <w:szCs w:val="28"/>
        </w:rPr>
        <w:t>привести наименовани</w:t>
      </w:r>
      <w:r w:rsidRPr="00330B5D">
        <w:rPr>
          <w:i/>
          <w:color w:val="000000"/>
          <w:szCs w:val="28"/>
          <w:lang w:val="ru-RU"/>
        </w:rPr>
        <w:t>я</w:t>
      </w:r>
      <w:r w:rsidRPr="00330B5D">
        <w:rPr>
          <w:i/>
          <w:color w:val="000000"/>
          <w:szCs w:val="28"/>
        </w:rPr>
        <w:t xml:space="preserve"> кодов целевых статей расходов</w:t>
      </w:r>
      <w:r w:rsidRPr="00330B5D">
        <w:rPr>
          <w:i/>
          <w:color w:val="000000"/>
          <w:szCs w:val="28"/>
          <w:lang w:val="ru-RU"/>
        </w:rPr>
        <w:t xml:space="preserve"> в форме 0503127, начиная с отчетности за 2023 год </w:t>
      </w:r>
      <w:r w:rsidRPr="00330B5D">
        <w:rPr>
          <w:rFonts w:ascii="Times New Roman CYR" w:eastAsia="Times New Roman CYR" w:hAnsi="Times New Roman CYR" w:cs="Times New Roman CYR"/>
          <w:i/>
          <w:color w:val="000000"/>
          <w:szCs w:val="28"/>
        </w:rPr>
        <w:t>(месячной, квартальной, годовой)</w:t>
      </w:r>
      <w:r w:rsidRPr="00330B5D">
        <w:rPr>
          <w:rFonts w:ascii="Times New Roman CYR" w:eastAsia="Times New Roman CYR" w:hAnsi="Times New Roman CYR" w:cs="Times New Roman CYR"/>
          <w:i/>
          <w:color w:val="000000"/>
          <w:szCs w:val="28"/>
          <w:lang w:val="ru-RU"/>
        </w:rPr>
        <w:t>,</w:t>
      </w:r>
      <w:r w:rsidRPr="00330B5D">
        <w:rPr>
          <w:i/>
          <w:color w:val="000000"/>
          <w:szCs w:val="28"/>
        </w:rPr>
        <w:t xml:space="preserve"> в соответствие с решением о бюджете поселения</w:t>
      </w:r>
      <w:r w:rsidRPr="00330B5D">
        <w:rPr>
          <w:szCs w:val="28"/>
          <w:lang w:val="ru-RU"/>
        </w:rPr>
        <w:t xml:space="preserve">, </w:t>
      </w:r>
      <w:r w:rsidRPr="00330B5D">
        <w:rPr>
          <w:i/>
          <w:color w:val="000000"/>
          <w:szCs w:val="28"/>
        </w:rPr>
        <w:t xml:space="preserve">порядком применения целевых статей расходов в части, относящейся к бюджету Тверского сельского поселения Апшеронского района </w:t>
      </w:r>
      <w:r w:rsidRPr="00330B5D">
        <w:rPr>
          <w:i/>
          <w:color w:val="000000"/>
          <w:szCs w:val="28"/>
          <w:lang w:val="ru-RU"/>
        </w:rPr>
        <w:t>(</w:t>
      </w:r>
      <w:r w:rsidRPr="00330B5D">
        <w:rPr>
          <w:i/>
          <w:color w:val="000000"/>
          <w:szCs w:val="28"/>
        </w:rPr>
        <w:t>действующим в 202</w:t>
      </w:r>
      <w:r w:rsidRPr="00330B5D">
        <w:rPr>
          <w:i/>
          <w:color w:val="000000"/>
          <w:szCs w:val="28"/>
          <w:lang w:val="ru-RU"/>
        </w:rPr>
        <w:t>3 </w:t>
      </w:r>
      <w:r w:rsidRPr="00330B5D">
        <w:rPr>
          <w:i/>
          <w:color w:val="000000"/>
          <w:szCs w:val="28"/>
        </w:rPr>
        <w:t>году</w:t>
      </w:r>
      <w:r w:rsidRPr="00330B5D">
        <w:rPr>
          <w:i/>
          <w:color w:val="000000"/>
          <w:szCs w:val="28"/>
          <w:lang w:val="ru-RU"/>
        </w:rPr>
        <w:t>).</w:t>
      </w:r>
    </w:p>
    <w:p w14:paraId="3CE93FFB" w14:textId="77777777" w:rsidR="009D7AFB" w:rsidRDefault="009D7AFB" w:rsidP="00C45F7F">
      <w:pPr>
        <w:widowControl w:val="0"/>
        <w:suppressAutoHyphens w:val="0"/>
        <w:autoSpaceDE w:val="0"/>
        <w:spacing w:line="240" w:lineRule="auto"/>
        <w:ind w:firstLine="709"/>
        <w:jc w:val="both"/>
        <w:textAlignment w:val="auto"/>
        <w:rPr>
          <w:rFonts w:eastAsia="Arial"/>
          <w:color w:val="000000"/>
          <w:kern w:val="0"/>
          <w:sz w:val="28"/>
          <w:szCs w:val="28"/>
        </w:rPr>
      </w:pPr>
      <w:r w:rsidRPr="009D7AFB">
        <w:rPr>
          <w:rFonts w:eastAsia="Arial"/>
          <w:color w:val="000000"/>
          <w:kern w:val="0"/>
          <w:sz w:val="28"/>
          <w:szCs w:val="28"/>
        </w:rPr>
        <w:t>Представленная к внешней проверке в Контрольно-счетную палату отчетность главных администраторов средств бюджета поселения за 2022 год в целом соответствует перечню и формам, установленным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также – Инструкция).</w:t>
      </w:r>
    </w:p>
    <w:p w14:paraId="3A81A227" w14:textId="4C1E2E76" w:rsidR="00C45F7F" w:rsidRPr="00C45F7F" w:rsidRDefault="00EA206A" w:rsidP="00C45F7F">
      <w:pPr>
        <w:widowControl w:val="0"/>
        <w:suppressAutoHyphens w:val="0"/>
        <w:autoSpaceDE w:val="0"/>
        <w:spacing w:line="240" w:lineRule="auto"/>
        <w:ind w:firstLine="709"/>
        <w:jc w:val="both"/>
        <w:textAlignment w:val="auto"/>
        <w:rPr>
          <w:rFonts w:eastAsia="Arial"/>
          <w:color w:val="000000"/>
          <w:kern w:val="0"/>
          <w:sz w:val="28"/>
          <w:szCs w:val="28"/>
        </w:rPr>
      </w:pPr>
      <w:r w:rsidRPr="00EA206A">
        <w:rPr>
          <w:rFonts w:eastAsia="Arial"/>
          <w:color w:val="000000"/>
          <w:kern w:val="0"/>
          <w:sz w:val="28"/>
          <w:szCs w:val="28"/>
        </w:rPr>
        <w:t>Внешняя проверка годовой бюджетной отчетности Администрации поселения проведена камеральным способом.</w:t>
      </w:r>
    </w:p>
    <w:p w14:paraId="74F892C1" w14:textId="1F176194" w:rsidR="008D4C72" w:rsidRPr="000225B5" w:rsidRDefault="008D4C72" w:rsidP="008D4C72">
      <w:pPr>
        <w:autoSpaceDE w:val="0"/>
        <w:spacing w:line="200" w:lineRule="atLeast"/>
        <w:ind w:firstLine="709"/>
        <w:jc w:val="both"/>
        <w:rPr>
          <w:kern w:val="0"/>
          <w:sz w:val="28"/>
          <w:szCs w:val="28"/>
        </w:rPr>
      </w:pPr>
      <w:bookmarkStart w:id="11" w:name="_Hlk101976069"/>
      <w:r w:rsidRPr="000225B5">
        <w:rPr>
          <w:kern w:val="0"/>
          <w:sz w:val="28"/>
          <w:szCs w:val="28"/>
        </w:rPr>
        <w:t>В ходе анализа форм бюджетной отчетности главного распорядителя бюджетных средств администрации Тверского сельского поселения Апшеронского района выявлено следующее</w:t>
      </w:r>
      <w:r w:rsidR="00B81111">
        <w:rPr>
          <w:kern w:val="0"/>
          <w:sz w:val="28"/>
          <w:szCs w:val="28"/>
        </w:rPr>
        <w:t>:</w:t>
      </w:r>
    </w:p>
    <w:bookmarkEnd w:id="11"/>
    <w:p w14:paraId="433C8FF8" w14:textId="77777777" w:rsidR="00271FAF" w:rsidRDefault="00271FAF" w:rsidP="00271FAF">
      <w:pPr>
        <w:widowControl w:val="0"/>
        <w:autoSpaceDE w:val="0"/>
        <w:spacing w:line="200" w:lineRule="atLeast"/>
        <w:ind w:firstLine="709"/>
        <w:jc w:val="both"/>
        <w:rPr>
          <w:color w:val="000000"/>
          <w:sz w:val="28"/>
          <w:szCs w:val="28"/>
        </w:rPr>
      </w:pPr>
      <w:r w:rsidRPr="00330B5D">
        <w:rPr>
          <w:i/>
          <w:color w:val="000000"/>
          <w:sz w:val="28"/>
          <w:szCs w:val="28"/>
        </w:rPr>
        <w:t xml:space="preserve">1. </w:t>
      </w:r>
      <w:r w:rsidRPr="00330B5D">
        <w:rPr>
          <w:color w:val="000000"/>
          <w:sz w:val="28"/>
          <w:szCs w:val="28"/>
        </w:rPr>
        <w:t xml:space="preserve">Согласно положениям пунктов 70, 72.1 Инструкции, в разделе 3 «Обязательства финансовых годов, следующих за текущим (отчетным) финансовым годом» формы 0503128 «Отчет о бюджетных обязательствах» по строкам 700, 800 в графах 4, 5 отражается общая сумма обязательств по расходам финансовых годов, следующих за текущим (отчетным) финансовым годом (годовые объемы утвержденных бюджетных назначений  по расходам бюджета). </w:t>
      </w:r>
      <w:r w:rsidRPr="00330B5D">
        <w:rPr>
          <w:i/>
          <w:color w:val="000000"/>
          <w:sz w:val="28"/>
          <w:szCs w:val="28"/>
        </w:rPr>
        <w:t>При этом, в нарушение указанных пунктов Инструкции, в графах 4, 5 строк 700, 800 формы 0503128 отражены финансовые показател</w:t>
      </w:r>
      <w:r>
        <w:rPr>
          <w:i/>
          <w:color w:val="000000"/>
          <w:sz w:val="28"/>
          <w:szCs w:val="28"/>
        </w:rPr>
        <w:t>и</w:t>
      </w:r>
      <w:r w:rsidRPr="00330B5D">
        <w:rPr>
          <w:i/>
          <w:color w:val="000000"/>
          <w:sz w:val="28"/>
          <w:szCs w:val="28"/>
        </w:rPr>
        <w:t>, не соответствующие бюджетным назначениям по расходам Администрации поселения, утвержденным решением Совета Тверского сельского поселения Апшеронского района от 21.12.2022 № 122 «О бюджете Тверского сельского поселения Апшеронского района на 2023 год»</w:t>
      </w:r>
      <w:r>
        <w:rPr>
          <w:i/>
          <w:color w:val="000000"/>
          <w:sz w:val="28"/>
          <w:szCs w:val="28"/>
        </w:rPr>
        <w:t>.</w:t>
      </w:r>
    </w:p>
    <w:p w14:paraId="056BF8A9" w14:textId="77777777" w:rsidR="00271FAF" w:rsidRPr="00330B5D" w:rsidRDefault="00271FAF" w:rsidP="00271FAF">
      <w:pPr>
        <w:widowControl w:val="0"/>
        <w:autoSpaceDE w:val="0"/>
        <w:spacing w:line="200" w:lineRule="atLeast"/>
        <w:ind w:firstLine="709"/>
        <w:jc w:val="both"/>
        <w:rPr>
          <w:i/>
          <w:color w:val="000000"/>
          <w:sz w:val="28"/>
          <w:szCs w:val="28"/>
        </w:rPr>
      </w:pPr>
      <w:r w:rsidRPr="00330B5D">
        <w:rPr>
          <w:i/>
          <w:color w:val="000000"/>
          <w:sz w:val="28"/>
          <w:szCs w:val="28"/>
        </w:rPr>
        <w:t xml:space="preserve">2. Выявлены нарушения, допущенные при формировании формы 0503164 </w:t>
      </w:r>
      <w:r w:rsidRPr="00330B5D">
        <w:rPr>
          <w:i/>
          <w:color w:val="000000"/>
          <w:sz w:val="28"/>
          <w:szCs w:val="28"/>
        </w:rPr>
        <w:lastRenderedPageBreak/>
        <w:t>«Сведения об исполнении бюджета»:</w:t>
      </w:r>
    </w:p>
    <w:p w14:paraId="1A2F1D86" w14:textId="40482B1C" w:rsidR="00271FAF" w:rsidRPr="00CF3A6E" w:rsidRDefault="00271FAF" w:rsidP="00271FAF">
      <w:pPr>
        <w:widowControl w:val="0"/>
        <w:autoSpaceDE w:val="0"/>
        <w:spacing w:line="200" w:lineRule="atLeast"/>
        <w:ind w:firstLine="709"/>
        <w:jc w:val="both"/>
        <w:rPr>
          <w:color w:val="22272F"/>
          <w:sz w:val="23"/>
          <w:szCs w:val="23"/>
          <w:lang w:eastAsia="ru-RU"/>
        </w:rPr>
      </w:pPr>
      <w:r w:rsidRPr="00330B5D">
        <w:rPr>
          <w:color w:val="000000"/>
          <w:sz w:val="28"/>
          <w:szCs w:val="28"/>
        </w:rPr>
        <w:t xml:space="preserve">а) согласно пункту 163 Инструкции </w:t>
      </w:r>
      <w:r>
        <w:rPr>
          <w:color w:val="000000"/>
          <w:sz w:val="28"/>
          <w:szCs w:val="28"/>
        </w:rPr>
        <w:t xml:space="preserve">в </w:t>
      </w:r>
      <w:r w:rsidRPr="00330B5D">
        <w:rPr>
          <w:color w:val="000000"/>
          <w:sz w:val="28"/>
          <w:szCs w:val="28"/>
        </w:rPr>
        <w:t>форм</w:t>
      </w:r>
      <w:r>
        <w:rPr>
          <w:color w:val="000000"/>
          <w:sz w:val="28"/>
          <w:szCs w:val="28"/>
        </w:rPr>
        <w:t>е</w:t>
      </w:r>
      <w:r w:rsidRPr="00330B5D">
        <w:rPr>
          <w:color w:val="000000"/>
          <w:sz w:val="28"/>
          <w:szCs w:val="28"/>
        </w:rPr>
        <w:t xml:space="preserve"> 0503164 отражение показателей по разделу 1 «Доходы бюджета» осуществляется без формирования промежуточных итогов по группировочным кодам доходов бюджетной классификации доходов бюджетов. </w:t>
      </w:r>
      <w:r w:rsidRPr="00330B5D">
        <w:rPr>
          <w:i/>
          <w:color w:val="000000"/>
          <w:sz w:val="28"/>
          <w:szCs w:val="28"/>
        </w:rPr>
        <w:t>При этом в форме 0503164 Администрации поселения отражен промежуточный итог исполнения дохода по коду 992</w:t>
      </w:r>
      <w:r w:rsidR="00906B59">
        <w:rPr>
          <w:i/>
          <w:color w:val="000000"/>
          <w:sz w:val="28"/>
          <w:szCs w:val="28"/>
        </w:rPr>
        <w:t> </w:t>
      </w:r>
      <w:r w:rsidRPr="00330B5D">
        <w:rPr>
          <w:i/>
          <w:color w:val="000000"/>
          <w:sz w:val="28"/>
          <w:szCs w:val="28"/>
        </w:rPr>
        <w:t>1</w:t>
      </w:r>
      <w:r w:rsidR="00906B59">
        <w:rPr>
          <w:i/>
          <w:color w:val="000000"/>
          <w:sz w:val="28"/>
          <w:szCs w:val="28"/>
        </w:rPr>
        <w:t> </w:t>
      </w:r>
      <w:r w:rsidRPr="00330B5D">
        <w:rPr>
          <w:i/>
          <w:color w:val="000000"/>
          <w:sz w:val="28"/>
          <w:szCs w:val="28"/>
        </w:rPr>
        <w:t>14</w:t>
      </w:r>
      <w:r w:rsidR="00906B59">
        <w:rPr>
          <w:i/>
          <w:color w:val="000000"/>
          <w:sz w:val="28"/>
          <w:szCs w:val="28"/>
        </w:rPr>
        <w:t> </w:t>
      </w:r>
      <w:r w:rsidRPr="00330B5D">
        <w:rPr>
          <w:i/>
          <w:color w:val="000000"/>
          <w:sz w:val="28"/>
          <w:szCs w:val="28"/>
        </w:rPr>
        <w:t>00000 00 0000 000 (240,0 тыс. рублей) вместо указания исполнения по кодам дохода 992 1 14 02053 10 0000 410 (80,0 тыс. рублей) и 992</w:t>
      </w:r>
      <w:r w:rsidR="00906B59">
        <w:rPr>
          <w:i/>
          <w:color w:val="000000"/>
          <w:sz w:val="28"/>
          <w:szCs w:val="28"/>
        </w:rPr>
        <w:t> </w:t>
      </w:r>
      <w:r w:rsidRPr="00330B5D">
        <w:rPr>
          <w:i/>
          <w:color w:val="000000"/>
          <w:sz w:val="28"/>
          <w:szCs w:val="28"/>
        </w:rPr>
        <w:t>14</w:t>
      </w:r>
      <w:r w:rsidR="00906B59">
        <w:rPr>
          <w:i/>
          <w:color w:val="000000"/>
          <w:sz w:val="28"/>
          <w:szCs w:val="28"/>
        </w:rPr>
        <w:t> </w:t>
      </w:r>
      <w:r w:rsidRPr="00330B5D">
        <w:rPr>
          <w:i/>
          <w:color w:val="000000"/>
          <w:sz w:val="28"/>
          <w:szCs w:val="28"/>
        </w:rPr>
        <w:t>06025</w:t>
      </w:r>
      <w:r w:rsidR="00906B59">
        <w:rPr>
          <w:i/>
          <w:color w:val="000000"/>
          <w:sz w:val="28"/>
          <w:szCs w:val="28"/>
        </w:rPr>
        <w:t> </w:t>
      </w:r>
      <w:r w:rsidRPr="00330B5D">
        <w:rPr>
          <w:i/>
          <w:color w:val="000000"/>
          <w:sz w:val="28"/>
          <w:szCs w:val="28"/>
        </w:rPr>
        <w:t>10</w:t>
      </w:r>
      <w:r w:rsidR="00906B59">
        <w:rPr>
          <w:i/>
          <w:color w:val="000000"/>
          <w:sz w:val="28"/>
          <w:szCs w:val="28"/>
        </w:rPr>
        <w:t> </w:t>
      </w:r>
      <w:r w:rsidRPr="00330B5D">
        <w:rPr>
          <w:i/>
          <w:color w:val="000000"/>
          <w:sz w:val="28"/>
          <w:szCs w:val="28"/>
        </w:rPr>
        <w:t xml:space="preserve">0000 430 (160,0 тыс. </w:t>
      </w:r>
      <w:r w:rsidRPr="00CF3A6E">
        <w:rPr>
          <w:i/>
          <w:color w:val="000000"/>
          <w:sz w:val="28"/>
          <w:szCs w:val="28"/>
        </w:rPr>
        <w:t xml:space="preserve">рублей) </w:t>
      </w:r>
      <w:r w:rsidRPr="00CF3A6E">
        <w:rPr>
          <w:color w:val="000000"/>
          <w:sz w:val="28"/>
          <w:szCs w:val="28"/>
        </w:rPr>
        <w:t xml:space="preserve">(исправлено в ходе проверки); </w:t>
      </w:r>
    </w:p>
    <w:p w14:paraId="1C8C6504" w14:textId="77777777" w:rsidR="00271FAF" w:rsidRDefault="00271FAF" w:rsidP="00271FAF">
      <w:pPr>
        <w:widowControl w:val="0"/>
        <w:autoSpaceDE w:val="0"/>
        <w:spacing w:line="200" w:lineRule="atLeast"/>
        <w:ind w:firstLine="709"/>
        <w:jc w:val="both"/>
        <w:rPr>
          <w:color w:val="22272F"/>
          <w:sz w:val="28"/>
          <w:szCs w:val="28"/>
          <w:lang w:eastAsia="ru-RU"/>
        </w:rPr>
      </w:pPr>
      <w:r w:rsidRPr="00CF3A6E">
        <w:rPr>
          <w:color w:val="22272F"/>
          <w:sz w:val="28"/>
          <w:szCs w:val="28"/>
          <w:lang w:eastAsia="ru-RU"/>
        </w:rPr>
        <w:t xml:space="preserve">б) согласно пункту 163 Инструкции в графе 1 раздела 1 «Доходы бюджета» формы 0503164 указываются коды по бюджетной классификации Российской Федерации, по которым в результате исполнения бюджета на отчетную дату имеются отклонения между плановыми (прогнозными) и фактически исполненными показателями. </w:t>
      </w:r>
      <w:r w:rsidRPr="00CF3A6E">
        <w:rPr>
          <w:i/>
          <w:color w:val="22272F"/>
          <w:sz w:val="28"/>
          <w:szCs w:val="28"/>
          <w:lang w:eastAsia="ru-RU"/>
        </w:rPr>
        <w:t xml:space="preserve">При этом в форме 0503164 Администрации поселения отражены коды доходов, исполнение по которым составило 100%, то есть отсутствуют отклонения от плановых показателей (992 2 02 15001 10 0000 150, 992 2 02 16001 10 0000 150, 992 2 02 19999 10 150, 992 2 02 30024 10 0000 150, 992 2 02 35118 10 0000 150) </w:t>
      </w:r>
      <w:r w:rsidRPr="00CF3A6E">
        <w:rPr>
          <w:color w:val="22272F"/>
          <w:sz w:val="28"/>
          <w:szCs w:val="28"/>
          <w:lang w:eastAsia="ru-RU"/>
        </w:rPr>
        <w:t>(исправлено в ходе проверки);</w:t>
      </w:r>
    </w:p>
    <w:p w14:paraId="510BFAEE" w14:textId="77777777" w:rsidR="00271FAF" w:rsidRPr="00330B5D" w:rsidRDefault="00271FAF" w:rsidP="00271FAF">
      <w:pPr>
        <w:widowControl w:val="0"/>
        <w:autoSpaceDE w:val="0"/>
        <w:spacing w:line="200" w:lineRule="atLeast"/>
        <w:ind w:firstLine="709"/>
        <w:jc w:val="both"/>
        <w:rPr>
          <w:color w:val="22272F"/>
          <w:sz w:val="28"/>
          <w:szCs w:val="28"/>
          <w:lang w:eastAsia="ru-RU"/>
        </w:rPr>
      </w:pPr>
      <w:r w:rsidRPr="00330B5D">
        <w:rPr>
          <w:color w:val="22272F"/>
          <w:sz w:val="28"/>
          <w:szCs w:val="28"/>
          <w:lang w:eastAsia="ru-RU"/>
        </w:rPr>
        <w:t xml:space="preserve">в) исходя из содержания пункта 163 Инструкции в группе граф «Причины отклонений от планового процента» формы 0503164: </w:t>
      </w:r>
    </w:p>
    <w:p w14:paraId="53A66A4E" w14:textId="77777777" w:rsidR="00271FAF" w:rsidRPr="00330B5D" w:rsidRDefault="00271FAF" w:rsidP="00271FAF">
      <w:pPr>
        <w:widowControl w:val="0"/>
        <w:autoSpaceDE w:val="0"/>
        <w:spacing w:line="200" w:lineRule="atLeast"/>
        <w:ind w:firstLine="709"/>
        <w:jc w:val="both"/>
        <w:rPr>
          <w:color w:val="22272F"/>
          <w:sz w:val="28"/>
          <w:szCs w:val="28"/>
          <w:lang w:eastAsia="ru-RU"/>
        </w:rPr>
      </w:pPr>
      <w:r w:rsidRPr="00330B5D">
        <w:rPr>
          <w:color w:val="22272F"/>
          <w:sz w:val="28"/>
          <w:szCs w:val="28"/>
          <w:lang w:eastAsia="ru-RU"/>
        </w:rPr>
        <w:t>в графе 9 раздела 1 «Доходы бюджета»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14:paraId="3249171E" w14:textId="77777777" w:rsidR="00271FAF" w:rsidRPr="00330B5D" w:rsidRDefault="00271FAF" w:rsidP="00271FAF">
      <w:pPr>
        <w:widowControl w:val="0"/>
        <w:autoSpaceDE w:val="0"/>
        <w:spacing w:line="200" w:lineRule="atLeast"/>
        <w:ind w:firstLine="709"/>
        <w:jc w:val="both"/>
        <w:rPr>
          <w:color w:val="22272F"/>
          <w:sz w:val="28"/>
          <w:szCs w:val="28"/>
          <w:lang w:eastAsia="ru-RU"/>
        </w:rPr>
      </w:pPr>
      <w:r w:rsidRPr="00330B5D">
        <w:rPr>
          <w:color w:val="22272F"/>
          <w:sz w:val="28"/>
          <w:szCs w:val="28"/>
          <w:lang w:eastAsia="ru-RU"/>
        </w:rPr>
        <w:t>в графах 8 и 9 раздела 2 «Расходы бюджета» отражаются код и наименование причины, повлиявшей на наличие указанных отклонений (коды и наименования причин установлены пунктом 163 Инструкции).</w:t>
      </w:r>
    </w:p>
    <w:p w14:paraId="39089923" w14:textId="77777777" w:rsidR="00271FAF" w:rsidRPr="00401824" w:rsidRDefault="00271FAF" w:rsidP="00271FAF">
      <w:pPr>
        <w:widowControl w:val="0"/>
        <w:autoSpaceDE w:val="0"/>
        <w:spacing w:line="200" w:lineRule="atLeast"/>
        <w:ind w:firstLine="709"/>
        <w:jc w:val="both"/>
        <w:rPr>
          <w:color w:val="22272F"/>
          <w:sz w:val="28"/>
          <w:szCs w:val="28"/>
          <w:lang w:eastAsia="ru-RU"/>
        </w:rPr>
      </w:pPr>
      <w:r w:rsidRPr="00330B5D">
        <w:rPr>
          <w:i/>
          <w:color w:val="22272F"/>
          <w:sz w:val="28"/>
          <w:szCs w:val="28"/>
          <w:lang w:eastAsia="ru-RU"/>
        </w:rPr>
        <w:t xml:space="preserve">При этом в форме 0503164 Администрации поселения графа 9 раздела 1 «Доходы бюджета» и графы 8 и 9 раздела 2 «Расходы бюджета» по некоторым кодам бюджетной классификации не </w:t>
      </w:r>
      <w:r w:rsidRPr="00CF3A6E">
        <w:rPr>
          <w:i/>
          <w:color w:val="22272F"/>
          <w:sz w:val="28"/>
          <w:szCs w:val="28"/>
          <w:lang w:eastAsia="ru-RU"/>
        </w:rPr>
        <w:t>заполнены</w:t>
      </w:r>
      <w:r w:rsidRPr="00CF3A6E">
        <w:rPr>
          <w:color w:val="22272F"/>
          <w:sz w:val="28"/>
          <w:szCs w:val="28"/>
          <w:lang w:eastAsia="ru-RU"/>
        </w:rPr>
        <w:t xml:space="preserve"> (исправлено в ходе проверки).</w:t>
      </w:r>
    </w:p>
    <w:p w14:paraId="19E7B93F" w14:textId="77777777" w:rsidR="00271FAF" w:rsidRPr="00330B5D" w:rsidRDefault="00271FAF" w:rsidP="00271FAF">
      <w:pPr>
        <w:widowControl w:val="0"/>
        <w:suppressAutoHyphens w:val="0"/>
        <w:ind w:firstLine="720"/>
        <w:jc w:val="both"/>
        <w:rPr>
          <w:rFonts w:ascii="Times New Roman CYR" w:hAnsi="Times New Roman CYR" w:cs="Times New Roman CYR"/>
          <w:color w:val="000000"/>
          <w:sz w:val="28"/>
          <w:szCs w:val="28"/>
        </w:rPr>
      </w:pPr>
      <w:r w:rsidRPr="00330B5D">
        <w:rPr>
          <w:rFonts w:ascii="Times New Roman CYR" w:hAnsi="Times New Roman CYR" w:cs="Times New Roman CYR"/>
          <w:color w:val="000000"/>
          <w:sz w:val="28"/>
          <w:szCs w:val="28"/>
        </w:rPr>
        <w:t>Исполнение бюджета по доходам и расходам подтверждено представленной бюджетной отчетностью.</w:t>
      </w:r>
    </w:p>
    <w:p w14:paraId="69BA5E15" w14:textId="77777777" w:rsidR="00271FAF" w:rsidRPr="00330B5D" w:rsidRDefault="00271FAF" w:rsidP="00271FAF">
      <w:pPr>
        <w:widowControl w:val="0"/>
        <w:suppressAutoHyphens w:val="0"/>
        <w:autoSpaceDE w:val="0"/>
        <w:spacing w:line="200" w:lineRule="atLeast"/>
        <w:ind w:firstLine="720"/>
        <w:jc w:val="both"/>
        <w:rPr>
          <w:sz w:val="28"/>
          <w:szCs w:val="28"/>
        </w:rPr>
      </w:pPr>
      <w:r w:rsidRPr="00330B5D">
        <w:rPr>
          <w:sz w:val="28"/>
          <w:szCs w:val="28"/>
        </w:rPr>
        <w:t>В ходе анализа пояснительной записки (ф. 0503160) проверялась полнота составления пояснительной записки в соответствии с требованиями пунктов 151-177 Инструкции</w:t>
      </w:r>
      <w:r w:rsidRPr="00330B5D">
        <w:rPr>
          <w:iCs/>
          <w:sz w:val="28"/>
          <w:szCs w:val="28"/>
        </w:rPr>
        <w:t>.</w:t>
      </w:r>
    </w:p>
    <w:p w14:paraId="2DB82E50" w14:textId="77777777" w:rsidR="00271FAF" w:rsidRPr="00330B5D" w:rsidRDefault="00271FAF" w:rsidP="00271FAF">
      <w:pPr>
        <w:widowControl w:val="0"/>
        <w:suppressAutoHyphens w:val="0"/>
        <w:ind w:firstLine="720"/>
        <w:jc w:val="both"/>
        <w:rPr>
          <w:rFonts w:ascii="Times New Roman CYR" w:hAnsi="Times New Roman CYR" w:cs="Times New Roman CYR"/>
          <w:i/>
          <w:color w:val="000000"/>
          <w:sz w:val="28"/>
          <w:szCs w:val="28"/>
        </w:rPr>
      </w:pPr>
      <w:r w:rsidRPr="00330B5D">
        <w:rPr>
          <w:rFonts w:ascii="Times New Roman CYR" w:hAnsi="Times New Roman CYR" w:cs="Times New Roman CYR"/>
          <w:i/>
          <w:color w:val="000000"/>
          <w:sz w:val="28"/>
          <w:szCs w:val="28"/>
        </w:rPr>
        <w:t xml:space="preserve">В представленной </w:t>
      </w:r>
      <w:bookmarkStart w:id="12" w:name="_Hlk4076147"/>
      <w:r w:rsidRPr="00330B5D">
        <w:rPr>
          <w:rFonts w:ascii="Times New Roman CYR" w:hAnsi="Times New Roman CYR" w:cs="Times New Roman CYR"/>
          <w:i/>
          <w:color w:val="000000"/>
          <w:sz w:val="28"/>
          <w:szCs w:val="28"/>
        </w:rPr>
        <w:t xml:space="preserve">форме 0503160 «Пояснительная записка» главного распорядителя бюджетных средств Администрации поселения </w:t>
      </w:r>
      <w:bookmarkEnd w:id="12"/>
      <w:r w:rsidRPr="00330B5D">
        <w:rPr>
          <w:rFonts w:ascii="Times New Roman CYR" w:hAnsi="Times New Roman CYR" w:cs="Times New Roman CYR"/>
          <w:i/>
          <w:color w:val="000000"/>
          <w:sz w:val="28"/>
          <w:szCs w:val="28"/>
        </w:rPr>
        <w:t>допущены следующие нарушения и недостатки:</w:t>
      </w:r>
    </w:p>
    <w:p w14:paraId="0DD56F02" w14:textId="77777777" w:rsidR="00271FAF" w:rsidRPr="00CF3A6E" w:rsidRDefault="00271FAF" w:rsidP="00271FAF">
      <w:pPr>
        <w:widowControl w:val="0"/>
        <w:suppressAutoHyphens w:val="0"/>
        <w:ind w:firstLine="720"/>
        <w:jc w:val="both"/>
        <w:rPr>
          <w:rFonts w:ascii="Times New Roman CYR" w:hAnsi="Times New Roman CYR" w:cs="Times New Roman CYR"/>
          <w:i/>
          <w:color w:val="000000"/>
          <w:sz w:val="28"/>
          <w:szCs w:val="28"/>
        </w:rPr>
      </w:pPr>
      <w:r w:rsidRPr="00330B5D">
        <w:rPr>
          <w:rFonts w:ascii="Times New Roman CYR" w:hAnsi="Times New Roman CYR" w:cs="Times New Roman CYR"/>
          <w:i/>
          <w:color w:val="000000"/>
          <w:sz w:val="28"/>
          <w:szCs w:val="28"/>
        </w:rPr>
        <w:t xml:space="preserve">1. В разделе 2 «Результаты деятельности субъекта бюджетной отчетности» </w:t>
      </w:r>
      <w:r w:rsidRPr="00330B5D">
        <w:rPr>
          <w:rFonts w:ascii="Times New Roman CYR" w:hAnsi="Times New Roman CYR" w:cs="Times New Roman CYR"/>
          <w:i/>
          <w:iCs/>
          <w:color w:val="000000"/>
          <w:sz w:val="28"/>
          <w:szCs w:val="28"/>
        </w:rPr>
        <w:t xml:space="preserve">информация о результатах деятельности учреждений (Администрации поселения, </w:t>
      </w:r>
      <w:proofErr w:type="spellStart"/>
      <w:r w:rsidRPr="00330B5D">
        <w:rPr>
          <w:rFonts w:ascii="Times New Roman CYR" w:hAnsi="Times New Roman CYR" w:cs="Times New Roman CYR"/>
          <w:i/>
          <w:iCs/>
          <w:color w:val="000000"/>
          <w:sz w:val="28"/>
          <w:szCs w:val="28"/>
        </w:rPr>
        <w:t>МКУ</w:t>
      </w:r>
      <w:proofErr w:type="spellEnd"/>
      <w:r w:rsidRPr="00330B5D">
        <w:rPr>
          <w:rFonts w:ascii="Times New Roman CYR" w:hAnsi="Times New Roman CYR" w:cs="Times New Roman CYR"/>
          <w:i/>
          <w:iCs/>
          <w:color w:val="000000"/>
          <w:sz w:val="28"/>
          <w:szCs w:val="28"/>
        </w:rPr>
        <w:t xml:space="preserve"> «СКО», </w:t>
      </w:r>
      <w:proofErr w:type="spellStart"/>
      <w:r w:rsidRPr="00330B5D">
        <w:rPr>
          <w:rFonts w:ascii="Times New Roman CYR" w:hAnsi="Times New Roman CYR" w:cs="Times New Roman CYR"/>
          <w:i/>
          <w:iCs/>
          <w:color w:val="000000"/>
          <w:sz w:val="28"/>
          <w:szCs w:val="28"/>
        </w:rPr>
        <w:t>МКУК</w:t>
      </w:r>
      <w:proofErr w:type="spellEnd"/>
      <w:r w:rsidRPr="00330B5D">
        <w:rPr>
          <w:rFonts w:ascii="Times New Roman CYR" w:hAnsi="Times New Roman CYR" w:cs="Times New Roman CYR"/>
          <w:i/>
          <w:iCs/>
          <w:color w:val="000000"/>
          <w:sz w:val="28"/>
          <w:szCs w:val="28"/>
        </w:rPr>
        <w:t xml:space="preserve"> «ЦБС») содержит недостоверные данные о состоянии дебиторской и кредиторской </w:t>
      </w:r>
      <w:r w:rsidRPr="00330B5D">
        <w:rPr>
          <w:rFonts w:ascii="Times New Roman CYR" w:hAnsi="Times New Roman CYR" w:cs="Times New Roman CYR"/>
          <w:i/>
          <w:iCs/>
          <w:color w:val="000000"/>
          <w:sz w:val="28"/>
          <w:szCs w:val="28"/>
        </w:rPr>
        <w:lastRenderedPageBreak/>
        <w:t xml:space="preserve">задолженностей указанных </w:t>
      </w:r>
      <w:r w:rsidRPr="00CF3A6E">
        <w:rPr>
          <w:rFonts w:ascii="Times New Roman CYR" w:hAnsi="Times New Roman CYR" w:cs="Times New Roman CYR"/>
          <w:i/>
          <w:iCs/>
          <w:color w:val="000000"/>
          <w:sz w:val="28"/>
          <w:szCs w:val="28"/>
        </w:rPr>
        <w:t xml:space="preserve">учреждений </w:t>
      </w:r>
      <w:r w:rsidRPr="00CF3A6E">
        <w:rPr>
          <w:rFonts w:ascii="Times New Roman CYR" w:hAnsi="Times New Roman CYR" w:cs="Times New Roman CYR"/>
          <w:iCs/>
          <w:sz w:val="28"/>
          <w:szCs w:val="28"/>
        </w:rPr>
        <w:t>(исправлено в ходе проверки);</w:t>
      </w:r>
    </w:p>
    <w:p w14:paraId="50105F31" w14:textId="77777777" w:rsidR="00271FAF" w:rsidRPr="00330B5D" w:rsidRDefault="00271FAF" w:rsidP="00271FAF">
      <w:pPr>
        <w:widowControl w:val="0"/>
        <w:suppressAutoHyphens w:val="0"/>
        <w:ind w:firstLine="720"/>
        <w:jc w:val="both"/>
        <w:rPr>
          <w:rFonts w:ascii="Times New Roman CYR" w:hAnsi="Times New Roman CYR" w:cs="Times New Roman CYR"/>
          <w:i/>
          <w:color w:val="000000"/>
          <w:sz w:val="28"/>
          <w:szCs w:val="28"/>
        </w:rPr>
      </w:pPr>
      <w:r w:rsidRPr="00330B5D">
        <w:rPr>
          <w:rFonts w:ascii="Times New Roman CYR" w:hAnsi="Times New Roman CYR" w:cs="Times New Roman CYR"/>
          <w:i/>
          <w:color w:val="000000"/>
          <w:sz w:val="28"/>
          <w:szCs w:val="28"/>
        </w:rPr>
        <w:t>2. В разделе 3 «Анализ отчета об исполнении бюджета субъектом бюджетной отчетности»:</w:t>
      </w:r>
    </w:p>
    <w:p w14:paraId="1F20AEDF" w14:textId="4F71EC9D" w:rsidR="00271FAF" w:rsidRDefault="00271FAF" w:rsidP="00271FAF">
      <w:pPr>
        <w:ind w:firstLine="709"/>
        <w:jc w:val="both"/>
        <w:rPr>
          <w:bCs/>
          <w:iCs/>
          <w:sz w:val="28"/>
          <w:szCs w:val="28"/>
        </w:rPr>
      </w:pPr>
      <w:r w:rsidRPr="00330B5D">
        <w:rPr>
          <w:bCs/>
          <w:i/>
          <w:iCs/>
          <w:sz w:val="28"/>
          <w:szCs w:val="28"/>
        </w:rPr>
        <w:t>а) в описательной части (в таблице) по результату анализа достигнутых показателей кассового исполнения указан код доход</w:t>
      </w:r>
      <w:r>
        <w:rPr>
          <w:bCs/>
          <w:i/>
          <w:iCs/>
          <w:sz w:val="28"/>
          <w:szCs w:val="28"/>
        </w:rPr>
        <w:t>а</w:t>
      </w:r>
      <w:r w:rsidRPr="00330B5D">
        <w:rPr>
          <w:bCs/>
          <w:i/>
          <w:iCs/>
          <w:sz w:val="28"/>
          <w:szCs w:val="28"/>
        </w:rPr>
        <w:t>, администратором которого Администрация поселения не является (1 16 10120</w:t>
      </w:r>
      <w:r w:rsidR="00906B59">
        <w:rPr>
          <w:bCs/>
          <w:i/>
          <w:iCs/>
          <w:sz w:val="28"/>
          <w:szCs w:val="28"/>
        </w:rPr>
        <w:t> </w:t>
      </w:r>
      <w:r w:rsidRPr="00330B5D">
        <w:rPr>
          <w:bCs/>
          <w:i/>
          <w:iCs/>
          <w:sz w:val="28"/>
          <w:szCs w:val="28"/>
        </w:rPr>
        <w:t xml:space="preserve">00 0000 140), допущены счетные </w:t>
      </w:r>
      <w:r w:rsidRPr="00CF3A6E">
        <w:rPr>
          <w:bCs/>
          <w:i/>
          <w:iCs/>
          <w:sz w:val="28"/>
          <w:szCs w:val="28"/>
        </w:rPr>
        <w:t xml:space="preserve">ошибки </w:t>
      </w:r>
      <w:r w:rsidRPr="00CF3A6E">
        <w:rPr>
          <w:bCs/>
          <w:iCs/>
          <w:sz w:val="28"/>
          <w:szCs w:val="28"/>
        </w:rPr>
        <w:t>(исправлено в ходе проверки);</w:t>
      </w:r>
    </w:p>
    <w:p w14:paraId="43E17335" w14:textId="77777777" w:rsidR="00271FAF" w:rsidRPr="00330B5D" w:rsidRDefault="00271FAF" w:rsidP="00271FAF">
      <w:pPr>
        <w:ind w:firstLine="709"/>
        <w:jc w:val="both"/>
        <w:rPr>
          <w:bCs/>
          <w:i/>
          <w:iCs/>
          <w:sz w:val="28"/>
          <w:szCs w:val="28"/>
        </w:rPr>
      </w:pPr>
      <w:r w:rsidRPr="00330B5D">
        <w:rPr>
          <w:bCs/>
          <w:i/>
          <w:iCs/>
          <w:sz w:val="28"/>
          <w:szCs w:val="28"/>
        </w:rPr>
        <w:t>б) в описательной части формы 0503164 «Сведения об исполнении бюджета»:</w:t>
      </w:r>
    </w:p>
    <w:p w14:paraId="3B0D9C0F" w14:textId="77777777" w:rsidR="00271FAF" w:rsidRPr="009A4512" w:rsidRDefault="00271FAF" w:rsidP="00271FAF">
      <w:pPr>
        <w:ind w:firstLine="709"/>
        <w:jc w:val="both"/>
        <w:rPr>
          <w:bCs/>
          <w:i/>
          <w:iCs/>
          <w:sz w:val="28"/>
          <w:szCs w:val="28"/>
        </w:rPr>
      </w:pPr>
      <w:r w:rsidRPr="00330B5D">
        <w:rPr>
          <w:bCs/>
          <w:i/>
          <w:iCs/>
          <w:sz w:val="28"/>
          <w:szCs w:val="28"/>
        </w:rPr>
        <w:t>отсутствует информация, раскрывающая причины неисполнения по коду 99 «Иные причины</w:t>
      </w:r>
      <w:r w:rsidRPr="00330B5D">
        <w:rPr>
          <w:bCs/>
          <w:iCs/>
          <w:sz w:val="28"/>
          <w:szCs w:val="28"/>
        </w:rPr>
        <w:t>», тогда как</w:t>
      </w:r>
      <w:r w:rsidRPr="00330B5D">
        <w:rPr>
          <w:bCs/>
          <w:i/>
          <w:iCs/>
          <w:sz w:val="28"/>
          <w:szCs w:val="28"/>
        </w:rPr>
        <w:t xml:space="preserve"> </w:t>
      </w:r>
      <w:r w:rsidRPr="00330B5D">
        <w:rPr>
          <w:bCs/>
          <w:iCs/>
          <w:sz w:val="28"/>
          <w:szCs w:val="28"/>
        </w:rPr>
        <w:t xml:space="preserve">согласно положениям пункта 163 Инструкции, информация о причинах отклонения от планового процента исполнения, отраженная по коду 99 «Иные причины» в графе 8 раздела 2 «Расходы бюджета» формы 0503164 «Сведения об исполнении </w:t>
      </w:r>
      <w:r w:rsidRPr="009A4512">
        <w:rPr>
          <w:bCs/>
          <w:iCs/>
          <w:sz w:val="28"/>
          <w:szCs w:val="28"/>
        </w:rPr>
        <w:t xml:space="preserve">бюджета», раскрывается в текстовой части пояснительной записки (ф. 0503160). </w:t>
      </w:r>
      <w:r w:rsidRPr="009A4512">
        <w:rPr>
          <w:bCs/>
          <w:i/>
          <w:iCs/>
          <w:sz w:val="28"/>
          <w:szCs w:val="28"/>
        </w:rPr>
        <w:t xml:space="preserve">После внесения исправлений работниками Администрации поселения в указанную часть формы 0503160 информация о причинах неисполнения по коду 99 «Иные причины» осталась нераскрытой; </w:t>
      </w:r>
    </w:p>
    <w:p w14:paraId="1428C331" w14:textId="77777777" w:rsidR="00271FAF" w:rsidRDefault="00271FAF" w:rsidP="00271FAF">
      <w:pPr>
        <w:ind w:firstLine="709"/>
        <w:jc w:val="both"/>
        <w:rPr>
          <w:bCs/>
          <w:iCs/>
          <w:sz w:val="28"/>
          <w:szCs w:val="28"/>
        </w:rPr>
      </w:pPr>
      <w:r w:rsidRPr="009A4512">
        <w:rPr>
          <w:bCs/>
          <w:i/>
          <w:iCs/>
          <w:sz w:val="28"/>
          <w:szCs w:val="28"/>
        </w:rPr>
        <w:t>финансовый показатель «исполнения источников финансирования</w:t>
      </w:r>
      <w:r w:rsidRPr="00330B5D">
        <w:rPr>
          <w:bCs/>
          <w:i/>
          <w:iCs/>
          <w:sz w:val="28"/>
          <w:szCs w:val="28"/>
        </w:rPr>
        <w:t xml:space="preserve"> дефицита бюджета</w:t>
      </w:r>
      <w:r>
        <w:rPr>
          <w:bCs/>
          <w:i/>
          <w:iCs/>
          <w:sz w:val="28"/>
          <w:szCs w:val="28"/>
        </w:rPr>
        <w:t>»</w:t>
      </w:r>
      <w:r w:rsidRPr="00330B5D">
        <w:rPr>
          <w:bCs/>
          <w:i/>
          <w:iCs/>
          <w:sz w:val="28"/>
          <w:szCs w:val="28"/>
        </w:rPr>
        <w:t xml:space="preserve"> не соответствует показателю, отраженному в графе 5 раздела 3 «Источники финансирования дефицита бюджета» формы 0503164, представленной в составе годовой бюджетной отчетности</w:t>
      </w:r>
      <w:r w:rsidRPr="00DB5C6C">
        <w:rPr>
          <w:bCs/>
          <w:iCs/>
          <w:sz w:val="28"/>
          <w:szCs w:val="28"/>
        </w:rPr>
        <w:t xml:space="preserve"> </w:t>
      </w:r>
      <w:r w:rsidRPr="00CF3A6E">
        <w:rPr>
          <w:bCs/>
          <w:iCs/>
          <w:sz w:val="28"/>
          <w:szCs w:val="28"/>
        </w:rPr>
        <w:t>(исправлено в ходе проверки);</w:t>
      </w:r>
    </w:p>
    <w:p w14:paraId="7AD4FD2C" w14:textId="77777777" w:rsidR="00271FAF" w:rsidRPr="00100D07" w:rsidRDefault="00271FAF" w:rsidP="00271FAF">
      <w:pPr>
        <w:widowControl w:val="0"/>
        <w:ind w:firstLine="720"/>
        <w:jc w:val="both"/>
        <w:rPr>
          <w:rFonts w:ascii="Times New Roman CYR" w:hAnsi="Times New Roman CYR" w:cs="Times New Roman CYR"/>
          <w:i/>
          <w:color w:val="000000"/>
          <w:sz w:val="28"/>
          <w:szCs w:val="28"/>
        </w:rPr>
      </w:pPr>
      <w:r w:rsidRPr="00330B5D">
        <w:rPr>
          <w:bCs/>
          <w:i/>
          <w:iCs/>
          <w:sz w:val="28"/>
          <w:szCs w:val="28"/>
        </w:rPr>
        <w:t xml:space="preserve">в) </w:t>
      </w:r>
      <w:r w:rsidRPr="00330B5D">
        <w:rPr>
          <w:rFonts w:ascii="Times New Roman CYR" w:hAnsi="Times New Roman CYR" w:cs="Times New Roman CYR"/>
          <w:i/>
          <w:color w:val="000000"/>
          <w:sz w:val="28"/>
          <w:szCs w:val="28"/>
        </w:rPr>
        <w:t xml:space="preserve">включено описание формы 0503166 «Сведения об исполнении мероприятий в рамках целевых программ», </w:t>
      </w:r>
      <w:r>
        <w:rPr>
          <w:rFonts w:ascii="Times New Roman CYR" w:hAnsi="Times New Roman CYR" w:cs="Times New Roman CYR"/>
          <w:i/>
          <w:color w:val="000000"/>
          <w:sz w:val="28"/>
          <w:szCs w:val="28"/>
        </w:rPr>
        <w:t>тогда как</w:t>
      </w:r>
      <w:r w:rsidRPr="00330B5D">
        <w:rPr>
          <w:rFonts w:ascii="Times New Roman CYR" w:hAnsi="Times New Roman CYR" w:cs="Times New Roman CYR"/>
          <w:i/>
          <w:color w:val="000000"/>
          <w:sz w:val="28"/>
          <w:szCs w:val="28"/>
        </w:rPr>
        <w:t xml:space="preserve"> данная форма не оформлялась и не включалась в состав годовой бюджетной отчетности Администрации поселения, так как Администрация поселения не является получателем средств федерального </w:t>
      </w:r>
      <w:r w:rsidRPr="00CF3A6E">
        <w:rPr>
          <w:rFonts w:ascii="Times New Roman CYR" w:hAnsi="Times New Roman CYR" w:cs="Times New Roman CYR"/>
          <w:i/>
          <w:color w:val="000000"/>
          <w:sz w:val="28"/>
          <w:szCs w:val="28"/>
        </w:rPr>
        <w:t xml:space="preserve">бюджета </w:t>
      </w:r>
      <w:r w:rsidRPr="00CF3A6E">
        <w:rPr>
          <w:rFonts w:ascii="Times New Roman CYR" w:hAnsi="Times New Roman CYR" w:cs="Times New Roman CYR"/>
          <w:color w:val="000000"/>
          <w:sz w:val="28"/>
          <w:szCs w:val="28"/>
        </w:rPr>
        <w:t>(исправлено в ходе проверки)</w:t>
      </w:r>
      <w:r w:rsidRPr="00CF3A6E">
        <w:rPr>
          <w:rFonts w:ascii="Times New Roman CYR" w:hAnsi="Times New Roman CYR" w:cs="Times New Roman CYR"/>
          <w:i/>
          <w:color w:val="000000"/>
          <w:sz w:val="28"/>
          <w:szCs w:val="28"/>
        </w:rPr>
        <w:t>;</w:t>
      </w:r>
    </w:p>
    <w:p w14:paraId="58018109" w14:textId="77777777" w:rsidR="00271FAF" w:rsidRPr="00DB5C6C" w:rsidRDefault="00271FAF" w:rsidP="00271FAF">
      <w:pPr>
        <w:ind w:firstLine="709"/>
        <w:jc w:val="both"/>
        <w:rPr>
          <w:bCs/>
          <w:i/>
          <w:iCs/>
          <w:sz w:val="28"/>
          <w:szCs w:val="28"/>
        </w:rPr>
      </w:pPr>
      <w:r w:rsidRPr="00330B5D">
        <w:rPr>
          <w:bCs/>
          <w:i/>
          <w:iCs/>
          <w:sz w:val="28"/>
          <w:szCs w:val="28"/>
        </w:rPr>
        <w:t>г)</w:t>
      </w:r>
      <w:r w:rsidRPr="00330B5D">
        <w:rPr>
          <w:bCs/>
          <w:iCs/>
          <w:sz w:val="28"/>
          <w:szCs w:val="28"/>
        </w:rPr>
        <w:t xml:space="preserve"> </w:t>
      </w:r>
      <w:r w:rsidRPr="00330B5D">
        <w:rPr>
          <w:bCs/>
          <w:i/>
          <w:iCs/>
          <w:sz w:val="28"/>
          <w:szCs w:val="28"/>
        </w:rPr>
        <w:t xml:space="preserve">отсутствует информация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w:t>
      </w:r>
      <w:r w:rsidRPr="00CF3A6E">
        <w:rPr>
          <w:bCs/>
          <w:i/>
          <w:iCs/>
          <w:sz w:val="28"/>
          <w:szCs w:val="28"/>
        </w:rPr>
        <w:t xml:space="preserve">обязательств </w:t>
      </w:r>
      <w:r w:rsidRPr="00CF3A6E">
        <w:rPr>
          <w:bCs/>
          <w:iCs/>
          <w:sz w:val="28"/>
          <w:szCs w:val="28"/>
        </w:rPr>
        <w:t>(исправлено в ходе проверки).</w:t>
      </w:r>
    </w:p>
    <w:p w14:paraId="4CC02071" w14:textId="3E7D432F" w:rsidR="00271FAF" w:rsidRPr="00330B5D" w:rsidRDefault="00271FAF" w:rsidP="00271FAF">
      <w:pPr>
        <w:widowControl w:val="0"/>
        <w:suppressAutoHyphens w:val="0"/>
        <w:ind w:firstLine="720"/>
        <w:jc w:val="both"/>
        <w:rPr>
          <w:rFonts w:ascii="Times New Roman CYR" w:hAnsi="Times New Roman CYR" w:cs="Times New Roman CYR"/>
          <w:i/>
          <w:color w:val="000000"/>
          <w:sz w:val="28"/>
          <w:szCs w:val="28"/>
        </w:rPr>
      </w:pPr>
      <w:r w:rsidRPr="00330B5D">
        <w:rPr>
          <w:rFonts w:ascii="Times New Roman CYR" w:hAnsi="Times New Roman CYR" w:cs="Times New Roman CYR"/>
          <w:i/>
          <w:color w:val="000000"/>
          <w:sz w:val="28"/>
          <w:szCs w:val="28"/>
        </w:rPr>
        <w:t xml:space="preserve">3. В разделе 4 «Анализ показателей бухгалтерской </w:t>
      </w:r>
      <w:r w:rsidR="00906B59" w:rsidRPr="00330B5D">
        <w:rPr>
          <w:rFonts w:ascii="Times New Roman CYR" w:hAnsi="Times New Roman CYR" w:cs="Times New Roman CYR"/>
          <w:i/>
          <w:color w:val="000000"/>
          <w:sz w:val="28"/>
          <w:szCs w:val="28"/>
        </w:rPr>
        <w:t>отчетности» (</w:t>
      </w:r>
      <w:r w:rsidRPr="00330B5D">
        <w:rPr>
          <w:bCs/>
          <w:i/>
          <w:iCs/>
          <w:sz w:val="28"/>
          <w:szCs w:val="28"/>
        </w:rPr>
        <w:t xml:space="preserve">наименование указанно некорректно: согласно пункту 152 Инструкции наименование раздела 4 - «Анализ показателей бухгалтерской </w:t>
      </w:r>
      <w:r w:rsidR="00906B59" w:rsidRPr="00330B5D">
        <w:rPr>
          <w:bCs/>
          <w:i/>
          <w:iCs/>
          <w:sz w:val="28"/>
          <w:szCs w:val="28"/>
        </w:rPr>
        <w:t>отчетности субъекта</w:t>
      </w:r>
      <w:r w:rsidRPr="00330B5D">
        <w:rPr>
          <w:bCs/>
          <w:i/>
          <w:iCs/>
          <w:sz w:val="28"/>
          <w:szCs w:val="28"/>
        </w:rPr>
        <w:t xml:space="preserve"> бюджетной отчетности»)</w:t>
      </w:r>
      <w:r w:rsidRPr="00330B5D">
        <w:rPr>
          <w:rFonts w:ascii="Times New Roman CYR" w:hAnsi="Times New Roman CYR" w:cs="Times New Roman CYR"/>
          <w:i/>
          <w:color w:val="000000"/>
          <w:sz w:val="28"/>
          <w:szCs w:val="28"/>
        </w:rPr>
        <w:t>:</w:t>
      </w:r>
    </w:p>
    <w:p w14:paraId="01A977A8" w14:textId="77777777" w:rsidR="00271FAF" w:rsidRPr="00F27F70" w:rsidRDefault="00271FAF" w:rsidP="00271FAF">
      <w:pPr>
        <w:widowControl w:val="0"/>
        <w:suppressAutoHyphens w:val="0"/>
        <w:ind w:firstLine="720"/>
        <w:jc w:val="both"/>
        <w:rPr>
          <w:rFonts w:ascii="Times New Roman CYR" w:hAnsi="Times New Roman CYR" w:cs="Times New Roman CYR"/>
          <w:i/>
          <w:color w:val="000000"/>
          <w:sz w:val="28"/>
          <w:szCs w:val="28"/>
        </w:rPr>
      </w:pPr>
      <w:r w:rsidRPr="00330B5D">
        <w:rPr>
          <w:rFonts w:ascii="Times New Roman CYR" w:hAnsi="Times New Roman CYR" w:cs="Times New Roman CYR"/>
          <w:i/>
          <w:color w:val="000000"/>
          <w:sz w:val="28"/>
          <w:szCs w:val="28"/>
        </w:rPr>
        <w:t xml:space="preserve">а) финансовые показатели, отраженные в описательной части формы 0503121 «Отчет о финансовых результатах деятельности» по счету 1 401 60 000 не соответствует показателям формы 0503121, представленной в составе годовой бюджетной </w:t>
      </w:r>
      <w:r w:rsidRPr="00F27F70">
        <w:rPr>
          <w:rFonts w:ascii="Times New Roman CYR" w:hAnsi="Times New Roman CYR" w:cs="Times New Roman CYR"/>
          <w:i/>
          <w:color w:val="000000"/>
          <w:sz w:val="28"/>
          <w:szCs w:val="28"/>
        </w:rPr>
        <w:t xml:space="preserve">отчетности </w:t>
      </w:r>
      <w:r w:rsidRPr="00F27F70">
        <w:rPr>
          <w:rFonts w:ascii="Times New Roman CYR" w:hAnsi="Times New Roman CYR" w:cs="Times New Roman CYR"/>
          <w:color w:val="000000"/>
          <w:sz w:val="28"/>
          <w:szCs w:val="28"/>
        </w:rPr>
        <w:t>(исправлено в ходе проверки);</w:t>
      </w:r>
    </w:p>
    <w:p w14:paraId="5D600B05" w14:textId="77777777" w:rsidR="00271FAF" w:rsidRPr="00F27F70" w:rsidRDefault="00271FAF" w:rsidP="00271FAF">
      <w:pPr>
        <w:widowControl w:val="0"/>
        <w:suppressAutoHyphens w:val="0"/>
        <w:ind w:firstLine="720"/>
        <w:jc w:val="both"/>
        <w:rPr>
          <w:rFonts w:ascii="Times New Roman CYR" w:hAnsi="Times New Roman CYR" w:cs="Times New Roman CYR"/>
          <w:i/>
          <w:color w:val="000000"/>
          <w:sz w:val="28"/>
          <w:szCs w:val="28"/>
        </w:rPr>
      </w:pPr>
      <w:r w:rsidRPr="00F27F70">
        <w:rPr>
          <w:rFonts w:ascii="Times New Roman CYR" w:hAnsi="Times New Roman CYR" w:cs="Times New Roman CYR"/>
          <w:i/>
          <w:color w:val="000000"/>
          <w:sz w:val="28"/>
          <w:szCs w:val="28"/>
        </w:rPr>
        <w:t xml:space="preserve">б) при описании формы 0503168 «Сведения о движении нефинансовых активов» некорректно указаны наименования строк и счета учета, отраженные в указанной форме </w:t>
      </w:r>
      <w:r w:rsidRPr="00F27F70">
        <w:rPr>
          <w:rFonts w:ascii="Times New Roman CYR" w:hAnsi="Times New Roman CYR" w:cs="Times New Roman CYR"/>
          <w:color w:val="000000"/>
          <w:sz w:val="28"/>
          <w:szCs w:val="28"/>
        </w:rPr>
        <w:t>(исправлено в ходе проверки);</w:t>
      </w:r>
    </w:p>
    <w:p w14:paraId="4893B85A" w14:textId="77777777" w:rsidR="00271FAF" w:rsidRPr="00F20FEF" w:rsidRDefault="00271FAF" w:rsidP="00271FAF">
      <w:pPr>
        <w:widowControl w:val="0"/>
        <w:suppressAutoHyphens w:val="0"/>
        <w:ind w:firstLine="720"/>
        <w:jc w:val="both"/>
        <w:rPr>
          <w:rFonts w:ascii="Times New Roman CYR" w:hAnsi="Times New Roman CYR" w:cs="Times New Roman CYR"/>
          <w:i/>
          <w:color w:val="000000"/>
          <w:sz w:val="28"/>
          <w:szCs w:val="28"/>
        </w:rPr>
      </w:pPr>
      <w:r w:rsidRPr="00F27F70">
        <w:rPr>
          <w:bCs/>
          <w:i/>
          <w:iCs/>
          <w:sz w:val="28"/>
          <w:szCs w:val="28"/>
        </w:rPr>
        <w:t>в) при описании</w:t>
      </w:r>
      <w:r w:rsidRPr="00F27F70">
        <w:rPr>
          <w:rFonts w:ascii="Times New Roman CYR" w:hAnsi="Times New Roman CYR" w:cs="Times New Roman CYR"/>
          <w:i/>
          <w:color w:val="000000"/>
          <w:sz w:val="28"/>
          <w:szCs w:val="28"/>
        </w:rPr>
        <w:t xml:space="preserve"> формы </w:t>
      </w:r>
      <w:r w:rsidRPr="00F27F70">
        <w:rPr>
          <w:i/>
          <w:color w:val="000000"/>
          <w:sz w:val="28"/>
          <w:szCs w:val="28"/>
        </w:rPr>
        <w:t xml:space="preserve">0503169 «Сведения по дебиторской и </w:t>
      </w:r>
      <w:r w:rsidRPr="00F27F70">
        <w:rPr>
          <w:i/>
          <w:color w:val="000000"/>
          <w:sz w:val="28"/>
          <w:szCs w:val="28"/>
        </w:rPr>
        <w:lastRenderedPageBreak/>
        <w:t xml:space="preserve">кредиторской задолженности» </w:t>
      </w:r>
      <w:r w:rsidRPr="00F27F70">
        <w:rPr>
          <w:rFonts w:ascii="Times New Roman CYR" w:hAnsi="Times New Roman CYR" w:cs="Times New Roman CYR"/>
          <w:i/>
          <w:color w:val="000000"/>
          <w:sz w:val="28"/>
          <w:szCs w:val="28"/>
        </w:rPr>
        <w:t xml:space="preserve">некорректно указано наименование счета учета 1 209 36 000 </w:t>
      </w:r>
      <w:r w:rsidRPr="00F27F70">
        <w:rPr>
          <w:rFonts w:ascii="Times New Roman CYR" w:hAnsi="Times New Roman CYR" w:cs="Times New Roman CYR"/>
          <w:color w:val="000000"/>
          <w:sz w:val="28"/>
          <w:szCs w:val="28"/>
        </w:rPr>
        <w:t>(исправлено в ходе проверки);</w:t>
      </w:r>
    </w:p>
    <w:p w14:paraId="66142B76" w14:textId="77777777" w:rsidR="00271FAF" w:rsidRPr="000D61B4" w:rsidRDefault="00271FAF" w:rsidP="00271FAF">
      <w:pPr>
        <w:widowControl w:val="0"/>
        <w:suppressAutoHyphens w:val="0"/>
        <w:ind w:firstLine="720"/>
        <w:jc w:val="both"/>
        <w:rPr>
          <w:rFonts w:ascii="Times New Roman CYR" w:hAnsi="Times New Roman CYR" w:cs="Times New Roman CYR"/>
          <w:color w:val="000000"/>
          <w:sz w:val="28"/>
          <w:szCs w:val="28"/>
        </w:rPr>
      </w:pPr>
      <w:r w:rsidRPr="00330B5D">
        <w:rPr>
          <w:rFonts w:ascii="Times New Roman CYR" w:hAnsi="Times New Roman CYR" w:cs="Times New Roman CYR"/>
          <w:i/>
          <w:color w:val="000000"/>
          <w:sz w:val="28"/>
          <w:szCs w:val="28"/>
        </w:rPr>
        <w:t>г) отсутствует описание формы 0503175 «Сведения о принятых и неисполненных обязательствах получателя бюджетных средств</w:t>
      </w:r>
      <w:r w:rsidRPr="009A4512">
        <w:rPr>
          <w:rFonts w:ascii="Times New Roman CYR" w:hAnsi="Times New Roman CYR" w:cs="Times New Roman CYR"/>
          <w:i/>
          <w:color w:val="000000"/>
          <w:sz w:val="28"/>
          <w:szCs w:val="28"/>
        </w:rPr>
        <w:t>». После внесения исправлений работниками Администрации поселения в указанную часть формы 0503160 информация о причинах неисполнения по кодам 99 «Иные причины» и 75 «Иные причины» осталась нераскрытой, что является нарушением пункта 170.2 Инструкции.</w:t>
      </w:r>
    </w:p>
    <w:p w14:paraId="2ED434BF" w14:textId="77777777" w:rsidR="00271FAF" w:rsidRPr="00F27F70" w:rsidRDefault="00271FAF" w:rsidP="00271FAF">
      <w:pPr>
        <w:widowControl w:val="0"/>
        <w:suppressAutoHyphens w:val="0"/>
        <w:ind w:firstLine="720"/>
        <w:jc w:val="both"/>
        <w:rPr>
          <w:rFonts w:ascii="Times New Roman CYR" w:hAnsi="Times New Roman CYR" w:cs="Times New Roman CYR"/>
          <w:color w:val="000000"/>
          <w:sz w:val="28"/>
          <w:szCs w:val="28"/>
        </w:rPr>
      </w:pPr>
      <w:r w:rsidRPr="00330B5D">
        <w:rPr>
          <w:rFonts w:ascii="Times New Roman CYR" w:hAnsi="Times New Roman CYR" w:cs="Times New Roman CYR"/>
          <w:i/>
          <w:color w:val="000000"/>
          <w:sz w:val="28"/>
          <w:szCs w:val="28"/>
        </w:rPr>
        <w:t xml:space="preserve">4. В разделе 5 «Прочие вопросы деятельности субъекта бюджетной отчетности» форма 0503296 «Сведения об исполнении судебных решений по денежным обязательствам бюджета» описана в тексте раздела с нулевыми показателями. </w:t>
      </w:r>
      <w:r w:rsidRPr="00330B5D">
        <w:rPr>
          <w:rFonts w:ascii="Times New Roman CYR" w:hAnsi="Times New Roman CYR" w:cs="Times New Roman CYR"/>
          <w:color w:val="000000"/>
          <w:sz w:val="28"/>
          <w:szCs w:val="28"/>
        </w:rPr>
        <w:t xml:space="preserve">В соответствии с пунктом 8 Инструкции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w:t>
      </w:r>
      <w:proofErr w:type="gramStart"/>
      <w:r w:rsidRPr="00330B5D">
        <w:rPr>
          <w:rFonts w:ascii="Times New Roman CYR" w:hAnsi="Times New Roman CYR" w:cs="Times New Roman CYR"/>
          <w:color w:val="000000"/>
          <w:sz w:val="28"/>
          <w:szCs w:val="28"/>
        </w:rPr>
        <w:t>информация</w:t>
      </w:r>
      <w:proofErr w:type="gramEnd"/>
      <w:r w:rsidRPr="00330B5D">
        <w:rPr>
          <w:rFonts w:ascii="Times New Roman CYR" w:hAnsi="Times New Roman CYR" w:cs="Times New Roman CYR"/>
          <w:color w:val="000000"/>
          <w:sz w:val="28"/>
          <w:szCs w:val="28"/>
        </w:rPr>
        <w:t xml:space="preserve"> о чем подлежит отражению в пояснительной записке к бюджетной отчетности за отчетный период. В соответствии с пунктом 152 Инструкции в р</w:t>
      </w:r>
      <w:r w:rsidRPr="00330B5D">
        <w:rPr>
          <w:color w:val="22272F"/>
          <w:sz w:val="28"/>
          <w:szCs w:val="28"/>
          <w:shd w:val="clear" w:color="auto" w:fill="FFFFFF"/>
        </w:rPr>
        <w:t>аздел 5 «Прочие вопросы деятельности субъекта бюджетной отчетности», включается</w:t>
      </w:r>
      <w:r w:rsidRPr="00330B5D">
        <w:rPr>
          <w:color w:val="22272F"/>
          <w:sz w:val="23"/>
          <w:szCs w:val="23"/>
          <w:shd w:val="clear" w:color="auto" w:fill="FFFFFF"/>
        </w:rPr>
        <w:t xml:space="preserve"> </w:t>
      </w:r>
      <w:r w:rsidRPr="00330B5D">
        <w:rPr>
          <w:rFonts w:ascii="Times New Roman CYR" w:hAnsi="Times New Roman CYR" w:cs="Times New Roman CYR"/>
          <w:color w:val="000000"/>
          <w:sz w:val="28"/>
          <w:szCs w:val="28"/>
        </w:rPr>
        <w:t>перечень форм отчетности, не включенных в состав бюджетной отчетности за отчетный период согласно абзацу первому пункта 8 настоящей Инструкции в виду отсутствия числовых значений показателей</w:t>
      </w:r>
      <w:r w:rsidRPr="00330B5D">
        <w:rPr>
          <w:rFonts w:ascii="Times New Roman CYR" w:hAnsi="Times New Roman CYR" w:cs="Times New Roman CYR"/>
          <w:i/>
          <w:color w:val="000000"/>
          <w:sz w:val="28"/>
          <w:szCs w:val="28"/>
        </w:rPr>
        <w:t xml:space="preserve"> </w:t>
      </w:r>
      <w:r w:rsidRPr="00F27F70">
        <w:rPr>
          <w:rFonts w:ascii="Times New Roman CYR" w:hAnsi="Times New Roman CYR" w:cs="Times New Roman CYR"/>
          <w:color w:val="000000"/>
          <w:sz w:val="28"/>
          <w:szCs w:val="28"/>
        </w:rPr>
        <w:t>(исправлено в ходе проверки).</w:t>
      </w:r>
    </w:p>
    <w:p w14:paraId="1DF845ED" w14:textId="2B74A616" w:rsidR="00271FAF" w:rsidRPr="00330B5D" w:rsidRDefault="00271FAF" w:rsidP="00271FAF">
      <w:pPr>
        <w:widowControl w:val="0"/>
        <w:suppressAutoHyphens w:val="0"/>
        <w:ind w:firstLine="720"/>
        <w:jc w:val="both"/>
        <w:rPr>
          <w:color w:val="000000"/>
          <w:sz w:val="28"/>
          <w:szCs w:val="28"/>
        </w:rPr>
      </w:pPr>
      <w:r w:rsidRPr="00330B5D">
        <w:rPr>
          <w:color w:val="000000"/>
          <w:sz w:val="28"/>
          <w:szCs w:val="28"/>
        </w:rPr>
        <w:t>Внешняя проверка годовой бюджетной отчетности Совета поселения проведена камеральным способом.</w:t>
      </w:r>
    </w:p>
    <w:p w14:paraId="589F53F6" w14:textId="77777777" w:rsidR="00271FAF" w:rsidRPr="00330B5D" w:rsidRDefault="00271FAF" w:rsidP="00271FAF">
      <w:pPr>
        <w:widowControl w:val="0"/>
        <w:suppressAutoHyphens w:val="0"/>
        <w:autoSpaceDE w:val="0"/>
        <w:spacing w:line="200" w:lineRule="atLeast"/>
        <w:ind w:firstLine="709"/>
        <w:jc w:val="both"/>
        <w:rPr>
          <w:color w:val="000000"/>
          <w:sz w:val="28"/>
          <w:szCs w:val="28"/>
        </w:rPr>
      </w:pPr>
      <w:r w:rsidRPr="00330B5D">
        <w:rPr>
          <w:color w:val="000000"/>
          <w:sz w:val="28"/>
          <w:szCs w:val="28"/>
        </w:rPr>
        <w:t>Анализ форм бюджетной отчетности осуществлялся в рамках порядка ее составления, а оценка на основании обобщенных показателей, содержащихся в отчетности.</w:t>
      </w:r>
    </w:p>
    <w:p w14:paraId="7364ED6A" w14:textId="77777777" w:rsidR="00271FAF" w:rsidRPr="00330B5D" w:rsidRDefault="00271FAF" w:rsidP="00271FAF">
      <w:pPr>
        <w:widowControl w:val="0"/>
        <w:suppressAutoHyphens w:val="0"/>
        <w:autoSpaceDE w:val="0"/>
        <w:spacing w:line="200" w:lineRule="atLeast"/>
        <w:ind w:firstLine="709"/>
        <w:jc w:val="both"/>
        <w:rPr>
          <w:rFonts w:ascii="Times New Roman CYR" w:hAnsi="Times New Roman CYR" w:cs="Times New Roman CYR"/>
          <w:color w:val="000000"/>
          <w:sz w:val="28"/>
          <w:szCs w:val="28"/>
        </w:rPr>
      </w:pPr>
      <w:r w:rsidRPr="00330B5D">
        <w:rPr>
          <w:rFonts w:ascii="Times New Roman CYR" w:hAnsi="Times New Roman CYR" w:cs="Times New Roman CYR"/>
          <w:color w:val="000000"/>
          <w:sz w:val="28"/>
          <w:szCs w:val="28"/>
        </w:rPr>
        <w:t>Исполнение бюджета по расходам подтверждено представленной бюджетной отчетностью.</w:t>
      </w:r>
    </w:p>
    <w:p w14:paraId="01F4EEAD" w14:textId="77777777" w:rsidR="00271FAF" w:rsidRPr="00330B5D" w:rsidRDefault="00271FAF" w:rsidP="00271FAF">
      <w:pPr>
        <w:widowControl w:val="0"/>
        <w:suppressAutoHyphens w:val="0"/>
        <w:autoSpaceDE w:val="0"/>
        <w:spacing w:line="200" w:lineRule="atLeast"/>
        <w:ind w:firstLine="709"/>
        <w:jc w:val="both"/>
        <w:rPr>
          <w:i/>
          <w:color w:val="000000"/>
          <w:sz w:val="28"/>
          <w:szCs w:val="28"/>
        </w:rPr>
      </w:pPr>
      <w:r w:rsidRPr="00330B5D">
        <w:rPr>
          <w:i/>
          <w:color w:val="000000"/>
          <w:sz w:val="28"/>
          <w:szCs w:val="28"/>
        </w:rPr>
        <w:t>В ходе анализа представленных к внешней проверке форм бюджетной отчетности было выявлено следующее:</w:t>
      </w:r>
    </w:p>
    <w:p w14:paraId="2C751D5E" w14:textId="77777777" w:rsidR="00271FAF" w:rsidRDefault="00271FAF" w:rsidP="00271FAF">
      <w:pPr>
        <w:widowControl w:val="0"/>
        <w:suppressAutoHyphens w:val="0"/>
        <w:autoSpaceDE w:val="0"/>
        <w:spacing w:line="200" w:lineRule="atLeast"/>
        <w:ind w:firstLine="709"/>
        <w:jc w:val="both"/>
        <w:rPr>
          <w:rFonts w:ascii="Times New Roman CYR" w:hAnsi="Times New Roman CYR" w:cs="Times New Roman CYR"/>
          <w:i/>
          <w:color w:val="000000"/>
          <w:sz w:val="28"/>
          <w:szCs w:val="28"/>
        </w:rPr>
      </w:pPr>
      <w:r w:rsidRPr="00330B5D">
        <w:rPr>
          <w:i/>
          <w:color w:val="000000"/>
          <w:sz w:val="28"/>
          <w:szCs w:val="28"/>
        </w:rPr>
        <w:t xml:space="preserve">а) </w:t>
      </w:r>
      <w:r w:rsidRPr="00330B5D">
        <w:rPr>
          <w:color w:val="000000"/>
          <w:sz w:val="28"/>
          <w:szCs w:val="28"/>
        </w:rPr>
        <w:t>в</w:t>
      </w:r>
      <w:r w:rsidRPr="00330B5D">
        <w:rPr>
          <w:rFonts w:ascii="Times New Roman CYR" w:hAnsi="Times New Roman CYR" w:cs="Times New Roman CYR"/>
          <w:color w:val="000000"/>
          <w:sz w:val="28"/>
          <w:szCs w:val="28"/>
        </w:rPr>
        <w:t xml:space="preserve"> соответствии с пунктом 163 Инструкции в разделе 2 «Расходы бюджета» формы 0503164 главным распорядителем бюджетных средств отражаются показатели, по которым исполнение бюджетных назначений по состоянию на 1 января года, следующего за отчетным, - менее 95% от плановых показателей с учетом изменений на отчетную дату.</w:t>
      </w:r>
      <w:r w:rsidRPr="00330B5D">
        <w:rPr>
          <w:rFonts w:ascii="Times New Roman CYR" w:hAnsi="Times New Roman CYR" w:cs="Times New Roman CYR"/>
          <w:i/>
          <w:color w:val="000000"/>
          <w:sz w:val="28"/>
          <w:szCs w:val="28"/>
        </w:rPr>
        <w:t xml:space="preserve"> В нарушении указанного пункта в форме 0503164 «Сведения об исполнении бюджета» отражены расходы со 100,0% исполнением по КБК 991 0106 5010100000 000</w:t>
      </w:r>
      <w:r w:rsidRPr="009A4512">
        <w:rPr>
          <w:rFonts w:ascii="Times New Roman CYR" w:hAnsi="Times New Roman CYR" w:cs="Times New Roman CYR"/>
          <w:i/>
          <w:color w:val="000000"/>
          <w:sz w:val="28"/>
          <w:szCs w:val="28"/>
        </w:rPr>
        <w:t>. После внесения исправлений была представлена замена формы 0503164, при этом в указанной форме отсутствуют финансовые показатели (форма представлена пустой), что является нарушением пункта 163 Инструкции;</w:t>
      </w:r>
    </w:p>
    <w:p w14:paraId="23F473AC" w14:textId="77777777" w:rsidR="00271FAF" w:rsidRPr="002E5063" w:rsidRDefault="00271FAF" w:rsidP="00271FAF">
      <w:pPr>
        <w:widowControl w:val="0"/>
        <w:ind w:firstLine="709"/>
        <w:jc w:val="both"/>
        <w:rPr>
          <w:i/>
          <w:iCs/>
          <w:color w:val="000000"/>
          <w:sz w:val="28"/>
          <w:szCs w:val="28"/>
        </w:rPr>
      </w:pPr>
      <w:r w:rsidRPr="00330B5D">
        <w:rPr>
          <w:i/>
          <w:iCs/>
          <w:color w:val="000000"/>
          <w:sz w:val="28"/>
          <w:szCs w:val="28"/>
        </w:rPr>
        <w:t xml:space="preserve">б) в форме 0503169 «Сведения по дебиторской и кредиторской задолженности» не заполнены: по виду задолженности «дебиторская» - графа 8, по виду задолженности «кредиторская» - графы 6, 8. </w:t>
      </w:r>
      <w:r w:rsidRPr="00330B5D">
        <w:rPr>
          <w:iCs/>
          <w:color w:val="000000"/>
          <w:sz w:val="28"/>
          <w:szCs w:val="28"/>
        </w:rPr>
        <w:t xml:space="preserve">В соответствии с правилами заполнения, отраженными в пункте 167 Инструкции формирование показателей по графам 6, 8 осуществляется по счетам 020600000 «Расчеты по </w:t>
      </w:r>
      <w:r w:rsidRPr="00330B5D">
        <w:rPr>
          <w:iCs/>
          <w:color w:val="000000"/>
          <w:sz w:val="28"/>
          <w:szCs w:val="28"/>
        </w:rPr>
        <w:lastRenderedPageBreak/>
        <w:t>выданным авансам», 030200000 «Расчеты по принятым обязательствам»</w:t>
      </w:r>
      <w:r w:rsidRPr="002E5063">
        <w:rPr>
          <w:iCs/>
          <w:color w:val="000000"/>
          <w:sz w:val="28"/>
          <w:szCs w:val="28"/>
        </w:rPr>
        <w:t>.</w:t>
      </w:r>
    </w:p>
    <w:p w14:paraId="740653C4" w14:textId="77777777" w:rsidR="00271FAF" w:rsidRPr="00330B5D" w:rsidRDefault="00271FAF" w:rsidP="00271FAF">
      <w:pPr>
        <w:widowControl w:val="0"/>
        <w:suppressAutoHyphens w:val="0"/>
        <w:ind w:firstLine="720"/>
        <w:jc w:val="both"/>
        <w:rPr>
          <w:rFonts w:ascii="Times New Roman CYR" w:hAnsi="Times New Roman CYR" w:cs="Times New Roman CYR"/>
          <w:i/>
          <w:color w:val="000000"/>
          <w:sz w:val="28"/>
          <w:szCs w:val="28"/>
        </w:rPr>
      </w:pPr>
      <w:r w:rsidRPr="00330B5D">
        <w:rPr>
          <w:sz w:val="28"/>
          <w:szCs w:val="28"/>
        </w:rPr>
        <w:t>В ходе анализа пояснительной записки (ф. 0503160) проверялась полнота составления пояснительной записки в соответствии с требованиями пунктов 151-177 Инструкции.</w:t>
      </w:r>
      <w:r w:rsidRPr="00330B5D">
        <w:rPr>
          <w:rFonts w:ascii="Times New Roman CYR" w:hAnsi="Times New Roman CYR" w:cs="Times New Roman CYR"/>
          <w:i/>
          <w:color w:val="000000"/>
          <w:sz w:val="28"/>
          <w:szCs w:val="28"/>
        </w:rPr>
        <w:t xml:space="preserve"> </w:t>
      </w:r>
    </w:p>
    <w:p w14:paraId="31C86E94" w14:textId="77777777" w:rsidR="00271FAF" w:rsidRPr="00330B5D" w:rsidRDefault="00271FAF" w:rsidP="00271FAF">
      <w:pPr>
        <w:widowControl w:val="0"/>
        <w:suppressAutoHyphens w:val="0"/>
        <w:ind w:firstLine="720"/>
        <w:jc w:val="both"/>
        <w:rPr>
          <w:rFonts w:ascii="Times New Roman CYR" w:hAnsi="Times New Roman CYR" w:cs="Times New Roman CYR"/>
          <w:i/>
          <w:color w:val="000000"/>
          <w:sz w:val="28"/>
          <w:szCs w:val="28"/>
        </w:rPr>
      </w:pPr>
      <w:r w:rsidRPr="00330B5D">
        <w:rPr>
          <w:rFonts w:ascii="Times New Roman CYR" w:hAnsi="Times New Roman CYR" w:cs="Times New Roman CYR"/>
          <w:i/>
          <w:color w:val="000000"/>
          <w:sz w:val="28"/>
          <w:szCs w:val="28"/>
        </w:rPr>
        <w:t>В представленной форме 0503160 «Пояснительная записка» главного распорядителя бюджетных средств Сове</w:t>
      </w:r>
      <w:r>
        <w:rPr>
          <w:rFonts w:ascii="Times New Roman CYR" w:hAnsi="Times New Roman CYR" w:cs="Times New Roman CYR"/>
          <w:i/>
          <w:color w:val="000000"/>
          <w:sz w:val="28"/>
          <w:szCs w:val="28"/>
        </w:rPr>
        <w:t xml:space="preserve">та поселения допущены следующие </w:t>
      </w:r>
      <w:r w:rsidRPr="00330B5D">
        <w:rPr>
          <w:rFonts w:ascii="Times New Roman CYR" w:hAnsi="Times New Roman CYR" w:cs="Times New Roman CYR"/>
          <w:i/>
          <w:color w:val="000000"/>
          <w:sz w:val="28"/>
          <w:szCs w:val="28"/>
        </w:rPr>
        <w:t>нарушения:</w:t>
      </w:r>
    </w:p>
    <w:p w14:paraId="7146FEA7" w14:textId="77777777" w:rsidR="00271FAF" w:rsidRPr="00330B5D" w:rsidRDefault="00271FAF" w:rsidP="00271FAF">
      <w:pPr>
        <w:widowControl w:val="0"/>
        <w:suppressAutoHyphens w:val="0"/>
        <w:ind w:firstLine="720"/>
        <w:jc w:val="both"/>
        <w:rPr>
          <w:rFonts w:ascii="Times New Roman CYR" w:hAnsi="Times New Roman CYR" w:cs="Times New Roman CYR"/>
          <w:color w:val="000000"/>
          <w:sz w:val="28"/>
          <w:szCs w:val="28"/>
        </w:rPr>
      </w:pPr>
      <w:r w:rsidRPr="00330B5D">
        <w:rPr>
          <w:rFonts w:ascii="Times New Roman CYR" w:hAnsi="Times New Roman CYR" w:cs="Times New Roman CYR"/>
          <w:i/>
          <w:color w:val="000000"/>
          <w:sz w:val="28"/>
          <w:szCs w:val="28"/>
        </w:rPr>
        <w:t>1. В разделе 1 «Организационная структура субъекта бюджетной отчетности»:</w:t>
      </w:r>
    </w:p>
    <w:p w14:paraId="4BA4332B" w14:textId="77777777" w:rsidR="00271FAF" w:rsidRPr="00891614" w:rsidRDefault="00271FAF" w:rsidP="00271FAF">
      <w:pPr>
        <w:ind w:firstLine="709"/>
        <w:jc w:val="both"/>
        <w:rPr>
          <w:bCs/>
          <w:iCs/>
          <w:sz w:val="28"/>
          <w:szCs w:val="28"/>
        </w:rPr>
      </w:pPr>
      <w:r w:rsidRPr="00330B5D">
        <w:rPr>
          <w:bCs/>
          <w:i/>
          <w:iCs/>
          <w:sz w:val="28"/>
          <w:szCs w:val="28"/>
        </w:rPr>
        <w:t xml:space="preserve">а) включена описательная часть Таблицы № 1 «Сведения об основных направлениях деятельности» (наименование указанно некорректно: согласно пункту 152 Инструкции наименование Таблицы № 1 - «Сведения о направлениях деятельности») - </w:t>
      </w:r>
      <w:r w:rsidRPr="00330B5D">
        <w:rPr>
          <w:bCs/>
          <w:iCs/>
          <w:sz w:val="28"/>
          <w:szCs w:val="28"/>
        </w:rPr>
        <w:t xml:space="preserve">согласно пункту 153 Инструкции в составе сводной Пояснительной записки (ф. 0503160) Таблица № 1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w:t>
      </w:r>
      <w:r w:rsidRPr="00891614">
        <w:rPr>
          <w:bCs/>
          <w:iCs/>
          <w:sz w:val="28"/>
          <w:szCs w:val="28"/>
        </w:rPr>
        <w:t>органом (исправлено в ходе проверки);</w:t>
      </w:r>
    </w:p>
    <w:p w14:paraId="754BE50A" w14:textId="77777777" w:rsidR="00271FAF" w:rsidRPr="002E5063" w:rsidRDefault="00271FAF" w:rsidP="00271FAF">
      <w:pPr>
        <w:ind w:firstLine="709"/>
        <w:jc w:val="both"/>
        <w:rPr>
          <w:bCs/>
          <w:iCs/>
          <w:sz w:val="28"/>
          <w:szCs w:val="28"/>
        </w:rPr>
      </w:pPr>
      <w:r w:rsidRPr="00891614">
        <w:rPr>
          <w:bCs/>
          <w:i/>
          <w:iCs/>
          <w:sz w:val="28"/>
          <w:szCs w:val="28"/>
        </w:rPr>
        <w:t>б) включена описательная часть формы 0503161 «Сведения</w:t>
      </w:r>
      <w:r w:rsidRPr="00330B5D">
        <w:rPr>
          <w:bCs/>
          <w:i/>
          <w:iCs/>
          <w:sz w:val="28"/>
          <w:szCs w:val="28"/>
        </w:rPr>
        <w:t xml:space="preserve"> о количестве подведомственных участников бюджетного процесса, учреждений и государственных (муниципальных) унитарных предприятий» - </w:t>
      </w:r>
      <w:r w:rsidRPr="00330B5D">
        <w:rPr>
          <w:bCs/>
          <w:iCs/>
          <w:sz w:val="28"/>
          <w:szCs w:val="28"/>
        </w:rPr>
        <w:t xml:space="preserve">приказом Минфина России от 31.01.2020 №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данная форма исключена из состава годовой бюджетной </w:t>
      </w:r>
      <w:r w:rsidRPr="00891614">
        <w:rPr>
          <w:bCs/>
          <w:iCs/>
          <w:sz w:val="28"/>
          <w:szCs w:val="28"/>
        </w:rPr>
        <w:t>отчетности (исправлена в ходе проверки).</w:t>
      </w:r>
    </w:p>
    <w:p w14:paraId="7B9EAA77" w14:textId="77777777" w:rsidR="00271FAF" w:rsidRPr="00330B5D" w:rsidRDefault="00271FAF" w:rsidP="00271FAF">
      <w:pPr>
        <w:widowControl w:val="0"/>
        <w:suppressAutoHyphens w:val="0"/>
        <w:ind w:firstLine="720"/>
        <w:jc w:val="both"/>
        <w:rPr>
          <w:rFonts w:ascii="Times New Roman CYR" w:hAnsi="Times New Roman CYR" w:cs="Times New Roman CYR"/>
          <w:i/>
          <w:color w:val="000000"/>
          <w:sz w:val="28"/>
          <w:szCs w:val="28"/>
        </w:rPr>
      </w:pPr>
      <w:r w:rsidRPr="00330B5D">
        <w:rPr>
          <w:rFonts w:ascii="Times New Roman CYR" w:hAnsi="Times New Roman CYR" w:cs="Times New Roman CYR"/>
          <w:i/>
          <w:color w:val="000000"/>
          <w:sz w:val="28"/>
          <w:szCs w:val="28"/>
        </w:rPr>
        <w:t>2. В разделе 3 «Анализ отчета об исполнении бюджета субъектом бюджетной отчетности»:</w:t>
      </w:r>
    </w:p>
    <w:p w14:paraId="10FE7E8F" w14:textId="77777777" w:rsidR="00271FAF" w:rsidRPr="000C6952" w:rsidRDefault="00271FAF" w:rsidP="00271FAF">
      <w:pPr>
        <w:widowControl w:val="0"/>
        <w:suppressAutoHyphens w:val="0"/>
        <w:ind w:firstLine="720"/>
        <w:jc w:val="both"/>
        <w:rPr>
          <w:rFonts w:ascii="Times New Roman CYR" w:hAnsi="Times New Roman CYR" w:cs="Times New Roman CYR"/>
          <w:color w:val="000000"/>
          <w:sz w:val="28"/>
          <w:szCs w:val="28"/>
        </w:rPr>
      </w:pPr>
      <w:r w:rsidRPr="00330B5D">
        <w:rPr>
          <w:rFonts w:ascii="Times New Roman CYR" w:hAnsi="Times New Roman CYR" w:cs="Times New Roman CYR"/>
          <w:i/>
          <w:color w:val="000000"/>
          <w:sz w:val="28"/>
          <w:szCs w:val="28"/>
        </w:rPr>
        <w:t xml:space="preserve">а) в текстовой части отражено наименование Таблицы № 3 «Сведения об исполнении текстовых статей закона (решения) о бюджете», </w:t>
      </w:r>
      <w:r w:rsidRPr="00330B5D">
        <w:rPr>
          <w:rFonts w:ascii="Times New Roman CYR" w:hAnsi="Times New Roman CYR" w:cs="Times New Roman CYR"/>
          <w:color w:val="000000"/>
          <w:sz w:val="28"/>
          <w:szCs w:val="28"/>
        </w:rPr>
        <w:t>при этом Таблица № 3 не представлялась в связи с отсутствием информации, характеризующей результаты анализа исполнения текстовых статей решения о бюджете поселения, имеющих отношение к деятельности Совета поселения</w:t>
      </w:r>
      <w:r w:rsidRPr="000C6952">
        <w:rPr>
          <w:rFonts w:ascii="Times New Roman CYR" w:hAnsi="Times New Roman CYR" w:cs="Times New Roman CYR"/>
          <w:color w:val="000000"/>
          <w:sz w:val="28"/>
          <w:szCs w:val="28"/>
        </w:rPr>
        <w:t xml:space="preserve"> </w:t>
      </w:r>
      <w:r w:rsidRPr="00891614">
        <w:rPr>
          <w:rFonts w:ascii="Times New Roman CYR" w:hAnsi="Times New Roman CYR" w:cs="Times New Roman CYR"/>
          <w:color w:val="000000"/>
          <w:sz w:val="28"/>
          <w:szCs w:val="28"/>
        </w:rPr>
        <w:t>(исправлено в ходе проверки);</w:t>
      </w:r>
    </w:p>
    <w:p w14:paraId="0E49FA03" w14:textId="77777777" w:rsidR="00271FAF" w:rsidRPr="000C6952" w:rsidRDefault="00271FAF" w:rsidP="00271FAF">
      <w:pPr>
        <w:ind w:firstLine="709"/>
        <w:jc w:val="both"/>
        <w:rPr>
          <w:bCs/>
          <w:iCs/>
          <w:sz w:val="28"/>
          <w:szCs w:val="28"/>
        </w:rPr>
      </w:pPr>
      <w:r w:rsidRPr="00330B5D">
        <w:rPr>
          <w:rFonts w:ascii="Times New Roman CYR" w:hAnsi="Times New Roman CYR" w:cs="Times New Roman CYR"/>
          <w:i/>
          <w:color w:val="000000"/>
          <w:sz w:val="28"/>
          <w:szCs w:val="28"/>
        </w:rPr>
        <w:t xml:space="preserve">б) </w:t>
      </w:r>
      <w:r w:rsidRPr="00330B5D">
        <w:rPr>
          <w:bCs/>
          <w:i/>
          <w:iCs/>
          <w:sz w:val="28"/>
          <w:szCs w:val="28"/>
        </w:rPr>
        <w:t xml:space="preserve">описание формы 0503164 «Сведения об исполнении бюджета» не соответствует финансовым показателям, отраженным в представленной форме </w:t>
      </w:r>
      <w:r w:rsidRPr="00891614">
        <w:rPr>
          <w:bCs/>
          <w:i/>
          <w:iCs/>
          <w:sz w:val="28"/>
          <w:szCs w:val="28"/>
        </w:rPr>
        <w:t xml:space="preserve">0503164 </w:t>
      </w:r>
      <w:r w:rsidRPr="00891614">
        <w:rPr>
          <w:bCs/>
          <w:iCs/>
          <w:sz w:val="28"/>
          <w:szCs w:val="28"/>
        </w:rPr>
        <w:t>(исправлено в ходе проверки).</w:t>
      </w:r>
    </w:p>
    <w:p w14:paraId="4708F232" w14:textId="77777777" w:rsidR="00271FAF" w:rsidRPr="00330B5D" w:rsidRDefault="00271FAF" w:rsidP="00271FAF">
      <w:pPr>
        <w:widowControl w:val="0"/>
        <w:suppressAutoHyphens w:val="0"/>
        <w:ind w:firstLine="720"/>
        <w:jc w:val="both"/>
        <w:rPr>
          <w:rFonts w:ascii="Times New Roman CYR" w:hAnsi="Times New Roman CYR" w:cs="Times New Roman CYR"/>
          <w:i/>
          <w:color w:val="000000"/>
          <w:sz w:val="28"/>
          <w:szCs w:val="28"/>
        </w:rPr>
      </w:pPr>
      <w:r w:rsidRPr="00330B5D">
        <w:rPr>
          <w:rFonts w:ascii="Times New Roman CYR" w:hAnsi="Times New Roman CYR" w:cs="Times New Roman CYR"/>
          <w:i/>
          <w:color w:val="000000"/>
          <w:sz w:val="28"/>
          <w:szCs w:val="28"/>
        </w:rPr>
        <w:t>3. В разделе 5 «Прочие вопросы деятельности субъекта бюджетной отчетности»:</w:t>
      </w:r>
    </w:p>
    <w:p w14:paraId="3D404F57" w14:textId="77777777" w:rsidR="00271FAF" w:rsidRPr="00891614" w:rsidRDefault="00271FAF" w:rsidP="00271FAF">
      <w:pPr>
        <w:ind w:firstLine="709"/>
        <w:jc w:val="both"/>
        <w:rPr>
          <w:bCs/>
          <w:iCs/>
          <w:sz w:val="28"/>
          <w:szCs w:val="28"/>
        </w:rPr>
      </w:pPr>
      <w:r w:rsidRPr="00330B5D">
        <w:rPr>
          <w:bCs/>
          <w:i/>
          <w:iCs/>
          <w:sz w:val="28"/>
          <w:szCs w:val="28"/>
        </w:rPr>
        <w:t xml:space="preserve">а) в нарушение пункта 156 Инструкции включена описательная часть Таблицы № 4 «Сведения об особенностях ведения бюджетного учета» (наименование указанно некорректно: согласно пункту 152 Инструкции наименование Таблицы № 4 - «Сведения об основных положениях учетной политики»). </w:t>
      </w:r>
      <w:r w:rsidRPr="00330B5D">
        <w:rPr>
          <w:bCs/>
          <w:iCs/>
          <w:sz w:val="28"/>
          <w:szCs w:val="28"/>
        </w:rPr>
        <w:t xml:space="preserve">Согласно пункту 156 Инструкции в составе сводной </w:t>
      </w:r>
      <w:r w:rsidRPr="00330B5D">
        <w:rPr>
          <w:bCs/>
          <w:iCs/>
          <w:sz w:val="28"/>
          <w:szCs w:val="28"/>
        </w:rPr>
        <w:lastRenderedPageBreak/>
        <w:t xml:space="preserve">Пояснительной записки (ф. 0503160) Таблица № 4 оформляется получателем бюджетных средств, администратором источников финансирования дефицита бюджета, администратором доходов бюджета;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w:t>
      </w:r>
      <w:r w:rsidRPr="00891614">
        <w:rPr>
          <w:bCs/>
          <w:iCs/>
          <w:sz w:val="28"/>
          <w:szCs w:val="28"/>
        </w:rPr>
        <w:t>органом (исправлено в ходе проверки);</w:t>
      </w:r>
    </w:p>
    <w:p w14:paraId="67309B03" w14:textId="77777777" w:rsidR="00271FAF" w:rsidRPr="003F0D9B" w:rsidRDefault="00271FAF" w:rsidP="00271FAF">
      <w:pPr>
        <w:ind w:firstLine="709"/>
        <w:jc w:val="both"/>
        <w:rPr>
          <w:bCs/>
          <w:iCs/>
          <w:sz w:val="28"/>
          <w:szCs w:val="28"/>
        </w:rPr>
      </w:pPr>
      <w:r w:rsidRPr="00891614">
        <w:rPr>
          <w:bCs/>
          <w:i/>
          <w:iCs/>
          <w:sz w:val="28"/>
          <w:szCs w:val="28"/>
        </w:rPr>
        <w:t xml:space="preserve">б) </w:t>
      </w:r>
      <w:r w:rsidRPr="00891614">
        <w:rPr>
          <w:bCs/>
          <w:iCs/>
          <w:sz w:val="28"/>
          <w:szCs w:val="28"/>
        </w:rPr>
        <w:t>согласно пункту 158 Инструкции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r w:rsidRPr="00891614">
        <w:rPr>
          <w:bCs/>
          <w:i/>
          <w:iCs/>
          <w:sz w:val="28"/>
          <w:szCs w:val="28"/>
        </w:rPr>
        <w:t xml:space="preserve">. Представленная Пояснительная записка (ф.0503160) помимо отраженного факта о непроведении годовой инвентаризации в связи с отсутствием материально-технической базы по Совету поселения, содержит наименование Таблицы № 6 «Сведения о проведении инвентаризаций» </w:t>
      </w:r>
      <w:r w:rsidRPr="00891614">
        <w:rPr>
          <w:bCs/>
          <w:iCs/>
          <w:sz w:val="28"/>
          <w:szCs w:val="28"/>
        </w:rPr>
        <w:t>(исправлено в ходе проверки);</w:t>
      </w:r>
    </w:p>
    <w:p w14:paraId="4EB7BD32" w14:textId="77777777" w:rsidR="00271FAF" w:rsidRDefault="00271FAF" w:rsidP="00271FAF">
      <w:pPr>
        <w:ind w:firstLine="709"/>
        <w:jc w:val="both"/>
        <w:rPr>
          <w:bCs/>
          <w:iCs/>
          <w:sz w:val="28"/>
          <w:szCs w:val="28"/>
        </w:rPr>
      </w:pPr>
      <w:r w:rsidRPr="00330B5D">
        <w:rPr>
          <w:bCs/>
          <w:i/>
          <w:iCs/>
          <w:sz w:val="28"/>
          <w:szCs w:val="28"/>
        </w:rPr>
        <w:t xml:space="preserve">в) содержится описательная часть Таблицы № 5 «Сведения о результатах мероприятий внутреннего государственного (муниципального) финансового контроля» и описательная часть Таблицы № 7 «Сведения о результатах внешнего государственного (муниципального) финансового контроля». </w:t>
      </w:r>
      <w:r w:rsidRPr="00330B5D">
        <w:rPr>
          <w:bCs/>
          <w:iCs/>
          <w:sz w:val="28"/>
          <w:szCs w:val="28"/>
        </w:rPr>
        <w:t>Формирование указанных таблиц не предусмотрено согласно внесенным изменениям в Инструкцию в соответствии с приказом Минфина России от 31.01.2020 №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w:t>
      </w:r>
      <w:r w:rsidRPr="00891614">
        <w:rPr>
          <w:bCs/>
          <w:iCs/>
          <w:sz w:val="28"/>
          <w:szCs w:val="28"/>
        </w:rPr>
        <w:t>» (исправлено в ходе проверки).</w:t>
      </w:r>
    </w:p>
    <w:p w14:paraId="79E211B5" w14:textId="6E7309FA" w:rsidR="00271FAF" w:rsidRPr="00330B5D" w:rsidRDefault="00271FAF" w:rsidP="00271FAF">
      <w:pPr>
        <w:ind w:firstLine="709"/>
        <w:jc w:val="both"/>
        <w:rPr>
          <w:bCs/>
          <w:iCs/>
          <w:sz w:val="28"/>
          <w:szCs w:val="28"/>
        </w:rPr>
      </w:pPr>
      <w:r w:rsidRPr="00330B5D">
        <w:rPr>
          <w:bCs/>
          <w:iCs/>
          <w:sz w:val="28"/>
          <w:szCs w:val="28"/>
        </w:rPr>
        <w:t>После устранения вышеуказанных нарушений пояснительная записка</w:t>
      </w:r>
      <w:r w:rsidR="00906B59" w:rsidRPr="00330B5D">
        <w:rPr>
          <w:bCs/>
          <w:iCs/>
          <w:sz w:val="28"/>
          <w:szCs w:val="28"/>
        </w:rPr>
        <w:t xml:space="preserve"> (</w:t>
      </w:r>
      <w:r w:rsidRPr="00330B5D">
        <w:rPr>
          <w:bCs/>
          <w:iCs/>
          <w:sz w:val="28"/>
          <w:szCs w:val="28"/>
        </w:rPr>
        <w:t>ф.</w:t>
      </w:r>
      <w:r w:rsidR="00906B59">
        <w:rPr>
          <w:bCs/>
          <w:iCs/>
          <w:sz w:val="28"/>
          <w:szCs w:val="28"/>
        </w:rPr>
        <w:t> </w:t>
      </w:r>
      <w:r w:rsidRPr="00330B5D">
        <w:rPr>
          <w:bCs/>
          <w:iCs/>
          <w:sz w:val="28"/>
          <w:szCs w:val="28"/>
        </w:rPr>
        <w:t>0503160) Совета поселения соответствует требованиям пунктов 151-177 Инструкции.</w:t>
      </w:r>
    </w:p>
    <w:p w14:paraId="59D0E03C" w14:textId="77777777" w:rsidR="00271FAF" w:rsidRPr="00330B5D" w:rsidRDefault="00271FAF" w:rsidP="00271FAF">
      <w:pPr>
        <w:widowControl w:val="0"/>
        <w:suppressAutoHyphens w:val="0"/>
        <w:ind w:firstLine="720"/>
        <w:jc w:val="both"/>
        <w:rPr>
          <w:sz w:val="28"/>
          <w:szCs w:val="28"/>
        </w:rPr>
      </w:pPr>
      <w:r w:rsidRPr="00330B5D">
        <w:rPr>
          <w:sz w:val="28"/>
          <w:szCs w:val="28"/>
        </w:rPr>
        <w:t>На начало 2022 года дебиторская задолженность Администрации поселения составляла 52,3 тыс. рублей.</w:t>
      </w:r>
    </w:p>
    <w:p w14:paraId="3D3743DA" w14:textId="77777777" w:rsidR="00271FAF" w:rsidRPr="00330B5D" w:rsidRDefault="00271FAF" w:rsidP="00271FAF">
      <w:pPr>
        <w:widowControl w:val="0"/>
        <w:suppressAutoHyphens w:val="0"/>
        <w:ind w:firstLine="720"/>
        <w:jc w:val="both"/>
        <w:rPr>
          <w:sz w:val="28"/>
          <w:szCs w:val="28"/>
        </w:rPr>
      </w:pPr>
      <w:r w:rsidRPr="00330B5D">
        <w:rPr>
          <w:sz w:val="28"/>
          <w:szCs w:val="28"/>
        </w:rPr>
        <w:t>На конец 2022 года дебиторская задолженность Администрации поселения составила 63,6 тыс. рублей, из них:</w:t>
      </w:r>
    </w:p>
    <w:p w14:paraId="0C32C4CF" w14:textId="77777777" w:rsidR="00271FAF" w:rsidRPr="00330B5D" w:rsidRDefault="00271FAF" w:rsidP="00271FAF">
      <w:pPr>
        <w:widowControl w:val="0"/>
        <w:ind w:firstLine="720"/>
        <w:jc w:val="both"/>
        <w:rPr>
          <w:sz w:val="28"/>
          <w:szCs w:val="28"/>
        </w:rPr>
      </w:pPr>
      <w:r w:rsidRPr="00330B5D">
        <w:rPr>
          <w:sz w:val="28"/>
          <w:szCs w:val="28"/>
        </w:rPr>
        <w:t>17,1 тыс. рублей по счету 1 205 21 000 «Расчеты по доходам от операционной аренды»;</w:t>
      </w:r>
    </w:p>
    <w:p w14:paraId="12B4FF09" w14:textId="77777777" w:rsidR="00271FAF" w:rsidRPr="00330B5D" w:rsidRDefault="00271FAF" w:rsidP="00271FAF">
      <w:pPr>
        <w:widowControl w:val="0"/>
        <w:ind w:firstLine="720"/>
        <w:jc w:val="both"/>
        <w:rPr>
          <w:sz w:val="28"/>
          <w:szCs w:val="28"/>
        </w:rPr>
      </w:pPr>
      <w:r w:rsidRPr="00330B5D">
        <w:rPr>
          <w:sz w:val="28"/>
          <w:szCs w:val="28"/>
        </w:rPr>
        <w:t>26,0 тыс. рублей по счету 1 206 26 000 «Расчеты по авансам по прочим работам, услугам»;</w:t>
      </w:r>
    </w:p>
    <w:p w14:paraId="44A8BAD6" w14:textId="77777777" w:rsidR="00271FAF" w:rsidRPr="00330B5D" w:rsidRDefault="00271FAF" w:rsidP="00271FAF">
      <w:pPr>
        <w:widowControl w:val="0"/>
        <w:ind w:firstLine="720"/>
        <w:jc w:val="both"/>
        <w:rPr>
          <w:sz w:val="28"/>
          <w:szCs w:val="28"/>
        </w:rPr>
      </w:pPr>
      <w:r w:rsidRPr="00330B5D">
        <w:rPr>
          <w:sz w:val="28"/>
          <w:szCs w:val="28"/>
        </w:rPr>
        <w:t xml:space="preserve">20,5 тыс. рублей по счету 1 209 36 000 «Расчеты по доходам бюджета от возврата дебиторской задолженности прошлых лет». </w:t>
      </w:r>
    </w:p>
    <w:p w14:paraId="181470EC" w14:textId="6D2C65E4" w:rsidR="00271FAF" w:rsidRPr="00330B5D" w:rsidRDefault="00271FAF" w:rsidP="00271FAF">
      <w:pPr>
        <w:pStyle w:val="af2"/>
        <w:widowControl w:val="0"/>
        <w:tabs>
          <w:tab w:val="center" w:pos="735"/>
        </w:tabs>
        <w:suppressAutoHyphens w:val="0"/>
        <w:spacing w:line="200" w:lineRule="atLeast"/>
        <w:ind w:firstLine="709"/>
        <w:jc w:val="both"/>
        <w:rPr>
          <w:sz w:val="28"/>
          <w:szCs w:val="28"/>
        </w:rPr>
      </w:pPr>
      <w:r w:rsidRPr="00330B5D">
        <w:rPr>
          <w:sz w:val="28"/>
          <w:szCs w:val="28"/>
        </w:rPr>
        <w:tab/>
        <w:t xml:space="preserve">Вся дебиторская задолженность является текущей. </w:t>
      </w:r>
      <w:r w:rsidR="0053237F" w:rsidRPr="00330B5D">
        <w:rPr>
          <w:sz w:val="28"/>
          <w:szCs w:val="28"/>
        </w:rPr>
        <w:t>Согласно представленным к проверке документам,</w:t>
      </w:r>
      <w:r w:rsidRPr="00330B5D">
        <w:rPr>
          <w:sz w:val="28"/>
          <w:szCs w:val="28"/>
        </w:rPr>
        <w:t xml:space="preserve"> долгосрочная и просроченная дебиторская задолженность отсутствует. Соотношение объема дебиторской задолженности (без учета дебиторской задолженности по счету 1 205 00 000 </w:t>
      </w:r>
      <w:r w:rsidRPr="00330B5D">
        <w:rPr>
          <w:sz w:val="28"/>
          <w:szCs w:val="28"/>
        </w:rPr>
        <w:lastRenderedPageBreak/>
        <w:t>«Расчеты по доходам») к объему кассовых расходов составляет 0,2%.</w:t>
      </w:r>
    </w:p>
    <w:p w14:paraId="633CC4A8" w14:textId="77777777" w:rsidR="00271FAF" w:rsidRPr="00C27898" w:rsidRDefault="00271FAF" w:rsidP="00271FAF">
      <w:pPr>
        <w:widowControl w:val="0"/>
        <w:ind w:firstLine="709"/>
        <w:jc w:val="both"/>
        <w:rPr>
          <w:sz w:val="28"/>
          <w:szCs w:val="28"/>
        </w:rPr>
      </w:pPr>
      <w:r w:rsidRPr="00330B5D">
        <w:rPr>
          <w:sz w:val="28"/>
          <w:szCs w:val="28"/>
        </w:rPr>
        <w:t>На начало 2022 года к</w:t>
      </w:r>
      <w:r w:rsidRPr="00C27898">
        <w:rPr>
          <w:sz w:val="28"/>
          <w:szCs w:val="28"/>
        </w:rPr>
        <w:t xml:space="preserve">редиторская задолженность Администрации поселения </w:t>
      </w:r>
      <w:r w:rsidRPr="00330B5D">
        <w:rPr>
          <w:sz w:val="28"/>
          <w:szCs w:val="28"/>
        </w:rPr>
        <w:t>отсутствовала</w:t>
      </w:r>
      <w:r w:rsidRPr="00C27898">
        <w:rPr>
          <w:sz w:val="28"/>
          <w:szCs w:val="28"/>
        </w:rPr>
        <w:t>.</w:t>
      </w:r>
    </w:p>
    <w:p w14:paraId="2D514057" w14:textId="77777777" w:rsidR="00271FAF" w:rsidRPr="00330B5D" w:rsidRDefault="00271FAF" w:rsidP="00271FAF">
      <w:pPr>
        <w:widowControl w:val="0"/>
        <w:suppressAutoHyphens w:val="0"/>
        <w:ind w:firstLine="720"/>
        <w:jc w:val="both"/>
        <w:rPr>
          <w:sz w:val="28"/>
          <w:szCs w:val="28"/>
        </w:rPr>
      </w:pPr>
      <w:r w:rsidRPr="00330B5D">
        <w:rPr>
          <w:sz w:val="28"/>
          <w:szCs w:val="28"/>
        </w:rPr>
        <w:t>На конец 2022 года кредиторская задолженность Администрации поселения составила 65,4 тыс. рублей, из них:</w:t>
      </w:r>
    </w:p>
    <w:p w14:paraId="211E253F" w14:textId="77777777" w:rsidR="00271FAF" w:rsidRPr="00330B5D" w:rsidRDefault="00271FAF" w:rsidP="00271FAF">
      <w:pPr>
        <w:widowControl w:val="0"/>
        <w:suppressAutoHyphens w:val="0"/>
        <w:ind w:firstLine="720"/>
        <w:jc w:val="both"/>
        <w:rPr>
          <w:sz w:val="28"/>
          <w:szCs w:val="28"/>
        </w:rPr>
      </w:pPr>
      <w:r w:rsidRPr="00330B5D">
        <w:rPr>
          <w:sz w:val="28"/>
          <w:szCs w:val="28"/>
        </w:rPr>
        <w:t>52,1 тыс. рублей по счету 1 302 23 000 «Расчеты по коммунальным услугам»;</w:t>
      </w:r>
    </w:p>
    <w:p w14:paraId="1C879AFC" w14:textId="77777777" w:rsidR="00271FAF" w:rsidRPr="00330B5D" w:rsidRDefault="00271FAF" w:rsidP="00271FAF">
      <w:pPr>
        <w:widowControl w:val="0"/>
        <w:suppressAutoHyphens w:val="0"/>
        <w:ind w:firstLine="720"/>
        <w:jc w:val="both"/>
        <w:rPr>
          <w:sz w:val="28"/>
          <w:szCs w:val="28"/>
        </w:rPr>
      </w:pPr>
      <w:r w:rsidRPr="00330B5D">
        <w:rPr>
          <w:sz w:val="28"/>
          <w:szCs w:val="28"/>
        </w:rPr>
        <w:t>13,3 тыс. рублей по счету 1 303 04 000 «Расчеты по налогу на добавленную стоимость».</w:t>
      </w:r>
    </w:p>
    <w:p w14:paraId="195178C3" w14:textId="0DB01CC9" w:rsidR="00271FAF" w:rsidRPr="00330B5D" w:rsidRDefault="00271FAF" w:rsidP="00271FAF">
      <w:pPr>
        <w:pStyle w:val="af2"/>
        <w:widowControl w:val="0"/>
        <w:tabs>
          <w:tab w:val="center" w:pos="735"/>
        </w:tabs>
        <w:suppressAutoHyphens w:val="0"/>
        <w:spacing w:line="200" w:lineRule="atLeast"/>
        <w:ind w:firstLine="709"/>
        <w:jc w:val="both"/>
        <w:rPr>
          <w:sz w:val="28"/>
          <w:szCs w:val="28"/>
        </w:rPr>
      </w:pPr>
      <w:r w:rsidRPr="00330B5D">
        <w:rPr>
          <w:sz w:val="28"/>
          <w:szCs w:val="28"/>
        </w:rPr>
        <w:t>Вся кредиторская задолженность является текущей. Согласно</w:t>
      </w:r>
      <w:r>
        <w:rPr>
          <w:sz w:val="28"/>
          <w:szCs w:val="28"/>
        </w:rPr>
        <w:t xml:space="preserve"> </w:t>
      </w:r>
      <w:r w:rsidRPr="00330B5D">
        <w:rPr>
          <w:sz w:val="28"/>
          <w:szCs w:val="28"/>
        </w:rPr>
        <w:t>представленным к проверке документам, долгосрочная и просроченная кредиторская задолженность отсутствует. Соотношение объема кредиторской задолженности к объему кассовых расходов составляет 0,3%.</w:t>
      </w:r>
    </w:p>
    <w:p w14:paraId="659281B1" w14:textId="77777777" w:rsidR="00271FAF" w:rsidRPr="00330B5D" w:rsidRDefault="00271FAF" w:rsidP="00271FAF">
      <w:pPr>
        <w:pStyle w:val="af2"/>
        <w:widowControl w:val="0"/>
        <w:tabs>
          <w:tab w:val="center" w:pos="735"/>
        </w:tabs>
        <w:suppressAutoHyphens w:val="0"/>
        <w:spacing w:line="200" w:lineRule="atLeast"/>
        <w:ind w:firstLine="709"/>
        <w:jc w:val="both"/>
        <w:rPr>
          <w:sz w:val="28"/>
          <w:szCs w:val="28"/>
        </w:rPr>
      </w:pPr>
      <w:r w:rsidRPr="00330B5D">
        <w:rPr>
          <w:sz w:val="28"/>
          <w:szCs w:val="28"/>
        </w:rPr>
        <w:t xml:space="preserve">Кредиторская и дебиторская </w:t>
      </w:r>
      <w:r>
        <w:rPr>
          <w:sz w:val="28"/>
          <w:szCs w:val="28"/>
        </w:rPr>
        <w:t>задолженности</w:t>
      </w:r>
      <w:r w:rsidRPr="00330B5D">
        <w:rPr>
          <w:sz w:val="28"/>
          <w:szCs w:val="28"/>
        </w:rPr>
        <w:t xml:space="preserve"> у Совета поселения на начало и конец 2022</w:t>
      </w:r>
      <w:r>
        <w:rPr>
          <w:sz w:val="28"/>
          <w:szCs w:val="28"/>
        </w:rPr>
        <w:t xml:space="preserve"> года отсутствую</w:t>
      </w:r>
      <w:r w:rsidRPr="00330B5D">
        <w:rPr>
          <w:sz w:val="28"/>
          <w:szCs w:val="28"/>
        </w:rPr>
        <w:t>т.</w:t>
      </w:r>
    </w:p>
    <w:p w14:paraId="56A7E3A9" w14:textId="77777777" w:rsidR="00271FAF" w:rsidRPr="00330B5D" w:rsidRDefault="00271FAF" w:rsidP="00271FAF">
      <w:pPr>
        <w:autoSpaceDE w:val="0"/>
        <w:spacing w:line="200" w:lineRule="atLeast"/>
        <w:ind w:firstLine="709"/>
        <w:jc w:val="both"/>
        <w:rPr>
          <w:sz w:val="28"/>
          <w:szCs w:val="28"/>
        </w:rPr>
      </w:pPr>
      <w:r w:rsidRPr="00330B5D">
        <w:rPr>
          <w:sz w:val="28"/>
          <w:szCs w:val="28"/>
        </w:rPr>
        <w:t>Администрации поселения и Совету поселения за 2022 год исполнительные документы не предъявлялись.</w:t>
      </w:r>
    </w:p>
    <w:p w14:paraId="431A48F3" w14:textId="77777777" w:rsidR="00681605" w:rsidRDefault="00681605">
      <w:pPr>
        <w:pStyle w:val="ae"/>
        <w:widowControl w:val="0"/>
        <w:ind w:firstLine="709"/>
        <w:jc w:val="both"/>
        <w:rPr>
          <w:b/>
          <w:color w:val="000000"/>
          <w:szCs w:val="28"/>
        </w:rPr>
      </w:pPr>
    </w:p>
    <w:p w14:paraId="371231A2" w14:textId="68634350" w:rsidR="00962B01" w:rsidRPr="001B7EAE" w:rsidRDefault="00F4111F">
      <w:pPr>
        <w:pStyle w:val="ae"/>
        <w:widowControl w:val="0"/>
        <w:ind w:firstLine="709"/>
        <w:jc w:val="both"/>
        <w:rPr>
          <w:b/>
          <w:color w:val="000000"/>
          <w:szCs w:val="28"/>
          <w:lang w:val="ru-RU"/>
        </w:rPr>
      </w:pPr>
      <w:r w:rsidRPr="001B7EAE">
        <w:rPr>
          <w:b/>
          <w:color w:val="000000"/>
          <w:szCs w:val="28"/>
        </w:rPr>
        <w:t>9</w:t>
      </w:r>
      <w:r w:rsidR="00962B01" w:rsidRPr="001B7EAE">
        <w:rPr>
          <w:b/>
          <w:color w:val="000000"/>
          <w:szCs w:val="28"/>
        </w:rPr>
        <w:t xml:space="preserve">. Выводы </w:t>
      </w:r>
    </w:p>
    <w:p w14:paraId="35DC2556" w14:textId="79A367EE" w:rsidR="00EA3AF1" w:rsidRPr="00AF37D9" w:rsidRDefault="00EA3AF1" w:rsidP="00EA3AF1">
      <w:pPr>
        <w:widowControl w:val="0"/>
        <w:spacing w:line="200" w:lineRule="atLeast"/>
        <w:ind w:firstLine="709"/>
        <w:jc w:val="both"/>
        <w:rPr>
          <w:sz w:val="28"/>
          <w:szCs w:val="28"/>
        </w:rPr>
      </w:pPr>
      <w:r w:rsidRPr="00AF37D9">
        <w:rPr>
          <w:sz w:val="28"/>
          <w:szCs w:val="28"/>
        </w:rPr>
        <w:t xml:space="preserve">По итогам </w:t>
      </w:r>
      <w:r w:rsidR="007446A0" w:rsidRPr="00AF37D9">
        <w:rPr>
          <w:sz w:val="28"/>
          <w:szCs w:val="28"/>
        </w:rPr>
        <w:t>20</w:t>
      </w:r>
      <w:r w:rsidR="001B7EAE" w:rsidRPr="00AF37D9">
        <w:rPr>
          <w:sz w:val="28"/>
          <w:szCs w:val="28"/>
        </w:rPr>
        <w:t>2</w:t>
      </w:r>
      <w:r w:rsidR="000D74BD">
        <w:rPr>
          <w:sz w:val="28"/>
          <w:szCs w:val="28"/>
        </w:rPr>
        <w:t>2</w:t>
      </w:r>
      <w:r w:rsidRPr="00AF37D9">
        <w:rPr>
          <w:sz w:val="28"/>
          <w:szCs w:val="28"/>
        </w:rPr>
        <w:t xml:space="preserve"> года </w:t>
      </w:r>
      <w:bookmarkStart w:id="13" w:name="_Hlk102060079"/>
      <w:r w:rsidR="001D652F" w:rsidRPr="00AF37D9">
        <w:rPr>
          <w:sz w:val="28"/>
          <w:szCs w:val="28"/>
        </w:rPr>
        <w:t xml:space="preserve">исполнение по доходам </w:t>
      </w:r>
      <w:bookmarkEnd w:id="13"/>
      <w:r w:rsidRPr="00AF37D9">
        <w:rPr>
          <w:sz w:val="28"/>
          <w:szCs w:val="28"/>
        </w:rPr>
        <w:t xml:space="preserve">бюджета </w:t>
      </w:r>
      <w:r w:rsidR="0007357D" w:rsidRPr="00AF37D9">
        <w:rPr>
          <w:sz w:val="28"/>
          <w:szCs w:val="28"/>
        </w:rPr>
        <w:t>Тверского</w:t>
      </w:r>
      <w:r w:rsidR="00031206" w:rsidRPr="00AF37D9">
        <w:rPr>
          <w:sz w:val="28"/>
          <w:szCs w:val="28"/>
        </w:rPr>
        <w:t xml:space="preserve"> сельского</w:t>
      </w:r>
      <w:r w:rsidRPr="00AF37D9">
        <w:rPr>
          <w:sz w:val="28"/>
          <w:szCs w:val="28"/>
        </w:rPr>
        <w:t xml:space="preserve"> поселения Апшеронского района (с учетом безвозмездных поступлений) состави</w:t>
      </w:r>
      <w:r w:rsidR="00E81B55" w:rsidRPr="00AF37D9">
        <w:rPr>
          <w:sz w:val="28"/>
          <w:szCs w:val="28"/>
        </w:rPr>
        <w:t xml:space="preserve">ло </w:t>
      </w:r>
      <w:r w:rsidR="000D74BD">
        <w:rPr>
          <w:sz w:val="28"/>
          <w:szCs w:val="28"/>
        </w:rPr>
        <w:t>22</w:t>
      </w:r>
      <w:r w:rsidR="006D0850">
        <w:rPr>
          <w:sz w:val="28"/>
          <w:szCs w:val="28"/>
        </w:rPr>
        <w:t> </w:t>
      </w:r>
      <w:r w:rsidR="000D74BD">
        <w:rPr>
          <w:sz w:val="28"/>
          <w:szCs w:val="28"/>
        </w:rPr>
        <w:t>563,9</w:t>
      </w:r>
      <w:r w:rsidRPr="00AF37D9">
        <w:rPr>
          <w:sz w:val="28"/>
          <w:szCs w:val="28"/>
        </w:rPr>
        <w:t xml:space="preserve"> тыс. рублей </w:t>
      </w:r>
      <w:r w:rsidR="00C571DE" w:rsidRPr="00AF37D9">
        <w:rPr>
          <w:sz w:val="28"/>
          <w:szCs w:val="28"/>
        </w:rPr>
        <w:t xml:space="preserve">или </w:t>
      </w:r>
      <w:r w:rsidR="000D74BD">
        <w:rPr>
          <w:sz w:val="28"/>
          <w:szCs w:val="28"/>
        </w:rPr>
        <w:t>94,8</w:t>
      </w:r>
      <w:r w:rsidR="00C571DE" w:rsidRPr="00AF37D9">
        <w:rPr>
          <w:sz w:val="28"/>
          <w:szCs w:val="28"/>
        </w:rPr>
        <w:t xml:space="preserve">% </w:t>
      </w:r>
      <w:r w:rsidR="00C8386C" w:rsidRPr="00AF37D9">
        <w:rPr>
          <w:sz w:val="28"/>
          <w:szCs w:val="28"/>
        </w:rPr>
        <w:t>к уровню 20</w:t>
      </w:r>
      <w:r w:rsidR="002B31A9" w:rsidRPr="00AF37D9">
        <w:rPr>
          <w:sz w:val="28"/>
          <w:szCs w:val="28"/>
        </w:rPr>
        <w:t>2</w:t>
      </w:r>
      <w:r w:rsidR="000D74BD">
        <w:rPr>
          <w:sz w:val="28"/>
          <w:szCs w:val="28"/>
        </w:rPr>
        <w:t>1</w:t>
      </w:r>
      <w:r w:rsidRPr="00AF37D9">
        <w:rPr>
          <w:sz w:val="28"/>
          <w:szCs w:val="28"/>
        </w:rPr>
        <w:t xml:space="preserve"> года</w:t>
      </w:r>
      <w:r w:rsidR="001E42E8" w:rsidRPr="00AF37D9">
        <w:rPr>
          <w:sz w:val="28"/>
          <w:szCs w:val="28"/>
        </w:rPr>
        <w:t xml:space="preserve"> (</w:t>
      </w:r>
      <w:r w:rsidR="000D74BD">
        <w:rPr>
          <w:sz w:val="28"/>
          <w:szCs w:val="28"/>
        </w:rPr>
        <w:t>23</w:t>
      </w:r>
      <w:r w:rsidR="006D0850">
        <w:rPr>
          <w:sz w:val="28"/>
          <w:szCs w:val="28"/>
        </w:rPr>
        <w:t> </w:t>
      </w:r>
      <w:r w:rsidR="000D74BD">
        <w:rPr>
          <w:sz w:val="28"/>
          <w:szCs w:val="28"/>
        </w:rPr>
        <w:t>803,3</w:t>
      </w:r>
      <w:r w:rsidR="00951DEF">
        <w:rPr>
          <w:sz w:val="28"/>
          <w:szCs w:val="28"/>
        </w:rPr>
        <w:t> </w:t>
      </w:r>
      <w:r w:rsidR="001E42E8" w:rsidRPr="00AF37D9">
        <w:rPr>
          <w:sz w:val="28"/>
          <w:szCs w:val="28"/>
        </w:rPr>
        <w:t>тыс.</w:t>
      </w:r>
      <w:r w:rsidR="00951DEF">
        <w:rPr>
          <w:sz w:val="28"/>
          <w:szCs w:val="28"/>
        </w:rPr>
        <w:t> </w:t>
      </w:r>
      <w:r w:rsidR="001E42E8" w:rsidRPr="00AF37D9">
        <w:rPr>
          <w:sz w:val="28"/>
          <w:szCs w:val="28"/>
        </w:rPr>
        <w:t>рублей)</w:t>
      </w:r>
      <w:r w:rsidRPr="00AF37D9">
        <w:rPr>
          <w:sz w:val="28"/>
          <w:szCs w:val="28"/>
        </w:rPr>
        <w:t>, в том числе:</w:t>
      </w:r>
    </w:p>
    <w:p w14:paraId="59911401" w14:textId="0CD71A76" w:rsidR="00EA3AF1" w:rsidRPr="00AF37D9" w:rsidRDefault="00EA3AF1" w:rsidP="00F4111F">
      <w:pPr>
        <w:widowControl w:val="0"/>
        <w:spacing w:line="200" w:lineRule="atLeast"/>
        <w:ind w:firstLine="709"/>
        <w:jc w:val="both"/>
        <w:rPr>
          <w:sz w:val="28"/>
          <w:szCs w:val="28"/>
        </w:rPr>
      </w:pPr>
      <w:r w:rsidRPr="00AF37D9">
        <w:rPr>
          <w:sz w:val="28"/>
          <w:szCs w:val="28"/>
        </w:rPr>
        <w:t xml:space="preserve">по налоговым доходам </w:t>
      </w:r>
      <w:r w:rsidR="002B31A9" w:rsidRPr="00AF37D9">
        <w:rPr>
          <w:sz w:val="28"/>
          <w:szCs w:val="28"/>
        </w:rPr>
        <w:t>процент</w:t>
      </w:r>
      <w:r w:rsidRPr="00AF37D9">
        <w:rPr>
          <w:sz w:val="28"/>
          <w:szCs w:val="28"/>
        </w:rPr>
        <w:t xml:space="preserve"> исполнения к уровню 20</w:t>
      </w:r>
      <w:r w:rsidR="002B31A9" w:rsidRPr="00AF37D9">
        <w:rPr>
          <w:sz w:val="28"/>
          <w:szCs w:val="28"/>
        </w:rPr>
        <w:t>2</w:t>
      </w:r>
      <w:r w:rsidR="000D74BD">
        <w:rPr>
          <w:sz w:val="28"/>
          <w:szCs w:val="28"/>
        </w:rPr>
        <w:t>1</w:t>
      </w:r>
      <w:r w:rsidRPr="00AF37D9">
        <w:rPr>
          <w:sz w:val="28"/>
          <w:szCs w:val="28"/>
        </w:rPr>
        <w:t xml:space="preserve"> года </w:t>
      </w:r>
      <w:r w:rsidR="001D2B15" w:rsidRPr="00AF37D9">
        <w:rPr>
          <w:sz w:val="28"/>
          <w:szCs w:val="28"/>
        </w:rPr>
        <w:t>(</w:t>
      </w:r>
      <w:r w:rsidR="006D0850">
        <w:rPr>
          <w:sz w:val="28"/>
          <w:szCs w:val="28"/>
        </w:rPr>
        <w:t>7 221,2</w:t>
      </w:r>
      <w:r w:rsidR="00951DEF">
        <w:rPr>
          <w:sz w:val="28"/>
          <w:szCs w:val="28"/>
        </w:rPr>
        <w:t> </w:t>
      </w:r>
      <w:r w:rsidR="001D2B15" w:rsidRPr="00AF37D9">
        <w:rPr>
          <w:sz w:val="28"/>
          <w:szCs w:val="28"/>
        </w:rPr>
        <w:t xml:space="preserve">тыс. рублей) </w:t>
      </w:r>
      <w:r w:rsidRPr="00AF37D9">
        <w:rPr>
          <w:sz w:val="28"/>
          <w:szCs w:val="28"/>
        </w:rPr>
        <w:t xml:space="preserve">составил </w:t>
      </w:r>
      <w:r w:rsidR="008241E1">
        <w:rPr>
          <w:sz w:val="28"/>
          <w:szCs w:val="28"/>
        </w:rPr>
        <w:t>113,3</w:t>
      </w:r>
      <w:r w:rsidRPr="00AF37D9">
        <w:rPr>
          <w:sz w:val="28"/>
          <w:szCs w:val="28"/>
        </w:rPr>
        <w:t>;</w:t>
      </w:r>
    </w:p>
    <w:p w14:paraId="2DB95A4F" w14:textId="681A1BFD" w:rsidR="00EA3AF1" w:rsidRPr="00AF37D9" w:rsidRDefault="00EA3AF1" w:rsidP="00F4111F">
      <w:pPr>
        <w:widowControl w:val="0"/>
        <w:spacing w:line="200" w:lineRule="atLeast"/>
        <w:ind w:firstLine="709"/>
        <w:jc w:val="both"/>
        <w:rPr>
          <w:sz w:val="28"/>
          <w:szCs w:val="28"/>
        </w:rPr>
      </w:pPr>
      <w:r w:rsidRPr="00AF37D9">
        <w:rPr>
          <w:sz w:val="28"/>
          <w:szCs w:val="28"/>
        </w:rPr>
        <w:t>по не</w:t>
      </w:r>
      <w:r w:rsidR="00DA4EAE" w:rsidRPr="00AF37D9">
        <w:rPr>
          <w:sz w:val="28"/>
          <w:szCs w:val="28"/>
        </w:rPr>
        <w:t xml:space="preserve">налоговым доходам </w:t>
      </w:r>
      <w:r w:rsidR="002B31A9" w:rsidRPr="00AF37D9">
        <w:rPr>
          <w:sz w:val="28"/>
          <w:szCs w:val="28"/>
        </w:rPr>
        <w:t>процент</w:t>
      </w:r>
      <w:r w:rsidR="00DA4EAE" w:rsidRPr="00AF37D9">
        <w:rPr>
          <w:sz w:val="28"/>
          <w:szCs w:val="28"/>
        </w:rPr>
        <w:t xml:space="preserve"> исполнения </w:t>
      </w:r>
      <w:r w:rsidRPr="00AF37D9">
        <w:rPr>
          <w:sz w:val="28"/>
          <w:szCs w:val="28"/>
        </w:rPr>
        <w:t>к уровню 20</w:t>
      </w:r>
      <w:r w:rsidR="002B31A9" w:rsidRPr="00AF37D9">
        <w:rPr>
          <w:sz w:val="28"/>
          <w:szCs w:val="28"/>
        </w:rPr>
        <w:t>2</w:t>
      </w:r>
      <w:r w:rsidR="000D74BD">
        <w:rPr>
          <w:sz w:val="28"/>
          <w:szCs w:val="28"/>
        </w:rPr>
        <w:t>1</w:t>
      </w:r>
      <w:r w:rsidRPr="00AF37D9">
        <w:rPr>
          <w:sz w:val="28"/>
          <w:szCs w:val="28"/>
        </w:rPr>
        <w:t xml:space="preserve"> года </w:t>
      </w:r>
      <w:r w:rsidR="002F2202" w:rsidRPr="00AF37D9">
        <w:rPr>
          <w:sz w:val="28"/>
          <w:szCs w:val="28"/>
        </w:rPr>
        <w:t>(</w:t>
      </w:r>
      <w:r w:rsidR="006D0850">
        <w:rPr>
          <w:sz w:val="28"/>
          <w:szCs w:val="28"/>
        </w:rPr>
        <w:t>122,0</w:t>
      </w:r>
      <w:r w:rsidR="00951DEF">
        <w:rPr>
          <w:sz w:val="28"/>
          <w:szCs w:val="28"/>
        </w:rPr>
        <w:t> </w:t>
      </w:r>
      <w:r w:rsidR="002F2202" w:rsidRPr="00AF37D9">
        <w:rPr>
          <w:sz w:val="28"/>
          <w:szCs w:val="28"/>
        </w:rPr>
        <w:t xml:space="preserve">тыс. рублей) </w:t>
      </w:r>
      <w:r w:rsidR="00605DC1" w:rsidRPr="00AF37D9">
        <w:rPr>
          <w:sz w:val="28"/>
          <w:szCs w:val="28"/>
        </w:rPr>
        <w:t>составил</w:t>
      </w:r>
      <w:r w:rsidR="006C1353" w:rsidRPr="00AF37D9">
        <w:rPr>
          <w:sz w:val="28"/>
          <w:szCs w:val="28"/>
        </w:rPr>
        <w:t xml:space="preserve"> </w:t>
      </w:r>
      <w:r w:rsidR="006D0850">
        <w:rPr>
          <w:sz w:val="28"/>
          <w:szCs w:val="28"/>
        </w:rPr>
        <w:t>272,7</w:t>
      </w:r>
      <w:r w:rsidRPr="00AF37D9">
        <w:rPr>
          <w:sz w:val="28"/>
          <w:szCs w:val="28"/>
        </w:rPr>
        <w:t>;</w:t>
      </w:r>
    </w:p>
    <w:p w14:paraId="3ACA4A69" w14:textId="331EE43B" w:rsidR="00EA3AF1" w:rsidRPr="00AF37D9" w:rsidRDefault="00EA3AF1" w:rsidP="00F4111F">
      <w:pPr>
        <w:widowControl w:val="0"/>
        <w:spacing w:line="200" w:lineRule="atLeast"/>
        <w:ind w:firstLine="709"/>
        <w:jc w:val="both"/>
        <w:rPr>
          <w:sz w:val="28"/>
          <w:szCs w:val="28"/>
        </w:rPr>
      </w:pPr>
      <w:r w:rsidRPr="00AF37D9">
        <w:rPr>
          <w:sz w:val="28"/>
          <w:szCs w:val="28"/>
        </w:rPr>
        <w:t xml:space="preserve">по безвозмездным поступлениям </w:t>
      </w:r>
      <w:r w:rsidR="002B31A9" w:rsidRPr="00AF37D9">
        <w:rPr>
          <w:sz w:val="28"/>
          <w:szCs w:val="28"/>
        </w:rPr>
        <w:t>процент</w:t>
      </w:r>
      <w:r w:rsidRPr="00AF37D9">
        <w:rPr>
          <w:sz w:val="28"/>
          <w:szCs w:val="28"/>
        </w:rPr>
        <w:t xml:space="preserve"> исполнения к уровню 20</w:t>
      </w:r>
      <w:r w:rsidR="002B31A9" w:rsidRPr="00AF37D9">
        <w:rPr>
          <w:sz w:val="28"/>
          <w:szCs w:val="28"/>
        </w:rPr>
        <w:t>2</w:t>
      </w:r>
      <w:r w:rsidR="000D74BD">
        <w:rPr>
          <w:sz w:val="28"/>
          <w:szCs w:val="28"/>
        </w:rPr>
        <w:t>1</w:t>
      </w:r>
      <w:r w:rsidRPr="00AF37D9">
        <w:rPr>
          <w:sz w:val="28"/>
          <w:szCs w:val="28"/>
        </w:rPr>
        <w:t xml:space="preserve"> года</w:t>
      </w:r>
      <w:r w:rsidR="004E1F7C" w:rsidRPr="00AF37D9">
        <w:rPr>
          <w:sz w:val="28"/>
          <w:szCs w:val="28"/>
        </w:rPr>
        <w:t xml:space="preserve"> </w:t>
      </w:r>
      <w:r w:rsidR="00524A05" w:rsidRPr="00AF37D9">
        <w:rPr>
          <w:sz w:val="28"/>
          <w:szCs w:val="28"/>
        </w:rPr>
        <w:t>(</w:t>
      </w:r>
      <w:r w:rsidR="006D0850">
        <w:rPr>
          <w:sz w:val="28"/>
          <w:szCs w:val="28"/>
        </w:rPr>
        <w:t>16 460,1</w:t>
      </w:r>
      <w:r w:rsidR="004E1F7C" w:rsidRPr="00AF37D9">
        <w:rPr>
          <w:sz w:val="28"/>
          <w:szCs w:val="28"/>
        </w:rPr>
        <w:t xml:space="preserve"> тыс. рублей</w:t>
      </w:r>
      <w:r w:rsidR="00564330" w:rsidRPr="00AF37D9">
        <w:rPr>
          <w:sz w:val="28"/>
          <w:szCs w:val="28"/>
        </w:rPr>
        <w:t>)</w:t>
      </w:r>
      <w:r w:rsidRPr="00AF37D9">
        <w:rPr>
          <w:sz w:val="28"/>
          <w:szCs w:val="28"/>
        </w:rPr>
        <w:t xml:space="preserve"> составил </w:t>
      </w:r>
      <w:r w:rsidR="006D0850">
        <w:rPr>
          <w:sz w:val="28"/>
          <w:szCs w:val="28"/>
        </w:rPr>
        <w:t>85,3</w:t>
      </w:r>
      <w:r w:rsidR="00A8555B" w:rsidRPr="00AF37D9">
        <w:rPr>
          <w:sz w:val="28"/>
          <w:szCs w:val="28"/>
        </w:rPr>
        <w:t>.</w:t>
      </w:r>
    </w:p>
    <w:p w14:paraId="7D958372" w14:textId="29B9E3BD" w:rsidR="00EA3AF1" w:rsidRPr="00136DC3" w:rsidRDefault="00EA3AF1" w:rsidP="00F4111F">
      <w:pPr>
        <w:widowControl w:val="0"/>
        <w:spacing w:line="200" w:lineRule="atLeast"/>
        <w:ind w:firstLine="709"/>
        <w:jc w:val="both"/>
        <w:rPr>
          <w:sz w:val="28"/>
          <w:szCs w:val="28"/>
        </w:rPr>
      </w:pPr>
      <w:r w:rsidRPr="00396FC8">
        <w:rPr>
          <w:color w:val="000000"/>
          <w:sz w:val="28"/>
          <w:szCs w:val="28"/>
        </w:rPr>
        <w:t>К уровню 20</w:t>
      </w:r>
      <w:r w:rsidR="005C330E">
        <w:rPr>
          <w:color w:val="000000"/>
          <w:sz w:val="28"/>
          <w:szCs w:val="28"/>
        </w:rPr>
        <w:t>2</w:t>
      </w:r>
      <w:r w:rsidR="006D0850">
        <w:rPr>
          <w:color w:val="000000"/>
          <w:sz w:val="28"/>
          <w:szCs w:val="28"/>
        </w:rPr>
        <w:t>1</w:t>
      </w:r>
      <w:r w:rsidRPr="00396FC8">
        <w:rPr>
          <w:color w:val="000000"/>
          <w:sz w:val="28"/>
          <w:szCs w:val="28"/>
        </w:rPr>
        <w:t xml:space="preserve"> года </w:t>
      </w:r>
      <w:r w:rsidR="00A8555B" w:rsidRPr="00396FC8">
        <w:rPr>
          <w:color w:val="000000"/>
          <w:sz w:val="28"/>
          <w:szCs w:val="28"/>
        </w:rPr>
        <w:t>(</w:t>
      </w:r>
      <w:r w:rsidR="006D0850">
        <w:rPr>
          <w:color w:val="000000"/>
          <w:sz w:val="28"/>
          <w:szCs w:val="28"/>
        </w:rPr>
        <w:t>21 216,9</w:t>
      </w:r>
      <w:r w:rsidR="00A8555B" w:rsidRPr="00396FC8">
        <w:rPr>
          <w:color w:val="000000"/>
          <w:sz w:val="28"/>
          <w:szCs w:val="28"/>
        </w:rPr>
        <w:t xml:space="preserve"> тыс. рублей) </w:t>
      </w:r>
      <w:r w:rsidRPr="00396FC8">
        <w:rPr>
          <w:color w:val="000000"/>
          <w:sz w:val="28"/>
          <w:szCs w:val="28"/>
        </w:rPr>
        <w:t xml:space="preserve">расходы бюджета </w:t>
      </w:r>
      <w:r w:rsidR="0007357D" w:rsidRPr="00396FC8">
        <w:rPr>
          <w:color w:val="000000"/>
          <w:sz w:val="28"/>
          <w:szCs w:val="28"/>
        </w:rPr>
        <w:t>Тверского</w:t>
      </w:r>
      <w:r w:rsidR="00031206" w:rsidRPr="00396FC8">
        <w:rPr>
          <w:color w:val="000000"/>
          <w:sz w:val="28"/>
          <w:szCs w:val="28"/>
        </w:rPr>
        <w:t xml:space="preserve"> сельского</w:t>
      </w:r>
      <w:r w:rsidRPr="00396FC8">
        <w:rPr>
          <w:color w:val="000000"/>
          <w:sz w:val="28"/>
          <w:szCs w:val="28"/>
        </w:rPr>
        <w:t xml:space="preserve"> поселения Апшеронского района в </w:t>
      </w:r>
      <w:r w:rsidR="007446A0" w:rsidRPr="00396FC8">
        <w:rPr>
          <w:color w:val="000000"/>
          <w:sz w:val="28"/>
          <w:szCs w:val="28"/>
        </w:rPr>
        <w:t>20</w:t>
      </w:r>
      <w:r w:rsidR="00A8555B" w:rsidRPr="00396FC8">
        <w:rPr>
          <w:color w:val="000000"/>
          <w:sz w:val="28"/>
          <w:szCs w:val="28"/>
        </w:rPr>
        <w:t>2</w:t>
      </w:r>
      <w:r w:rsidR="006D0850">
        <w:rPr>
          <w:color w:val="000000"/>
          <w:sz w:val="28"/>
          <w:szCs w:val="28"/>
        </w:rPr>
        <w:t>2</w:t>
      </w:r>
      <w:r w:rsidR="000C6FC0" w:rsidRPr="00396FC8">
        <w:rPr>
          <w:color w:val="000000"/>
          <w:sz w:val="28"/>
          <w:szCs w:val="28"/>
        </w:rPr>
        <w:t xml:space="preserve"> </w:t>
      </w:r>
      <w:r w:rsidRPr="00396FC8">
        <w:rPr>
          <w:color w:val="000000"/>
          <w:sz w:val="28"/>
          <w:szCs w:val="28"/>
        </w:rPr>
        <w:t xml:space="preserve">году </w:t>
      </w:r>
      <w:r w:rsidR="004725BC" w:rsidRPr="00136DC3">
        <w:rPr>
          <w:sz w:val="28"/>
          <w:szCs w:val="28"/>
        </w:rPr>
        <w:t xml:space="preserve">составили </w:t>
      </w:r>
      <w:r w:rsidR="006D0850">
        <w:rPr>
          <w:sz w:val="28"/>
          <w:szCs w:val="28"/>
        </w:rPr>
        <w:t>93,2</w:t>
      </w:r>
      <w:r w:rsidR="004725BC" w:rsidRPr="00136DC3">
        <w:rPr>
          <w:sz w:val="28"/>
          <w:szCs w:val="28"/>
        </w:rPr>
        <w:t>%</w:t>
      </w:r>
      <w:r w:rsidR="002E6FAC" w:rsidRPr="00136DC3">
        <w:rPr>
          <w:sz w:val="28"/>
          <w:szCs w:val="28"/>
        </w:rPr>
        <w:t>.</w:t>
      </w:r>
    </w:p>
    <w:p w14:paraId="6BE09C6E" w14:textId="0F5DD38D" w:rsidR="00EA3AF1" w:rsidRPr="0057492E" w:rsidRDefault="00EA3AF1" w:rsidP="00F4111F">
      <w:pPr>
        <w:widowControl w:val="0"/>
        <w:spacing w:line="200" w:lineRule="atLeast"/>
        <w:ind w:firstLine="709"/>
        <w:jc w:val="both"/>
        <w:rPr>
          <w:color w:val="000000"/>
          <w:sz w:val="28"/>
          <w:szCs w:val="28"/>
        </w:rPr>
      </w:pPr>
      <w:r w:rsidRPr="0057492E">
        <w:rPr>
          <w:color w:val="000000"/>
          <w:sz w:val="28"/>
          <w:szCs w:val="28"/>
        </w:rPr>
        <w:t xml:space="preserve">По итогам </w:t>
      </w:r>
      <w:r w:rsidR="007446A0" w:rsidRPr="0057492E">
        <w:rPr>
          <w:color w:val="000000"/>
          <w:sz w:val="28"/>
          <w:szCs w:val="28"/>
        </w:rPr>
        <w:t>20</w:t>
      </w:r>
      <w:r w:rsidR="00396FC8" w:rsidRPr="0057492E">
        <w:rPr>
          <w:color w:val="000000"/>
          <w:sz w:val="28"/>
          <w:szCs w:val="28"/>
        </w:rPr>
        <w:t>2</w:t>
      </w:r>
      <w:r w:rsidR="00262B4D">
        <w:rPr>
          <w:color w:val="000000"/>
          <w:sz w:val="28"/>
          <w:szCs w:val="28"/>
        </w:rPr>
        <w:t>2</w:t>
      </w:r>
      <w:r w:rsidRPr="0057492E">
        <w:rPr>
          <w:color w:val="000000"/>
          <w:sz w:val="28"/>
          <w:szCs w:val="28"/>
        </w:rPr>
        <w:t xml:space="preserve"> года бюджет </w:t>
      </w:r>
      <w:r w:rsidR="0007357D" w:rsidRPr="0057492E">
        <w:rPr>
          <w:color w:val="000000"/>
          <w:sz w:val="28"/>
          <w:szCs w:val="28"/>
        </w:rPr>
        <w:t>Тверского</w:t>
      </w:r>
      <w:r w:rsidR="00031206" w:rsidRPr="0057492E">
        <w:rPr>
          <w:color w:val="000000"/>
          <w:sz w:val="28"/>
          <w:szCs w:val="28"/>
        </w:rPr>
        <w:t xml:space="preserve"> сельского</w:t>
      </w:r>
      <w:r w:rsidRPr="0057492E">
        <w:rPr>
          <w:color w:val="000000"/>
          <w:sz w:val="28"/>
          <w:szCs w:val="28"/>
        </w:rPr>
        <w:t xml:space="preserve"> поселения Апшеронского района исполнен </w:t>
      </w:r>
      <w:r w:rsidRPr="00A81FFC">
        <w:rPr>
          <w:color w:val="000000"/>
          <w:sz w:val="28"/>
          <w:szCs w:val="28"/>
        </w:rPr>
        <w:t xml:space="preserve">с </w:t>
      </w:r>
      <w:r w:rsidR="005C330E">
        <w:rPr>
          <w:color w:val="000000"/>
          <w:sz w:val="28"/>
          <w:szCs w:val="28"/>
        </w:rPr>
        <w:t xml:space="preserve">профицитом в </w:t>
      </w:r>
      <w:r w:rsidRPr="00A81FFC">
        <w:rPr>
          <w:color w:val="000000"/>
          <w:sz w:val="28"/>
          <w:szCs w:val="28"/>
        </w:rPr>
        <w:t xml:space="preserve">размере </w:t>
      </w:r>
      <w:r w:rsidR="00262B4D">
        <w:rPr>
          <w:color w:val="000000"/>
          <w:sz w:val="28"/>
          <w:szCs w:val="28"/>
        </w:rPr>
        <w:t>2 787,3</w:t>
      </w:r>
      <w:r w:rsidR="00CF4F38" w:rsidRPr="00A81FFC">
        <w:rPr>
          <w:color w:val="000000"/>
          <w:sz w:val="28"/>
          <w:szCs w:val="28"/>
        </w:rPr>
        <w:t xml:space="preserve"> </w:t>
      </w:r>
      <w:r w:rsidRPr="00A81FFC">
        <w:rPr>
          <w:color w:val="000000"/>
          <w:sz w:val="28"/>
          <w:szCs w:val="28"/>
        </w:rPr>
        <w:t>тыс</w:t>
      </w:r>
      <w:r w:rsidRPr="0057492E">
        <w:rPr>
          <w:color w:val="000000"/>
          <w:sz w:val="28"/>
          <w:szCs w:val="28"/>
        </w:rPr>
        <w:t>. рублей.</w:t>
      </w:r>
    </w:p>
    <w:p w14:paraId="33A82C5C" w14:textId="3CB822E2" w:rsidR="00321BE3" w:rsidRDefault="0060034E" w:rsidP="00F4111F">
      <w:pPr>
        <w:widowControl w:val="0"/>
        <w:spacing w:line="200" w:lineRule="atLeast"/>
        <w:ind w:firstLine="709"/>
        <w:jc w:val="both"/>
        <w:rPr>
          <w:rFonts w:eastAsia="Arial"/>
          <w:color w:val="000000"/>
          <w:kern w:val="0"/>
          <w:sz w:val="28"/>
          <w:szCs w:val="28"/>
        </w:rPr>
      </w:pPr>
      <w:r w:rsidRPr="0060034E">
        <w:rPr>
          <w:rFonts w:eastAsia="Arial"/>
          <w:color w:val="000000"/>
          <w:kern w:val="0"/>
          <w:sz w:val="28"/>
          <w:szCs w:val="28"/>
        </w:rPr>
        <w:t>Представленная к внешней проверке в Контрольно-счетную палату годовая бюджетная отчетность главных администраторов средств бюджета поселения за 2022 год соответствуют перечню и формам, установленным Инструкцией.</w:t>
      </w:r>
    </w:p>
    <w:p w14:paraId="6425D18F" w14:textId="77777777" w:rsidR="0060034E" w:rsidRDefault="0060034E" w:rsidP="00F4111F">
      <w:pPr>
        <w:widowControl w:val="0"/>
        <w:spacing w:line="200" w:lineRule="atLeast"/>
        <w:ind w:firstLine="709"/>
        <w:jc w:val="both"/>
        <w:rPr>
          <w:b/>
          <w:color w:val="000000"/>
          <w:sz w:val="28"/>
          <w:szCs w:val="28"/>
        </w:rPr>
      </w:pPr>
    </w:p>
    <w:p w14:paraId="24D1D015" w14:textId="41A3600A" w:rsidR="00F4111F" w:rsidRPr="0057492E" w:rsidRDefault="00F4111F" w:rsidP="00F4111F">
      <w:pPr>
        <w:widowControl w:val="0"/>
        <w:spacing w:line="200" w:lineRule="atLeast"/>
        <w:ind w:firstLine="709"/>
        <w:jc w:val="both"/>
        <w:rPr>
          <w:b/>
          <w:color w:val="000000"/>
          <w:sz w:val="28"/>
          <w:szCs w:val="28"/>
        </w:rPr>
      </w:pPr>
      <w:r w:rsidRPr="0057492E">
        <w:rPr>
          <w:b/>
          <w:color w:val="000000"/>
          <w:sz w:val="28"/>
          <w:szCs w:val="28"/>
        </w:rPr>
        <w:t>10. Предложения</w:t>
      </w:r>
    </w:p>
    <w:p w14:paraId="019217DD" w14:textId="065250E1" w:rsidR="005D013A" w:rsidRDefault="004455D2" w:rsidP="00F4111F">
      <w:pPr>
        <w:widowControl w:val="0"/>
        <w:spacing w:line="200" w:lineRule="atLeast"/>
        <w:ind w:firstLine="709"/>
        <w:jc w:val="both"/>
        <w:rPr>
          <w:bCs/>
          <w:color w:val="000000"/>
          <w:sz w:val="28"/>
          <w:szCs w:val="28"/>
        </w:rPr>
      </w:pPr>
      <w:bookmarkStart w:id="14" w:name="_Hlk102060682"/>
      <w:r>
        <w:rPr>
          <w:bCs/>
          <w:color w:val="000000"/>
          <w:sz w:val="28"/>
          <w:szCs w:val="28"/>
        </w:rPr>
        <w:t>1</w:t>
      </w:r>
      <w:r w:rsidR="00F3063F">
        <w:rPr>
          <w:bCs/>
          <w:color w:val="000000"/>
          <w:sz w:val="28"/>
          <w:szCs w:val="28"/>
        </w:rPr>
        <w:t xml:space="preserve">. </w:t>
      </w:r>
      <w:r w:rsidR="00E675B2" w:rsidRPr="00E675B2">
        <w:rPr>
          <w:bCs/>
          <w:color w:val="000000"/>
          <w:sz w:val="28"/>
          <w:szCs w:val="28"/>
        </w:rPr>
        <w:t>Положение о бюджетном процессе привести в соответствие с БК РФ.</w:t>
      </w:r>
    </w:p>
    <w:p w14:paraId="461D8260" w14:textId="42A17949" w:rsidR="00B85401" w:rsidRDefault="00F3063F" w:rsidP="00B85401">
      <w:pPr>
        <w:widowControl w:val="0"/>
        <w:spacing w:line="200" w:lineRule="atLeast"/>
        <w:ind w:firstLine="709"/>
        <w:jc w:val="both"/>
        <w:rPr>
          <w:rFonts w:eastAsia="Times New Roman CYR"/>
          <w:sz w:val="28"/>
          <w:szCs w:val="28"/>
        </w:rPr>
      </w:pPr>
      <w:r>
        <w:rPr>
          <w:bCs/>
          <w:color w:val="000000"/>
          <w:sz w:val="28"/>
          <w:szCs w:val="28"/>
        </w:rPr>
        <w:t xml:space="preserve">2. </w:t>
      </w:r>
      <w:r w:rsidR="00B85401" w:rsidRPr="00534990">
        <w:rPr>
          <w:rFonts w:eastAsia="Times New Roman CYR"/>
          <w:sz w:val="28"/>
          <w:szCs w:val="28"/>
        </w:rPr>
        <w:t xml:space="preserve">Постановление Администрации поселения </w:t>
      </w:r>
      <w:r w:rsidR="00B85401">
        <w:rPr>
          <w:rFonts w:eastAsia="Times New Roman CYR"/>
          <w:sz w:val="28"/>
          <w:szCs w:val="28"/>
        </w:rPr>
        <w:t xml:space="preserve">от 22.04.2019 № 33 и постановление </w:t>
      </w:r>
      <w:r w:rsidR="003733E2">
        <w:rPr>
          <w:rFonts w:eastAsia="Times New Roman CYR"/>
          <w:sz w:val="28"/>
          <w:szCs w:val="28"/>
        </w:rPr>
        <w:t>А</w:t>
      </w:r>
      <w:r w:rsidR="00B85401">
        <w:rPr>
          <w:rFonts w:eastAsia="Times New Roman CYR"/>
          <w:sz w:val="28"/>
          <w:szCs w:val="28"/>
        </w:rPr>
        <w:t>д</w:t>
      </w:r>
      <w:r w:rsidR="003733E2">
        <w:rPr>
          <w:rFonts w:eastAsia="Times New Roman CYR"/>
          <w:sz w:val="28"/>
          <w:szCs w:val="28"/>
        </w:rPr>
        <w:t xml:space="preserve">министрации поселения от 06.05.2020 № 24 </w:t>
      </w:r>
      <w:r w:rsidR="00B85401" w:rsidRPr="000560A4">
        <w:rPr>
          <w:rFonts w:eastAsia="Times New Roman CYR"/>
          <w:sz w:val="28"/>
          <w:szCs w:val="28"/>
        </w:rPr>
        <w:t xml:space="preserve">«Об утверждении форм ежеквартальной и годовой бюджетной отчетности об исполнении бюджета </w:t>
      </w:r>
      <w:r w:rsidR="003733E2">
        <w:rPr>
          <w:rFonts w:eastAsia="Times New Roman CYR"/>
          <w:sz w:val="28"/>
          <w:szCs w:val="28"/>
        </w:rPr>
        <w:t xml:space="preserve">Тверского сельского </w:t>
      </w:r>
      <w:r w:rsidR="00B85401" w:rsidRPr="000560A4">
        <w:rPr>
          <w:rFonts w:eastAsia="Times New Roman CYR"/>
          <w:sz w:val="28"/>
          <w:szCs w:val="28"/>
        </w:rPr>
        <w:t>поселения</w:t>
      </w:r>
      <w:r w:rsidR="003733E2">
        <w:rPr>
          <w:rFonts w:eastAsia="Times New Roman CYR"/>
          <w:sz w:val="28"/>
          <w:szCs w:val="28"/>
        </w:rPr>
        <w:t xml:space="preserve"> Апшеронского района</w:t>
      </w:r>
      <w:r w:rsidR="00B85401" w:rsidRPr="000560A4">
        <w:rPr>
          <w:rFonts w:eastAsia="Times New Roman CYR"/>
          <w:sz w:val="28"/>
          <w:szCs w:val="28"/>
        </w:rPr>
        <w:t xml:space="preserve">, представляемой главе </w:t>
      </w:r>
      <w:r w:rsidR="003733E2">
        <w:rPr>
          <w:rFonts w:eastAsia="Times New Roman CYR"/>
          <w:sz w:val="28"/>
          <w:szCs w:val="28"/>
        </w:rPr>
        <w:t>Тверского сельского</w:t>
      </w:r>
      <w:r w:rsidR="00B85401" w:rsidRPr="000560A4">
        <w:rPr>
          <w:rFonts w:eastAsia="Times New Roman CYR"/>
          <w:sz w:val="28"/>
          <w:szCs w:val="28"/>
        </w:rPr>
        <w:t xml:space="preserve"> поселения Апшеронского района»</w:t>
      </w:r>
      <w:r w:rsidR="00B85401" w:rsidRPr="00534990">
        <w:rPr>
          <w:sz w:val="28"/>
          <w:szCs w:val="28"/>
        </w:rPr>
        <w:t xml:space="preserve"> привести в </w:t>
      </w:r>
      <w:r w:rsidR="00B85401" w:rsidRPr="00534990">
        <w:rPr>
          <w:sz w:val="28"/>
          <w:szCs w:val="28"/>
        </w:rPr>
        <w:lastRenderedPageBreak/>
        <w:t xml:space="preserve">соответствие с </w:t>
      </w:r>
      <w:r w:rsidR="00B85401" w:rsidRPr="00534990">
        <w:rPr>
          <w:rFonts w:eastAsia="Times New Roman CYR"/>
          <w:sz w:val="28"/>
          <w:szCs w:val="28"/>
        </w:rPr>
        <w:t>Положением о бюджетном процессе.</w:t>
      </w:r>
    </w:p>
    <w:p w14:paraId="1E5A3EEC" w14:textId="77777777" w:rsidR="008A2188" w:rsidRPr="00DC1E62" w:rsidRDefault="008A2188" w:rsidP="008A2188">
      <w:pPr>
        <w:widowControl w:val="0"/>
        <w:spacing w:line="200" w:lineRule="atLeast"/>
        <w:ind w:firstLine="709"/>
        <w:jc w:val="both"/>
        <w:rPr>
          <w:rFonts w:eastAsia="Times New Roman CYR"/>
          <w:sz w:val="28"/>
          <w:szCs w:val="28"/>
        </w:rPr>
      </w:pPr>
      <w:r>
        <w:rPr>
          <w:rFonts w:eastAsia="Times New Roman CYR"/>
          <w:sz w:val="28"/>
          <w:szCs w:val="28"/>
        </w:rPr>
        <w:t xml:space="preserve">3. </w:t>
      </w:r>
      <w:r w:rsidRPr="00DC1E62">
        <w:rPr>
          <w:rFonts w:eastAsia="Times New Roman CYR"/>
          <w:sz w:val="28"/>
          <w:szCs w:val="28"/>
        </w:rPr>
        <w:t>Принять необходимые меры по недопущению выявленных нарушений статьи 179 БК РФ в части соблюдения сроков приведения муниципальных программ в соответствие с решением о бюджете поселения.</w:t>
      </w:r>
    </w:p>
    <w:p w14:paraId="0DE53C7D" w14:textId="77777777" w:rsidR="001469A8" w:rsidRPr="001469A8" w:rsidRDefault="001469A8" w:rsidP="001469A8">
      <w:pPr>
        <w:widowControl w:val="0"/>
        <w:autoSpaceDE w:val="0"/>
        <w:snapToGrid w:val="0"/>
        <w:spacing w:line="200" w:lineRule="atLeast"/>
        <w:ind w:firstLine="709"/>
        <w:jc w:val="both"/>
        <w:rPr>
          <w:bCs/>
          <w:color w:val="000000"/>
          <w:sz w:val="28"/>
          <w:szCs w:val="28"/>
        </w:rPr>
      </w:pPr>
      <w:r w:rsidRPr="001469A8">
        <w:rPr>
          <w:bCs/>
          <w:color w:val="000000"/>
          <w:sz w:val="28"/>
          <w:szCs w:val="28"/>
        </w:rPr>
        <w:t>4. Принять необходимые меры по недопущению в последующей работе нарушений законодательства Российской Федерации, иных нормативных правовых актов Российской Федерации, муниципальных правовых актов.</w:t>
      </w:r>
    </w:p>
    <w:bookmarkEnd w:id="14"/>
    <w:p w14:paraId="4C9F3C96" w14:textId="420F79BA" w:rsidR="00273D67" w:rsidRPr="0057492E" w:rsidRDefault="00962B01" w:rsidP="00922490">
      <w:pPr>
        <w:ind w:firstLine="709"/>
        <w:jc w:val="both"/>
        <w:rPr>
          <w:bCs/>
          <w:color w:val="000000"/>
          <w:szCs w:val="28"/>
        </w:rPr>
      </w:pPr>
      <w:r w:rsidRPr="0057492E">
        <w:rPr>
          <w:bCs/>
          <w:color w:val="000000"/>
          <w:sz w:val="28"/>
          <w:szCs w:val="28"/>
        </w:rPr>
        <w:t xml:space="preserve">Рассмотрев отчет об исполнении бюджета </w:t>
      </w:r>
      <w:r w:rsidR="0007357D" w:rsidRPr="0057492E">
        <w:rPr>
          <w:bCs/>
          <w:color w:val="000000"/>
          <w:sz w:val="28"/>
          <w:szCs w:val="28"/>
        </w:rPr>
        <w:t>Тверского</w:t>
      </w:r>
      <w:r w:rsidR="00A176EE" w:rsidRPr="0057492E">
        <w:rPr>
          <w:bCs/>
          <w:color w:val="000000"/>
          <w:sz w:val="28"/>
          <w:szCs w:val="28"/>
        </w:rPr>
        <w:t xml:space="preserve"> сельского </w:t>
      </w:r>
      <w:r w:rsidRPr="0057492E">
        <w:rPr>
          <w:bCs/>
          <w:color w:val="000000"/>
          <w:sz w:val="28"/>
          <w:szCs w:val="28"/>
        </w:rPr>
        <w:t xml:space="preserve">поселения Апшеронского района за </w:t>
      </w:r>
      <w:r w:rsidR="007446A0" w:rsidRPr="0057492E">
        <w:rPr>
          <w:bCs/>
          <w:color w:val="000000"/>
          <w:sz w:val="28"/>
          <w:szCs w:val="28"/>
        </w:rPr>
        <w:t>20</w:t>
      </w:r>
      <w:r w:rsidR="0057492E">
        <w:rPr>
          <w:bCs/>
          <w:color w:val="000000"/>
          <w:sz w:val="28"/>
          <w:szCs w:val="28"/>
        </w:rPr>
        <w:t>2</w:t>
      </w:r>
      <w:r w:rsidR="00557507">
        <w:rPr>
          <w:bCs/>
          <w:color w:val="000000"/>
          <w:sz w:val="28"/>
          <w:szCs w:val="28"/>
        </w:rPr>
        <w:t>2</w:t>
      </w:r>
      <w:r w:rsidRPr="0057492E">
        <w:rPr>
          <w:bCs/>
          <w:color w:val="000000"/>
          <w:sz w:val="28"/>
          <w:szCs w:val="28"/>
        </w:rPr>
        <w:t xml:space="preserve"> год, Контрольно-счетная палата муниципального образования Апшеронский район </w:t>
      </w:r>
      <w:r w:rsidR="005D013A" w:rsidRPr="00E4101A">
        <w:rPr>
          <w:bCs/>
          <w:color w:val="000000"/>
          <w:sz w:val="28"/>
          <w:szCs w:val="28"/>
        </w:rPr>
        <w:t>считает</w:t>
      </w:r>
      <w:r w:rsidR="00DF14A1" w:rsidRPr="00DF14A1">
        <w:rPr>
          <w:bCs/>
          <w:color w:val="000000"/>
          <w:sz w:val="28"/>
          <w:szCs w:val="28"/>
        </w:rPr>
        <w:t xml:space="preserve"> возможным</w:t>
      </w:r>
      <w:r w:rsidR="005D013A" w:rsidRPr="00E4101A">
        <w:rPr>
          <w:bCs/>
          <w:color w:val="000000"/>
          <w:sz w:val="28"/>
          <w:szCs w:val="28"/>
        </w:rPr>
        <w:t xml:space="preserve"> утвердить отчет</w:t>
      </w:r>
      <w:r w:rsidR="005D013A" w:rsidRPr="0057492E">
        <w:rPr>
          <w:bCs/>
          <w:color w:val="000000"/>
          <w:sz w:val="28"/>
          <w:szCs w:val="28"/>
        </w:rPr>
        <w:t xml:space="preserve"> </w:t>
      </w:r>
      <w:r w:rsidRPr="0057492E">
        <w:rPr>
          <w:bCs/>
          <w:color w:val="000000"/>
          <w:sz w:val="28"/>
          <w:szCs w:val="28"/>
        </w:rPr>
        <w:t xml:space="preserve">об исполнении бюджета </w:t>
      </w:r>
      <w:r w:rsidR="0007357D" w:rsidRPr="0057492E">
        <w:rPr>
          <w:bCs/>
          <w:color w:val="000000"/>
          <w:sz w:val="28"/>
          <w:szCs w:val="28"/>
        </w:rPr>
        <w:t>Тверского</w:t>
      </w:r>
      <w:r w:rsidR="00A176EE" w:rsidRPr="0057492E">
        <w:rPr>
          <w:bCs/>
          <w:color w:val="000000"/>
          <w:sz w:val="28"/>
          <w:szCs w:val="28"/>
        </w:rPr>
        <w:t xml:space="preserve"> сельского </w:t>
      </w:r>
      <w:r w:rsidRPr="0057492E">
        <w:rPr>
          <w:bCs/>
          <w:color w:val="000000"/>
          <w:sz w:val="28"/>
          <w:szCs w:val="28"/>
        </w:rPr>
        <w:t xml:space="preserve">поселения Апшеронского района за </w:t>
      </w:r>
      <w:r w:rsidR="007446A0" w:rsidRPr="0057492E">
        <w:rPr>
          <w:bCs/>
          <w:color w:val="000000"/>
          <w:sz w:val="28"/>
          <w:szCs w:val="28"/>
        </w:rPr>
        <w:t>20</w:t>
      </w:r>
      <w:r w:rsidR="0057492E">
        <w:rPr>
          <w:bCs/>
          <w:color w:val="000000"/>
          <w:sz w:val="28"/>
          <w:szCs w:val="28"/>
        </w:rPr>
        <w:t>2</w:t>
      </w:r>
      <w:r w:rsidR="00557507">
        <w:rPr>
          <w:bCs/>
          <w:color w:val="000000"/>
          <w:sz w:val="28"/>
          <w:szCs w:val="28"/>
        </w:rPr>
        <w:t>2</w:t>
      </w:r>
      <w:r w:rsidRPr="0057492E">
        <w:rPr>
          <w:bCs/>
          <w:color w:val="000000"/>
          <w:sz w:val="28"/>
          <w:szCs w:val="28"/>
        </w:rPr>
        <w:t xml:space="preserve"> год</w:t>
      </w:r>
      <w:r w:rsidR="00922490" w:rsidRPr="0057492E">
        <w:rPr>
          <w:bCs/>
          <w:color w:val="000000"/>
          <w:sz w:val="28"/>
          <w:szCs w:val="28"/>
        </w:rPr>
        <w:t>.</w:t>
      </w:r>
      <w:r w:rsidR="009521EC" w:rsidRPr="0057492E">
        <w:rPr>
          <w:bCs/>
          <w:color w:val="000000"/>
          <w:szCs w:val="28"/>
        </w:rPr>
        <w:t xml:space="preserve"> </w:t>
      </w:r>
    </w:p>
    <w:p w14:paraId="34AD2C8A" w14:textId="77777777" w:rsidR="007B324A" w:rsidRPr="00444E9C" w:rsidRDefault="007B324A" w:rsidP="004725BC">
      <w:pPr>
        <w:widowControl w:val="0"/>
        <w:spacing w:line="200" w:lineRule="atLeast"/>
        <w:jc w:val="both"/>
        <w:rPr>
          <w:bCs/>
          <w:color w:val="000000"/>
          <w:sz w:val="28"/>
          <w:szCs w:val="28"/>
        </w:rPr>
      </w:pPr>
    </w:p>
    <w:p w14:paraId="729279DB" w14:textId="55BA9F43" w:rsidR="00F17F73" w:rsidRDefault="00F17F73" w:rsidP="004725BC">
      <w:pPr>
        <w:widowControl w:val="0"/>
        <w:spacing w:line="200" w:lineRule="atLeast"/>
        <w:jc w:val="both"/>
        <w:rPr>
          <w:bCs/>
          <w:color w:val="000000"/>
          <w:sz w:val="28"/>
          <w:szCs w:val="28"/>
          <w:highlight w:val="yellow"/>
        </w:rPr>
      </w:pPr>
    </w:p>
    <w:p w14:paraId="737C9F02" w14:textId="77777777" w:rsidR="00321BE3" w:rsidRDefault="00321BE3" w:rsidP="004725BC">
      <w:pPr>
        <w:widowControl w:val="0"/>
        <w:spacing w:line="200" w:lineRule="atLeast"/>
        <w:jc w:val="both"/>
        <w:rPr>
          <w:bCs/>
          <w:color w:val="000000"/>
          <w:sz w:val="28"/>
          <w:szCs w:val="28"/>
          <w:highlight w:val="yellow"/>
        </w:rPr>
      </w:pPr>
    </w:p>
    <w:p w14:paraId="22F22937" w14:textId="77777777" w:rsidR="009F05A7" w:rsidRDefault="004E1A2B" w:rsidP="00D956D2">
      <w:pPr>
        <w:pStyle w:val="ae"/>
        <w:widowControl w:val="0"/>
        <w:jc w:val="both"/>
        <w:rPr>
          <w:color w:val="000000"/>
          <w:szCs w:val="28"/>
          <w:lang w:val="ru-RU"/>
        </w:rPr>
      </w:pPr>
      <w:r w:rsidRPr="0007357D">
        <w:rPr>
          <w:color w:val="000000"/>
          <w:szCs w:val="28"/>
        </w:rPr>
        <w:t>П</w:t>
      </w:r>
      <w:r w:rsidR="00D956D2" w:rsidRPr="0007357D">
        <w:rPr>
          <w:color w:val="000000"/>
          <w:szCs w:val="28"/>
        </w:rPr>
        <w:t>редседател</w:t>
      </w:r>
      <w:r w:rsidRPr="0007357D">
        <w:rPr>
          <w:color w:val="000000"/>
          <w:szCs w:val="28"/>
        </w:rPr>
        <w:t>ь</w:t>
      </w:r>
      <w:r w:rsidR="00D956D2" w:rsidRPr="0007357D">
        <w:rPr>
          <w:color w:val="000000"/>
          <w:szCs w:val="28"/>
        </w:rPr>
        <w:t xml:space="preserve"> </w:t>
      </w:r>
      <w:r w:rsidR="00926BC0">
        <w:rPr>
          <w:color w:val="000000"/>
          <w:szCs w:val="28"/>
          <w:lang w:val="ru-RU"/>
        </w:rPr>
        <w:t>Контрольно-счетной</w:t>
      </w:r>
    </w:p>
    <w:p w14:paraId="3F23EC09" w14:textId="77777777" w:rsidR="009F05A7" w:rsidRDefault="009F05A7" w:rsidP="00D956D2">
      <w:pPr>
        <w:pStyle w:val="ae"/>
        <w:widowControl w:val="0"/>
        <w:jc w:val="both"/>
        <w:rPr>
          <w:color w:val="000000"/>
          <w:szCs w:val="28"/>
          <w:lang w:val="ru-RU"/>
        </w:rPr>
      </w:pPr>
      <w:r>
        <w:rPr>
          <w:color w:val="000000"/>
          <w:szCs w:val="28"/>
          <w:lang w:val="ru-RU"/>
        </w:rPr>
        <w:t>п</w:t>
      </w:r>
      <w:r w:rsidR="00926BC0">
        <w:rPr>
          <w:color w:val="000000"/>
          <w:szCs w:val="28"/>
          <w:lang w:val="ru-RU"/>
        </w:rPr>
        <w:t>алаты</w:t>
      </w:r>
      <w:r>
        <w:rPr>
          <w:color w:val="000000"/>
          <w:szCs w:val="28"/>
          <w:lang w:val="ru-RU"/>
        </w:rPr>
        <w:t xml:space="preserve"> </w:t>
      </w:r>
      <w:r w:rsidR="00926BC0">
        <w:rPr>
          <w:color w:val="000000"/>
          <w:szCs w:val="28"/>
          <w:lang w:val="ru-RU"/>
        </w:rPr>
        <w:t xml:space="preserve">муниципального образования </w:t>
      </w:r>
    </w:p>
    <w:p w14:paraId="6022F2EE" w14:textId="4176C2D3" w:rsidR="00962B01" w:rsidRPr="00BD3C9C" w:rsidRDefault="00926BC0" w:rsidP="00D956D2">
      <w:pPr>
        <w:pStyle w:val="ae"/>
        <w:widowControl w:val="0"/>
        <w:jc w:val="both"/>
        <w:rPr>
          <w:color w:val="000000"/>
          <w:szCs w:val="28"/>
        </w:rPr>
      </w:pPr>
      <w:r>
        <w:rPr>
          <w:color w:val="000000"/>
          <w:szCs w:val="28"/>
          <w:lang w:val="ru-RU"/>
        </w:rPr>
        <w:t>Апшеронский район</w:t>
      </w:r>
      <w:r w:rsidR="00D956D2" w:rsidRPr="0007357D">
        <w:rPr>
          <w:color w:val="000000"/>
          <w:szCs w:val="28"/>
        </w:rPr>
        <w:t xml:space="preserve">                                      </w:t>
      </w:r>
      <w:r w:rsidR="00634520" w:rsidRPr="0007357D">
        <w:rPr>
          <w:color w:val="000000"/>
          <w:szCs w:val="28"/>
        </w:rPr>
        <w:t xml:space="preserve">       </w:t>
      </w:r>
      <w:r w:rsidR="00491C85" w:rsidRPr="0007357D">
        <w:rPr>
          <w:color w:val="000000"/>
          <w:szCs w:val="28"/>
        </w:rPr>
        <w:t xml:space="preserve">     </w:t>
      </w:r>
      <w:r w:rsidR="005D013A">
        <w:rPr>
          <w:color w:val="000000"/>
          <w:szCs w:val="28"/>
          <w:lang w:val="ru-RU"/>
        </w:rPr>
        <w:t xml:space="preserve">          </w:t>
      </w:r>
      <w:r w:rsidR="009F05A7">
        <w:rPr>
          <w:color w:val="000000"/>
          <w:szCs w:val="28"/>
          <w:lang w:val="ru-RU"/>
        </w:rPr>
        <w:tab/>
      </w:r>
      <w:r w:rsidR="005D013A">
        <w:rPr>
          <w:color w:val="000000"/>
          <w:szCs w:val="28"/>
          <w:lang w:val="ru-RU"/>
        </w:rPr>
        <w:t xml:space="preserve">         </w:t>
      </w:r>
      <w:proofErr w:type="spellStart"/>
      <w:r w:rsidR="005D53E5">
        <w:rPr>
          <w:color w:val="000000"/>
          <w:szCs w:val="28"/>
          <w:lang w:val="ru-RU"/>
        </w:rPr>
        <w:t>И.А</w:t>
      </w:r>
      <w:proofErr w:type="spellEnd"/>
      <w:r w:rsidR="005D53E5">
        <w:rPr>
          <w:color w:val="000000"/>
          <w:szCs w:val="28"/>
          <w:lang w:val="ru-RU"/>
        </w:rPr>
        <w:t>.</w:t>
      </w:r>
      <w:r w:rsidR="005D013A">
        <w:rPr>
          <w:color w:val="000000"/>
          <w:szCs w:val="28"/>
          <w:lang w:val="ru-RU"/>
        </w:rPr>
        <w:t xml:space="preserve"> </w:t>
      </w:r>
      <w:proofErr w:type="spellStart"/>
      <w:r w:rsidR="005D53E5">
        <w:rPr>
          <w:color w:val="000000"/>
          <w:szCs w:val="28"/>
          <w:lang w:val="ru-RU"/>
        </w:rPr>
        <w:t>Гаркунова</w:t>
      </w:r>
      <w:proofErr w:type="spellEnd"/>
      <w:r w:rsidR="00634520" w:rsidRPr="0007357D">
        <w:rPr>
          <w:color w:val="000000"/>
          <w:szCs w:val="28"/>
        </w:rPr>
        <w:t xml:space="preserve"> </w:t>
      </w:r>
    </w:p>
    <w:sectPr w:rsidR="00962B01" w:rsidRPr="00BD3C9C" w:rsidSect="00B82F48">
      <w:headerReference w:type="default" r:id="rId8"/>
      <w:pgSz w:w="11906" w:h="16838"/>
      <w:pgMar w:top="1134" w:right="567" w:bottom="1134"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22C" w14:textId="77777777" w:rsidR="002E54D7" w:rsidRDefault="002E54D7" w:rsidP="009D3E56">
      <w:pPr>
        <w:spacing w:line="240" w:lineRule="auto"/>
      </w:pPr>
      <w:r>
        <w:separator/>
      </w:r>
    </w:p>
  </w:endnote>
  <w:endnote w:type="continuationSeparator" w:id="0">
    <w:p w14:paraId="1761BECA" w14:textId="77777777" w:rsidR="002E54D7" w:rsidRDefault="002E54D7" w:rsidP="009D3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Hindi">
    <w:altName w:val="Times New Roman"/>
    <w:charset w:val="CC"/>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charset w:val="CC"/>
    <w:family w:val="roman"/>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154D" w14:textId="77777777" w:rsidR="002E54D7" w:rsidRDefault="002E54D7" w:rsidP="009D3E56">
      <w:pPr>
        <w:spacing w:line="240" w:lineRule="auto"/>
      </w:pPr>
      <w:r>
        <w:separator/>
      </w:r>
    </w:p>
  </w:footnote>
  <w:footnote w:type="continuationSeparator" w:id="0">
    <w:p w14:paraId="4713FB02" w14:textId="77777777" w:rsidR="002E54D7" w:rsidRDefault="002E54D7" w:rsidP="009D3E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20CA" w14:textId="77777777" w:rsidR="00743DEC" w:rsidRPr="00B42848" w:rsidRDefault="00743DEC">
    <w:pPr>
      <w:pStyle w:val="af2"/>
      <w:jc w:val="center"/>
      <w:rPr>
        <w:sz w:val="28"/>
        <w:szCs w:val="28"/>
      </w:rPr>
    </w:pPr>
    <w:r w:rsidRPr="00B42848">
      <w:rPr>
        <w:sz w:val="28"/>
        <w:szCs w:val="28"/>
      </w:rPr>
      <w:fldChar w:fldCharType="begin"/>
    </w:r>
    <w:r w:rsidRPr="00B42848">
      <w:rPr>
        <w:sz w:val="28"/>
        <w:szCs w:val="28"/>
      </w:rPr>
      <w:instrText>PAGE   \* MERGEFORMAT</w:instrText>
    </w:r>
    <w:r w:rsidRPr="00B42848">
      <w:rPr>
        <w:sz w:val="28"/>
        <w:szCs w:val="28"/>
      </w:rPr>
      <w:fldChar w:fldCharType="separate"/>
    </w:r>
    <w:r w:rsidR="00E80372">
      <w:rPr>
        <w:noProof/>
        <w:sz w:val="28"/>
        <w:szCs w:val="28"/>
      </w:rPr>
      <w:t>19</w:t>
    </w:r>
    <w:r w:rsidRPr="00B42848">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36082C58"/>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5263559F"/>
    <w:multiLevelType w:val="hybridMultilevel"/>
    <w:tmpl w:val="0FF6A6B8"/>
    <w:lvl w:ilvl="0" w:tplc="EDA8E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91629013">
    <w:abstractNumId w:val="0"/>
  </w:num>
  <w:num w:numId="2" w16cid:durableId="322784115">
    <w:abstractNumId w:val="2"/>
  </w:num>
  <w:num w:numId="3" w16cid:durableId="460005595">
    <w:abstractNumId w:val="3"/>
  </w:num>
  <w:num w:numId="4" w16cid:durableId="1022588285">
    <w:abstractNumId w:val="1"/>
  </w:num>
  <w:num w:numId="5" w16cid:durableId="1902137472">
    <w:abstractNumId w:val="4"/>
  </w:num>
  <w:num w:numId="6" w16cid:durableId="1116372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2C6"/>
    <w:rsid w:val="00000A75"/>
    <w:rsid w:val="000013EF"/>
    <w:rsid w:val="00001441"/>
    <w:rsid w:val="00001B14"/>
    <w:rsid w:val="000024E7"/>
    <w:rsid w:val="00002616"/>
    <w:rsid w:val="00003B17"/>
    <w:rsid w:val="00004507"/>
    <w:rsid w:val="0000703B"/>
    <w:rsid w:val="00007BF0"/>
    <w:rsid w:val="00007E83"/>
    <w:rsid w:val="00007EBF"/>
    <w:rsid w:val="00010E1A"/>
    <w:rsid w:val="0001121A"/>
    <w:rsid w:val="00011FC8"/>
    <w:rsid w:val="000125F4"/>
    <w:rsid w:val="00016643"/>
    <w:rsid w:val="0001676C"/>
    <w:rsid w:val="00017C92"/>
    <w:rsid w:val="00020686"/>
    <w:rsid w:val="00021094"/>
    <w:rsid w:val="000217E0"/>
    <w:rsid w:val="000218EE"/>
    <w:rsid w:val="000225B5"/>
    <w:rsid w:val="00023216"/>
    <w:rsid w:val="000234E7"/>
    <w:rsid w:val="000258B0"/>
    <w:rsid w:val="0003082B"/>
    <w:rsid w:val="00030BC5"/>
    <w:rsid w:val="00031047"/>
    <w:rsid w:val="00031206"/>
    <w:rsid w:val="000328A8"/>
    <w:rsid w:val="00032D77"/>
    <w:rsid w:val="0003457D"/>
    <w:rsid w:val="00034702"/>
    <w:rsid w:val="0003640E"/>
    <w:rsid w:val="00041552"/>
    <w:rsid w:val="00042056"/>
    <w:rsid w:val="00046692"/>
    <w:rsid w:val="00051775"/>
    <w:rsid w:val="00051F7F"/>
    <w:rsid w:val="00052027"/>
    <w:rsid w:val="0005254E"/>
    <w:rsid w:val="00053170"/>
    <w:rsid w:val="00053E31"/>
    <w:rsid w:val="00054FFE"/>
    <w:rsid w:val="00055167"/>
    <w:rsid w:val="000575A6"/>
    <w:rsid w:val="000607B4"/>
    <w:rsid w:val="000612C6"/>
    <w:rsid w:val="00062AA3"/>
    <w:rsid w:val="00066CC2"/>
    <w:rsid w:val="00066DCB"/>
    <w:rsid w:val="00071AE6"/>
    <w:rsid w:val="000733A8"/>
    <w:rsid w:val="0007357D"/>
    <w:rsid w:val="000745BA"/>
    <w:rsid w:val="00077421"/>
    <w:rsid w:val="0008122F"/>
    <w:rsid w:val="00081BF7"/>
    <w:rsid w:val="0008364E"/>
    <w:rsid w:val="00083F72"/>
    <w:rsid w:val="000845B1"/>
    <w:rsid w:val="00084D51"/>
    <w:rsid w:val="00086A46"/>
    <w:rsid w:val="00086B9C"/>
    <w:rsid w:val="00086CF5"/>
    <w:rsid w:val="000909E9"/>
    <w:rsid w:val="00093031"/>
    <w:rsid w:val="000931CE"/>
    <w:rsid w:val="00094843"/>
    <w:rsid w:val="000949D4"/>
    <w:rsid w:val="000961DC"/>
    <w:rsid w:val="000968C8"/>
    <w:rsid w:val="000A0BA7"/>
    <w:rsid w:val="000A0E9A"/>
    <w:rsid w:val="000A2444"/>
    <w:rsid w:val="000A2631"/>
    <w:rsid w:val="000A2B81"/>
    <w:rsid w:val="000A3B45"/>
    <w:rsid w:val="000A4403"/>
    <w:rsid w:val="000A5001"/>
    <w:rsid w:val="000A7668"/>
    <w:rsid w:val="000B145D"/>
    <w:rsid w:val="000B161F"/>
    <w:rsid w:val="000B3747"/>
    <w:rsid w:val="000B4809"/>
    <w:rsid w:val="000B4E96"/>
    <w:rsid w:val="000B5537"/>
    <w:rsid w:val="000C0009"/>
    <w:rsid w:val="000C03AE"/>
    <w:rsid w:val="000C1B46"/>
    <w:rsid w:val="000C2AE6"/>
    <w:rsid w:val="000C59C0"/>
    <w:rsid w:val="000C6FC0"/>
    <w:rsid w:val="000C71B1"/>
    <w:rsid w:val="000D268B"/>
    <w:rsid w:val="000D3CEC"/>
    <w:rsid w:val="000D74BD"/>
    <w:rsid w:val="000D7778"/>
    <w:rsid w:val="000E1271"/>
    <w:rsid w:val="000E2C24"/>
    <w:rsid w:val="000E3777"/>
    <w:rsid w:val="000E5375"/>
    <w:rsid w:val="000E5875"/>
    <w:rsid w:val="000E647D"/>
    <w:rsid w:val="000E6AC9"/>
    <w:rsid w:val="000E7E84"/>
    <w:rsid w:val="000F142D"/>
    <w:rsid w:val="000F157C"/>
    <w:rsid w:val="000F2077"/>
    <w:rsid w:val="000F47ED"/>
    <w:rsid w:val="000F4DFF"/>
    <w:rsid w:val="000F4FC8"/>
    <w:rsid w:val="000F5E86"/>
    <w:rsid w:val="000F6D1A"/>
    <w:rsid w:val="0010386A"/>
    <w:rsid w:val="00104421"/>
    <w:rsid w:val="001075D9"/>
    <w:rsid w:val="00110110"/>
    <w:rsid w:val="00110AA4"/>
    <w:rsid w:val="00112AB9"/>
    <w:rsid w:val="0011433D"/>
    <w:rsid w:val="00117A50"/>
    <w:rsid w:val="0012083D"/>
    <w:rsid w:val="00121796"/>
    <w:rsid w:val="00123763"/>
    <w:rsid w:val="00123B40"/>
    <w:rsid w:val="00123F55"/>
    <w:rsid w:val="001246E4"/>
    <w:rsid w:val="00127423"/>
    <w:rsid w:val="00131442"/>
    <w:rsid w:val="00131B24"/>
    <w:rsid w:val="00131F76"/>
    <w:rsid w:val="00133F0D"/>
    <w:rsid w:val="00136DC3"/>
    <w:rsid w:val="00137021"/>
    <w:rsid w:val="0013757C"/>
    <w:rsid w:val="001410F9"/>
    <w:rsid w:val="0014180F"/>
    <w:rsid w:val="001442DC"/>
    <w:rsid w:val="001450C7"/>
    <w:rsid w:val="00145925"/>
    <w:rsid w:val="001469A8"/>
    <w:rsid w:val="0014743E"/>
    <w:rsid w:val="00150536"/>
    <w:rsid w:val="00150B2E"/>
    <w:rsid w:val="00151741"/>
    <w:rsid w:val="00152386"/>
    <w:rsid w:val="0015381A"/>
    <w:rsid w:val="001544F8"/>
    <w:rsid w:val="001550E1"/>
    <w:rsid w:val="00162588"/>
    <w:rsid w:val="00163219"/>
    <w:rsid w:val="00163B4C"/>
    <w:rsid w:val="00175052"/>
    <w:rsid w:val="001760C2"/>
    <w:rsid w:val="00177203"/>
    <w:rsid w:val="00177923"/>
    <w:rsid w:val="0018154C"/>
    <w:rsid w:val="001827FE"/>
    <w:rsid w:val="00182B44"/>
    <w:rsid w:val="00184429"/>
    <w:rsid w:val="00184C2E"/>
    <w:rsid w:val="00185E65"/>
    <w:rsid w:val="00187101"/>
    <w:rsid w:val="00187CD4"/>
    <w:rsid w:val="00190C51"/>
    <w:rsid w:val="00192164"/>
    <w:rsid w:val="0019253C"/>
    <w:rsid w:val="00193A79"/>
    <w:rsid w:val="001956CA"/>
    <w:rsid w:val="00197593"/>
    <w:rsid w:val="001A08FF"/>
    <w:rsid w:val="001A0B52"/>
    <w:rsid w:val="001A0CB6"/>
    <w:rsid w:val="001A24C3"/>
    <w:rsid w:val="001A429D"/>
    <w:rsid w:val="001A62DF"/>
    <w:rsid w:val="001A7025"/>
    <w:rsid w:val="001A7230"/>
    <w:rsid w:val="001A7A68"/>
    <w:rsid w:val="001A7CCF"/>
    <w:rsid w:val="001B4113"/>
    <w:rsid w:val="001B58F2"/>
    <w:rsid w:val="001B7806"/>
    <w:rsid w:val="001B7C7B"/>
    <w:rsid w:val="001B7EAE"/>
    <w:rsid w:val="001C0D26"/>
    <w:rsid w:val="001C66AB"/>
    <w:rsid w:val="001C6BAE"/>
    <w:rsid w:val="001D1D37"/>
    <w:rsid w:val="001D1E99"/>
    <w:rsid w:val="001D2B15"/>
    <w:rsid w:val="001D2CBD"/>
    <w:rsid w:val="001D38EF"/>
    <w:rsid w:val="001D44D9"/>
    <w:rsid w:val="001D61E3"/>
    <w:rsid w:val="001D627E"/>
    <w:rsid w:val="001D652F"/>
    <w:rsid w:val="001D6C5E"/>
    <w:rsid w:val="001D6E07"/>
    <w:rsid w:val="001E0617"/>
    <w:rsid w:val="001E18D5"/>
    <w:rsid w:val="001E42E8"/>
    <w:rsid w:val="001E4B41"/>
    <w:rsid w:val="001E69C6"/>
    <w:rsid w:val="001E7107"/>
    <w:rsid w:val="001E74FE"/>
    <w:rsid w:val="001F0419"/>
    <w:rsid w:val="001F0E6A"/>
    <w:rsid w:val="001F1AAB"/>
    <w:rsid w:val="001F1D4C"/>
    <w:rsid w:val="001F26D4"/>
    <w:rsid w:val="001F5F01"/>
    <w:rsid w:val="001F6E2D"/>
    <w:rsid w:val="001F7C11"/>
    <w:rsid w:val="001F7D44"/>
    <w:rsid w:val="00200731"/>
    <w:rsid w:val="00201427"/>
    <w:rsid w:val="00201EB8"/>
    <w:rsid w:val="0020377B"/>
    <w:rsid w:val="00203912"/>
    <w:rsid w:val="002045B4"/>
    <w:rsid w:val="00204DF1"/>
    <w:rsid w:val="00205682"/>
    <w:rsid w:val="00212249"/>
    <w:rsid w:val="002128E8"/>
    <w:rsid w:val="00215ADD"/>
    <w:rsid w:val="00216195"/>
    <w:rsid w:val="002176AE"/>
    <w:rsid w:val="002202C1"/>
    <w:rsid w:val="00220A12"/>
    <w:rsid w:val="002267B4"/>
    <w:rsid w:val="00230205"/>
    <w:rsid w:val="00230CAD"/>
    <w:rsid w:val="00232BA0"/>
    <w:rsid w:val="002348BD"/>
    <w:rsid w:val="00234963"/>
    <w:rsid w:val="00240606"/>
    <w:rsid w:val="00241216"/>
    <w:rsid w:val="0024233B"/>
    <w:rsid w:val="00244709"/>
    <w:rsid w:val="00244E7C"/>
    <w:rsid w:val="00245929"/>
    <w:rsid w:val="00247219"/>
    <w:rsid w:val="00247378"/>
    <w:rsid w:val="002505D2"/>
    <w:rsid w:val="00257644"/>
    <w:rsid w:val="002602A7"/>
    <w:rsid w:val="00261EC1"/>
    <w:rsid w:val="00262B4D"/>
    <w:rsid w:val="00263B89"/>
    <w:rsid w:val="00265559"/>
    <w:rsid w:val="00265D2A"/>
    <w:rsid w:val="00267F18"/>
    <w:rsid w:val="0027002C"/>
    <w:rsid w:val="00270577"/>
    <w:rsid w:val="00270BB7"/>
    <w:rsid w:val="00271FAF"/>
    <w:rsid w:val="00272404"/>
    <w:rsid w:val="00272778"/>
    <w:rsid w:val="0027337C"/>
    <w:rsid w:val="00273D67"/>
    <w:rsid w:val="002752B0"/>
    <w:rsid w:val="00276514"/>
    <w:rsid w:val="0028033D"/>
    <w:rsid w:val="00280C52"/>
    <w:rsid w:val="002829AE"/>
    <w:rsid w:val="002838D5"/>
    <w:rsid w:val="00284448"/>
    <w:rsid w:val="00284627"/>
    <w:rsid w:val="002860A0"/>
    <w:rsid w:val="0028642A"/>
    <w:rsid w:val="00286C10"/>
    <w:rsid w:val="00287B53"/>
    <w:rsid w:val="00287D30"/>
    <w:rsid w:val="00293553"/>
    <w:rsid w:val="00294FA6"/>
    <w:rsid w:val="002A15EE"/>
    <w:rsid w:val="002A27DA"/>
    <w:rsid w:val="002A4BCD"/>
    <w:rsid w:val="002A4FA9"/>
    <w:rsid w:val="002A6068"/>
    <w:rsid w:val="002A61E6"/>
    <w:rsid w:val="002A7559"/>
    <w:rsid w:val="002B0E6E"/>
    <w:rsid w:val="002B2118"/>
    <w:rsid w:val="002B2351"/>
    <w:rsid w:val="002B31A9"/>
    <w:rsid w:val="002B3217"/>
    <w:rsid w:val="002B3C88"/>
    <w:rsid w:val="002B77EC"/>
    <w:rsid w:val="002C1142"/>
    <w:rsid w:val="002C15FC"/>
    <w:rsid w:val="002C2C2D"/>
    <w:rsid w:val="002C5C16"/>
    <w:rsid w:val="002C668D"/>
    <w:rsid w:val="002D17DD"/>
    <w:rsid w:val="002D1C08"/>
    <w:rsid w:val="002D1C5E"/>
    <w:rsid w:val="002D1E76"/>
    <w:rsid w:val="002D2293"/>
    <w:rsid w:val="002D27EB"/>
    <w:rsid w:val="002D29DB"/>
    <w:rsid w:val="002D4482"/>
    <w:rsid w:val="002D44EC"/>
    <w:rsid w:val="002D4EA8"/>
    <w:rsid w:val="002D5363"/>
    <w:rsid w:val="002D53CC"/>
    <w:rsid w:val="002D6724"/>
    <w:rsid w:val="002E040A"/>
    <w:rsid w:val="002E54D7"/>
    <w:rsid w:val="002E6FAC"/>
    <w:rsid w:val="002E78F4"/>
    <w:rsid w:val="002F1462"/>
    <w:rsid w:val="002F2202"/>
    <w:rsid w:val="002F5540"/>
    <w:rsid w:val="002F602B"/>
    <w:rsid w:val="002F6A77"/>
    <w:rsid w:val="002F6ACC"/>
    <w:rsid w:val="002F7461"/>
    <w:rsid w:val="00300512"/>
    <w:rsid w:val="003006B2"/>
    <w:rsid w:val="0030113D"/>
    <w:rsid w:val="0030601A"/>
    <w:rsid w:val="003074E2"/>
    <w:rsid w:val="00311009"/>
    <w:rsid w:val="00312B0D"/>
    <w:rsid w:val="00313063"/>
    <w:rsid w:val="00313D36"/>
    <w:rsid w:val="0031406B"/>
    <w:rsid w:val="00314AFD"/>
    <w:rsid w:val="00316593"/>
    <w:rsid w:val="00316F95"/>
    <w:rsid w:val="0031733D"/>
    <w:rsid w:val="0031787C"/>
    <w:rsid w:val="003202C9"/>
    <w:rsid w:val="00320A21"/>
    <w:rsid w:val="00321BE3"/>
    <w:rsid w:val="0032213A"/>
    <w:rsid w:val="003253F1"/>
    <w:rsid w:val="00327678"/>
    <w:rsid w:val="00332086"/>
    <w:rsid w:val="003329E0"/>
    <w:rsid w:val="0033318F"/>
    <w:rsid w:val="00333F3C"/>
    <w:rsid w:val="00335A39"/>
    <w:rsid w:val="00335FE0"/>
    <w:rsid w:val="0033666D"/>
    <w:rsid w:val="00336674"/>
    <w:rsid w:val="003411E7"/>
    <w:rsid w:val="00342CDB"/>
    <w:rsid w:val="0034576D"/>
    <w:rsid w:val="0034624E"/>
    <w:rsid w:val="00347468"/>
    <w:rsid w:val="00347E33"/>
    <w:rsid w:val="003523F3"/>
    <w:rsid w:val="00353705"/>
    <w:rsid w:val="0036377D"/>
    <w:rsid w:val="00363806"/>
    <w:rsid w:val="003642CB"/>
    <w:rsid w:val="00364FEC"/>
    <w:rsid w:val="0036512E"/>
    <w:rsid w:val="00370444"/>
    <w:rsid w:val="00372DF8"/>
    <w:rsid w:val="003733E2"/>
    <w:rsid w:val="00373C6F"/>
    <w:rsid w:val="00373E25"/>
    <w:rsid w:val="00375054"/>
    <w:rsid w:val="00380B46"/>
    <w:rsid w:val="003811F0"/>
    <w:rsid w:val="00382D97"/>
    <w:rsid w:val="003840C0"/>
    <w:rsid w:val="00390188"/>
    <w:rsid w:val="0039087F"/>
    <w:rsid w:val="00390FC5"/>
    <w:rsid w:val="003912D4"/>
    <w:rsid w:val="0039143E"/>
    <w:rsid w:val="00393AEC"/>
    <w:rsid w:val="00396FC8"/>
    <w:rsid w:val="003970F9"/>
    <w:rsid w:val="003A0A35"/>
    <w:rsid w:val="003A1AB7"/>
    <w:rsid w:val="003A3325"/>
    <w:rsid w:val="003A3594"/>
    <w:rsid w:val="003A48D2"/>
    <w:rsid w:val="003B13AE"/>
    <w:rsid w:val="003B54E4"/>
    <w:rsid w:val="003C2C33"/>
    <w:rsid w:val="003C3CFB"/>
    <w:rsid w:val="003C4435"/>
    <w:rsid w:val="003C5263"/>
    <w:rsid w:val="003C5AF9"/>
    <w:rsid w:val="003C6F79"/>
    <w:rsid w:val="003C7355"/>
    <w:rsid w:val="003D35F0"/>
    <w:rsid w:val="003D39D3"/>
    <w:rsid w:val="003D44CB"/>
    <w:rsid w:val="003D6F53"/>
    <w:rsid w:val="003D7DEB"/>
    <w:rsid w:val="003E440E"/>
    <w:rsid w:val="003E52DA"/>
    <w:rsid w:val="003E5302"/>
    <w:rsid w:val="003E5423"/>
    <w:rsid w:val="003E699C"/>
    <w:rsid w:val="003E7141"/>
    <w:rsid w:val="003E77EB"/>
    <w:rsid w:val="003E7858"/>
    <w:rsid w:val="003E7C0F"/>
    <w:rsid w:val="003F21D2"/>
    <w:rsid w:val="003F2706"/>
    <w:rsid w:val="003F5500"/>
    <w:rsid w:val="003F5718"/>
    <w:rsid w:val="00405073"/>
    <w:rsid w:val="0040777C"/>
    <w:rsid w:val="00412F77"/>
    <w:rsid w:val="004135F2"/>
    <w:rsid w:val="004201BC"/>
    <w:rsid w:val="00420481"/>
    <w:rsid w:val="00420DB0"/>
    <w:rsid w:val="00421C47"/>
    <w:rsid w:val="00425492"/>
    <w:rsid w:val="00426038"/>
    <w:rsid w:val="00427AD8"/>
    <w:rsid w:val="0043118F"/>
    <w:rsid w:val="00434AC4"/>
    <w:rsid w:val="00437198"/>
    <w:rsid w:val="0043721B"/>
    <w:rsid w:val="0044073D"/>
    <w:rsid w:val="0044083C"/>
    <w:rsid w:val="00444E9C"/>
    <w:rsid w:val="004455D2"/>
    <w:rsid w:val="00445734"/>
    <w:rsid w:val="00446877"/>
    <w:rsid w:val="004476C4"/>
    <w:rsid w:val="004477F8"/>
    <w:rsid w:val="0045186C"/>
    <w:rsid w:val="004519B6"/>
    <w:rsid w:val="00451EA5"/>
    <w:rsid w:val="00452613"/>
    <w:rsid w:val="00452BB2"/>
    <w:rsid w:val="00457A86"/>
    <w:rsid w:val="004608F2"/>
    <w:rsid w:val="00461BD7"/>
    <w:rsid w:val="00463989"/>
    <w:rsid w:val="00464F34"/>
    <w:rsid w:val="00465390"/>
    <w:rsid w:val="00466071"/>
    <w:rsid w:val="00467A9D"/>
    <w:rsid w:val="00467E88"/>
    <w:rsid w:val="00467E98"/>
    <w:rsid w:val="00470097"/>
    <w:rsid w:val="004725BC"/>
    <w:rsid w:val="00477FED"/>
    <w:rsid w:val="00482BBC"/>
    <w:rsid w:val="004841DE"/>
    <w:rsid w:val="004852BE"/>
    <w:rsid w:val="004863CD"/>
    <w:rsid w:val="00491C85"/>
    <w:rsid w:val="004A0808"/>
    <w:rsid w:val="004A0D99"/>
    <w:rsid w:val="004A1177"/>
    <w:rsid w:val="004A31E3"/>
    <w:rsid w:val="004A3871"/>
    <w:rsid w:val="004A600B"/>
    <w:rsid w:val="004A6369"/>
    <w:rsid w:val="004A7339"/>
    <w:rsid w:val="004A7CBC"/>
    <w:rsid w:val="004B046F"/>
    <w:rsid w:val="004B0817"/>
    <w:rsid w:val="004B0FA2"/>
    <w:rsid w:val="004B2A83"/>
    <w:rsid w:val="004B4885"/>
    <w:rsid w:val="004B4AF6"/>
    <w:rsid w:val="004C03A0"/>
    <w:rsid w:val="004C0508"/>
    <w:rsid w:val="004C1A0D"/>
    <w:rsid w:val="004C3F31"/>
    <w:rsid w:val="004C523B"/>
    <w:rsid w:val="004C527E"/>
    <w:rsid w:val="004C60D8"/>
    <w:rsid w:val="004C6B83"/>
    <w:rsid w:val="004C74C6"/>
    <w:rsid w:val="004C774F"/>
    <w:rsid w:val="004D1A13"/>
    <w:rsid w:val="004D6848"/>
    <w:rsid w:val="004D6D1D"/>
    <w:rsid w:val="004D7EC8"/>
    <w:rsid w:val="004E1A2B"/>
    <w:rsid w:val="004E1BCF"/>
    <w:rsid w:val="004E1F7C"/>
    <w:rsid w:val="004E21B0"/>
    <w:rsid w:val="004E5911"/>
    <w:rsid w:val="004E64AF"/>
    <w:rsid w:val="004F48E9"/>
    <w:rsid w:val="004F549C"/>
    <w:rsid w:val="004F632E"/>
    <w:rsid w:val="0050107B"/>
    <w:rsid w:val="00501BC7"/>
    <w:rsid w:val="0050295F"/>
    <w:rsid w:val="005030D3"/>
    <w:rsid w:val="00503418"/>
    <w:rsid w:val="005037B0"/>
    <w:rsid w:val="00506C41"/>
    <w:rsid w:val="00507883"/>
    <w:rsid w:val="005111EC"/>
    <w:rsid w:val="00511399"/>
    <w:rsid w:val="00513F50"/>
    <w:rsid w:val="005153D6"/>
    <w:rsid w:val="00521DE5"/>
    <w:rsid w:val="00523384"/>
    <w:rsid w:val="00524215"/>
    <w:rsid w:val="00524A05"/>
    <w:rsid w:val="005261A2"/>
    <w:rsid w:val="00526CC8"/>
    <w:rsid w:val="00527F03"/>
    <w:rsid w:val="0053237F"/>
    <w:rsid w:val="00532B47"/>
    <w:rsid w:val="00535470"/>
    <w:rsid w:val="00535995"/>
    <w:rsid w:val="005425AF"/>
    <w:rsid w:val="005439C4"/>
    <w:rsid w:val="00543A28"/>
    <w:rsid w:val="005445CE"/>
    <w:rsid w:val="0054465A"/>
    <w:rsid w:val="00545533"/>
    <w:rsid w:val="005463E5"/>
    <w:rsid w:val="0054777A"/>
    <w:rsid w:val="00551968"/>
    <w:rsid w:val="00552400"/>
    <w:rsid w:val="00552CAB"/>
    <w:rsid w:val="00553F1B"/>
    <w:rsid w:val="00554858"/>
    <w:rsid w:val="00557507"/>
    <w:rsid w:val="0055761B"/>
    <w:rsid w:val="00562C2D"/>
    <w:rsid w:val="00564330"/>
    <w:rsid w:val="00564B35"/>
    <w:rsid w:val="00567F95"/>
    <w:rsid w:val="00570E92"/>
    <w:rsid w:val="00573F1F"/>
    <w:rsid w:val="0057492E"/>
    <w:rsid w:val="00577F88"/>
    <w:rsid w:val="005853DB"/>
    <w:rsid w:val="00585406"/>
    <w:rsid w:val="005858F3"/>
    <w:rsid w:val="0059349D"/>
    <w:rsid w:val="005945AC"/>
    <w:rsid w:val="005973B9"/>
    <w:rsid w:val="005A0FE3"/>
    <w:rsid w:val="005A364E"/>
    <w:rsid w:val="005A40C9"/>
    <w:rsid w:val="005A533C"/>
    <w:rsid w:val="005A7A16"/>
    <w:rsid w:val="005B2648"/>
    <w:rsid w:val="005B2BE8"/>
    <w:rsid w:val="005B2FCB"/>
    <w:rsid w:val="005B55C3"/>
    <w:rsid w:val="005B76E3"/>
    <w:rsid w:val="005C160B"/>
    <w:rsid w:val="005C23E9"/>
    <w:rsid w:val="005C245D"/>
    <w:rsid w:val="005C330E"/>
    <w:rsid w:val="005C3C24"/>
    <w:rsid w:val="005C78E4"/>
    <w:rsid w:val="005D013A"/>
    <w:rsid w:val="005D1816"/>
    <w:rsid w:val="005D4EC8"/>
    <w:rsid w:val="005D53E5"/>
    <w:rsid w:val="005D592A"/>
    <w:rsid w:val="005D6F40"/>
    <w:rsid w:val="005E5A1C"/>
    <w:rsid w:val="005E6103"/>
    <w:rsid w:val="005E6ABE"/>
    <w:rsid w:val="005E7079"/>
    <w:rsid w:val="005F1E0B"/>
    <w:rsid w:val="005F2090"/>
    <w:rsid w:val="005F371E"/>
    <w:rsid w:val="005F4E28"/>
    <w:rsid w:val="005F5B6F"/>
    <w:rsid w:val="005F6DA3"/>
    <w:rsid w:val="0060034E"/>
    <w:rsid w:val="0060289A"/>
    <w:rsid w:val="006028EB"/>
    <w:rsid w:val="00605DC1"/>
    <w:rsid w:val="006067A7"/>
    <w:rsid w:val="00612CA4"/>
    <w:rsid w:val="0061409F"/>
    <w:rsid w:val="0061574C"/>
    <w:rsid w:val="006159E7"/>
    <w:rsid w:val="006165E6"/>
    <w:rsid w:val="00620CCB"/>
    <w:rsid w:val="00621E74"/>
    <w:rsid w:val="00622A00"/>
    <w:rsid w:val="00624346"/>
    <w:rsid w:val="00624B30"/>
    <w:rsid w:val="006263BB"/>
    <w:rsid w:val="006267D8"/>
    <w:rsid w:val="006268F6"/>
    <w:rsid w:val="00631914"/>
    <w:rsid w:val="006321E0"/>
    <w:rsid w:val="00632D52"/>
    <w:rsid w:val="00634520"/>
    <w:rsid w:val="00634E29"/>
    <w:rsid w:val="00635A63"/>
    <w:rsid w:val="00636BCE"/>
    <w:rsid w:val="00640F2D"/>
    <w:rsid w:val="0064272F"/>
    <w:rsid w:val="00643266"/>
    <w:rsid w:val="00643785"/>
    <w:rsid w:val="00644759"/>
    <w:rsid w:val="00644E5E"/>
    <w:rsid w:val="006464C7"/>
    <w:rsid w:val="00647017"/>
    <w:rsid w:val="00655B9D"/>
    <w:rsid w:val="0065792A"/>
    <w:rsid w:val="00663DFD"/>
    <w:rsid w:val="006654B0"/>
    <w:rsid w:val="006662DC"/>
    <w:rsid w:val="00667408"/>
    <w:rsid w:val="006714AB"/>
    <w:rsid w:val="00672843"/>
    <w:rsid w:val="00673C35"/>
    <w:rsid w:val="00675755"/>
    <w:rsid w:val="00676D01"/>
    <w:rsid w:val="006775CA"/>
    <w:rsid w:val="00681605"/>
    <w:rsid w:val="006825CD"/>
    <w:rsid w:val="00685000"/>
    <w:rsid w:val="006855BA"/>
    <w:rsid w:val="00686067"/>
    <w:rsid w:val="006878D9"/>
    <w:rsid w:val="00690852"/>
    <w:rsid w:val="00690D37"/>
    <w:rsid w:val="00692298"/>
    <w:rsid w:val="00693119"/>
    <w:rsid w:val="00693937"/>
    <w:rsid w:val="006954BA"/>
    <w:rsid w:val="0069703F"/>
    <w:rsid w:val="00697E6A"/>
    <w:rsid w:val="006A159A"/>
    <w:rsid w:val="006A3AA3"/>
    <w:rsid w:val="006A4F32"/>
    <w:rsid w:val="006A5E64"/>
    <w:rsid w:val="006A6B3E"/>
    <w:rsid w:val="006B225F"/>
    <w:rsid w:val="006B3BF5"/>
    <w:rsid w:val="006B4694"/>
    <w:rsid w:val="006B48CB"/>
    <w:rsid w:val="006B73A4"/>
    <w:rsid w:val="006B768A"/>
    <w:rsid w:val="006B79A3"/>
    <w:rsid w:val="006C1353"/>
    <w:rsid w:val="006C1CC1"/>
    <w:rsid w:val="006C3E76"/>
    <w:rsid w:val="006C662B"/>
    <w:rsid w:val="006D0850"/>
    <w:rsid w:val="006D147A"/>
    <w:rsid w:val="006D1B7F"/>
    <w:rsid w:val="006D2847"/>
    <w:rsid w:val="006D3051"/>
    <w:rsid w:val="006D6093"/>
    <w:rsid w:val="006D7367"/>
    <w:rsid w:val="006E0783"/>
    <w:rsid w:val="006E1071"/>
    <w:rsid w:val="006E1789"/>
    <w:rsid w:val="006E2D7E"/>
    <w:rsid w:val="006E2E4B"/>
    <w:rsid w:val="006E36F3"/>
    <w:rsid w:val="006E3C94"/>
    <w:rsid w:val="006E6528"/>
    <w:rsid w:val="006E7267"/>
    <w:rsid w:val="006E7A4A"/>
    <w:rsid w:val="006F0811"/>
    <w:rsid w:val="006F27F7"/>
    <w:rsid w:val="006F2FC4"/>
    <w:rsid w:val="006F4114"/>
    <w:rsid w:val="006F75EB"/>
    <w:rsid w:val="00702D21"/>
    <w:rsid w:val="007047D2"/>
    <w:rsid w:val="00707BA0"/>
    <w:rsid w:val="007124C8"/>
    <w:rsid w:val="00713A6F"/>
    <w:rsid w:val="0071749E"/>
    <w:rsid w:val="00720B69"/>
    <w:rsid w:val="00722DEB"/>
    <w:rsid w:val="007239F1"/>
    <w:rsid w:val="00724C02"/>
    <w:rsid w:val="00725D10"/>
    <w:rsid w:val="00731A6D"/>
    <w:rsid w:val="007324D1"/>
    <w:rsid w:val="00735C48"/>
    <w:rsid w:val="00737D3F"/>
    <w:rsid w:val="00737DD8"/>
    <w:rsid w:val="00740B7F"/>
    <w:rsid w:val="007413C5"/>
    <w:rsid w:val="0074238A"/>
    <w:rsid w:val="00742795"/>
    <w:rsid w:val="00742D02"/>
    <w:rsid w:val="007433D7"/>
    <w:rsid w:val="0074362C"/>
    <w:rsid w:val="00743DEC"/>
    <w:rsid w:val="007446A0"/>
    <w:rsid w:val="00745C65"/>
    <w:rsid w:val="00746F9C"/>
    <w:rsid w:val="0075409A"/>
    <w:rsid w:val="00755906"/>
    <w:rsid w:val="00756734"/>
    <w:rsid w:val="0076096C"/>
    <w:rsid w:val="00761BFD"/>
    <w:rsid w:val="00763B6D"/>
    <w:rsid w:val="00765573"/>
    <w:rsid w:val="00765FAF"/>
    <w:rsid w:val="00770419"/>
    <w:rsid w:val="00770D0D"/>
    <w:rsid w:val="00771410"/>
    <w:rsid w:val="00771A2C"/>
    <w:rsid w:val="007722B6"/>
    <w:rsid w:val="00772BF8"/>
    <w:rsid w:val="0077472E"/>
    <w:rsid w:val="00775822"/>
    <w:rsid w:val="00780141"/>
    <w:rsid w:val="007802A9"/>
    <w:rsid w:val="00781961"/>
    <w:rsid w:val="007831A1"/>
    <w:rsid w:val="00783710"/>
    <w:rsid w:val="00785212"/>
    <w:rsid w:val="007853FF"/>
    <w:rsid w:val="00786060"/>
    <w:rsid w:val="00786DC2"/>
    <w:rsid w:val="00787516"/>
    <w:rsid w:val="00790589"/>
    <w:rsid w:val="00794055"/>
    <w:rsid w:val="007941F8"/>
    <w:rsid w:val="00794B6F"/>
    <w:rsid w:val="0079514A"/>
    <w:rsid w:val="00795CD2"/>
    <w:rsid w:val="00795DDB"/>
    <w:rsid w:val="007A3DC4"/>
    <w:rsid w:val="007A3F28"/>
    <w:rsid w:val="007A510F"/>
    <w:rsid w:val="007A5AF7"/>
    <w:rsid w:val="007B00C3"/>
    <w:rsid w:val="007B03D6"/>
    <w:rsid w:val="007B324A"/>
    <w:rsid w:val="007B4197"/>
    <w:rsid w:val="007B6263"/>
    <w:rsid w:val="007C1BEA"/>
    <w:rsid w:val="007C4453"/>
    <w:rsid w:val="007C6661"/>
    <w:rsid w:val="007C6C28"/>
    <w:rsid w:val="007D0F6A"/>
    <w:rsid w:val="007D2A42"/>
    <w:rsid w:val="007D3611"/>
    <w:rsid w:val="007D5476"/>
    <w:rsid w:val="007E066D"/>
    <w:rsid w:val="007E0C66"/>
    <w:rsid w:val="007E4FCA"/>
    <w:rsid w:val="007E7D93"/>
    <w:rsid w:val="007F138D"/>
    <w:rsid w:val="007F2102"/>
    <w:rsid w:val="007F2B78"/>
    <w:rsid w:val="007F6782"/>
    <w:rsid w:val="0080182B"/>
    <w:rsid w:val="008072B7"/>
    <w:rsid w:val="008105C0"/>
    <w:rsid w:val="00810BA1"/>
    <w:rsid w:val="00815721"/>
    <w:rsid w:val="00815844"/>
    <w:rsid w:val="00815CEC"/>
    <w:rsid w:val="00816915"/>
    <w:rsid w:val="00816C3B"/>
    <w:rsid w:val="00823E8D"/>
    <w:rsid w:val="008241E1"/>
    <w:rsid w:val="00824A7A"/>
    <w:rsid w:val="00825A24"/>
    <w:rsid w:val="008260D5"/>
    <w:rsid w:val="0082626B"/>
    <w:rsid w:val="00831E2E"/>
    <w:rsid w:val="008341A8"/>
    <w:rsid w:val="00835012"/>
    <w:rsid w:val="0083642D"/>
    <w:rsid w:val="00841009"/>
    <w:rsid w:val="00842D58"/>
    <w:rsid w:val="0084654E"/>
    <w:rsid w:val="00846E94"/>
    <w:rsid w:val="0085075A"/>
    <w:rsid w:val="008544E9"/>
    <w:rsid w:val="00860BA2"/>
    <w:rsid w:val="0086521E"/>
    <w:rsid w:val="008652B7"/>
    <w:rsid w:val="00866A85"/>
    <w:rsid w:val="00870DC6"/>
    <w:rsid w:val="008712B7"/>
    <w:rsid w:val="00871CC9"/>
    <w:rsid w:val="00871F44"/>
    <w:rsid w:val="00872E4A"/>
    <w:rsid w:val="008746BE"/>
    <w:rsid w:val="00874EB3"/>
    <w:rsid w:val="0088081C"/>
    <w:rsid w:val="0088121D"/>
    <w:rsid w:val="0088143A"/>
    <w:rsid w:val="00882818"/>
    <w:rsid w:val="0088321A"/>
    <w:rsid w:val="00884801"/>
    <w:rsid w:val="0088548B"/>
    <w:rsid w:val="00885CD8"/>
    <w:rsid w:val="008872E4"/>
    <w:rsid w:val="00892A56"/>
    <w:rsid w:val="00894C11"/>
    <w:rsid w:val="00896C6A"/>
    <w:rsid w:val="008973EE"/>
    <w:rsid w:val="008A049B"/>
    <w:rsid w:val="008A0516"/>
    <w:rsid w:val="008A19A6"/>
    <w:rsid w:val="008A2188"/>
    <w:rsid w:val="008A25AD"/>
    <w:rsid w:val="008A457B"/>
    <w:rsid w:val="008A5A21"/>
    <w:rsid w:val="008A6097"/>
    <w:rsid w:val="008B1D80"/>
    <w:rsid w:val="008B307B"/>
    <w:rsid w:val="008B4395"/>
    <w:rsid w:val="008B5781"/>
    <w:rsid w:val="008B5C4F"/>
    <w:rsid w:val="008C10E0"/>
    <w:rsid w:val="008C1E05"/>
    <w:rsid w:val="008C20BE"/>
    <w:rsid w:val="008C2B96"/>
    <w:rsid w:val="008C474C"/>
    <w:rsid w:val="008C7895"/>
    <w:rsid w:val="008C7968"/>
    <w:rsid w:val="008C7B01"/>
    <w:rsid w:val="008C7DF1"/>
    <w:rsid w:val="008D14DA"/>
    <w:rsid w:val="008D310B"/>
    <w:rsid w:val="008D38F2"/>
    <w:rsid w:val="008D4C72"/>
    <w:rsid w:val="008D5A93"/>
    <w:rsid w:val="008D5FD2"/>
    <w:rsid w:val="008D60AD"/>
    <w:rsid w:val="008D6346"/>
    <w:rsid w:val="008D75E0"/>
    <w:rsid w:val="008E0A06"/>
    <w:rsid w:val="008E2F3B"/>
    <w:rsid w:val="008E64D8"/>
    <w:rsid w:val="008E66FD"/>
    <w:rsid w:val="008E67A3"/>
    <w:rsid w:val="008F16BA"/>
    <w:rsid w:val="008F1B40"/>
    <w:rsid w:val="008F4301"/>
    <w:rsid w:val="008F6C7B"/>
    <w:rsid w:val="00900EC1"/>
    <w:rsid w:val="00901042"/>
    <w:rsid w:val="00901400"/>
    <w:rsid w:val="00903A56"/>
    <w:rsid w:val="00903E59"/>
    <w:rsid w:val="00903F55"/>
    <w:rsid w:val="00904096"/>
    <w:rsid w:val="0090635F"/>
    <w:rsid w:val="009065D2"/>
    <w:rsid w:val="00906B59"/>
    <w:rsid w:val="009107B7"/>
    <w:rsid w:val="00911957"/>
    <w:rsid w:val="0091312A"/>
    <w:rsid w:val="00913A53"/>
    <w:rsid w:val="009155BF"/>
    <w:rsid w:val="00915D96"/>
    <w:rsid w:val="009178BC"/>
    <w:rsid w:val="00920214"/>
    <w:rsid w:val="00922490"/>
    <w:rsid w:val="00926BC0"/>
    <w:rsid w:val="00930530"/>
    <w:rsid w:val="009313B7"/>
    <w:rsid w:val="0093154B"/>
    <w:rsid w:val="00936191"/>
    <w:rsid w:val="00941013"/>
    <w:rsid w:val="00943309"/>
    <w:rsid w:val="009440F5"/>
    <w:rsid w:val="009443F3"/>
    <w:rsid w:val="00947BDA"/>
    <w:rsid w:val="00951DEF"/>
    <w:rsid w:val="009521EC"/>
    <w:rsid w:val="00952565"/>
    <w:rsid w:val="00956523"/>
    <w:rsid w:val="00956D86"/>
    <w:rsid w:val="00956DB2"/>
    <w:rsid w:val="00957C06"/>
    <w:rsid w:val="00960108"/>
    <w:rsid w:val="00961F4F"/>
    <w:rsid w:val="00962B01"/>
    <w:rsid w:val="00962F7C"/>
    <w:rsid w:val="00963836"/>
    <w:rsid w:val="00963AAA"/>
    <w:rsid w:val="00966331"/>
    <w:rsid w:val="00966C9D"/>
    <w:rsid w:val="00967105"/>
    <w:rsid w:val="00967162"/>
    <w:rsid w:val="00970BAE"/>
    <w:rsid w:val="0097267E"/>
    <w:rsid w:val="00972ED2"/>
    <w:rsid w:val="00976421"/>
    <w:rsid w:val="0097665B"/>
    <w:rsid w:val="00983190"/>
    <w:rsid w:val="0098343E"/>
    <w:rsid w:val="00984A2E"/>
    <w:rsid w:val="009867F4"/>
    <w:rsid w:val="00991198"/>
    <w:rsid w:val="00993139"/>
    <w:rsid w:val="009932E2"/>
    <w:rsid w:val="009936C9"/>
    <w:rsid w:val="009952E9"/>
    <w:rsid w:val="00995463"/>
    <w:rsid w:val="0099583E"/>
    <w:rsid w:val="0099647B"/>
    <w:rsid w:val="009964D5"/>
    <w:rsid w:val="00996F57"/>
    <w:rsid w:val="009972F4"/>
    <w:rsid w:val="009A1C19"/>
    <w:rsid w:val="009A20A5"/>
    <w:rsid w:val="009A2D71"/>
    <w:rsid w:val="009A36B4"/>
    <w:rsid w:val="009A5BEE"/>
    <w:rsid w:val="009C1333"/>
    <w:rsid w:val="009C160B"/>
    <w:rsid w:val="009C230D"/>
    <w:rsid w:val="009C32D6"/>
    <w:rsid w:val="009C5121"/>
    <w:rsid w:val="009C5A6F"/>
    <w:rsid w:val="009D1237"/>
    <w:rsid w:val="009D2DC1"/>
    <w:rsid w:val="009D2EEF"/>
    <w:rsid w:val="009D3294"/>
    <w:rsid w:val="009D35E4"/>
    <w:rsid w:val="009D39C7"/>
    <w:rsid w:val="009D3C0C"/>
    <w:rsid w:val="009D3E56"/>
    <w:rsid w:val="009D45A5"/>
    <w:rsid w:val="009D689B"/>
    <w:rsid w:val="009D7AFB"/>
    <w:rsid w:val="009E24BE"/>
    <w:rsid w:val="009E31F8"/>
    <w:rsid w:val="009E4A5B"/>
    <w:rsid w:val="009F0462"/>
    <w:rsid w:val="009F05A7"/>
    <w:rsid w:val="009F2770"/>
    <w:rsid w:val="009F3D08"/>
    <w:rsid w:val="009F75A5"/>
    <w:rsid w:val="00A0010A"/>
    <w:rsid w:val="00A00E9E"/>
    <w:rsid w:val="00A01CEE"/>
    <w:rsid w:val="00A028F6"/>
    <w:rsid w:val="00A02D65"/>
    <w:rsid w:val="00A02EDA"/>
    <w:rsid w:val="00A03383"/>
    <w:rsid w:val="00A0627B"/>
    <w:rsid w:val="00A06375"/>
    <w:rsid w:val="00A076A9"/>
    <w:rsid w:val="00A10D4A"/>
    <w:rsid w:val="00A11610"/>
    <w:rsid w:val="00A14251"/>
    <w:rsid w:val="00A15361"/>
    <w:rsid w:val="00A154CD"/>
    <w:rsid w:val="00A1643E"/>
    <w:rsid w:val="00A1718C"/>
    <w:rsid w:val="00A176EE"/>
    <w:rsid w:val="00A202AC"/>
    <w:rsid w:val="00A20317"/>
    <w:rsid w:val="00A22296"/>
    <w:rsid w:val="00A223A1"/>
    <w:rsid w:val="00A22909"/>
    <w:rsid w:val="00A264E6"/>
    <w:rsid w:val="00A26EE7"/>
    <w:rsid w:val="00A35035"/>
    <w:rsid w:val="00A35733"/>
    <w:rsid w:val="00A35910"/>
    <w:rsid w:val="00A37A02"/>
    <w:rsid w:val="00A40E71"/>
    <w:rsid w:val="00A4687D"/>
    <w:rsid w:val="00A46D00"/>
    <w:rsid w:val="00A46DD9"/>
    <w:rsid w:val="00A52F59"/>
    <w:rsid w:val="00A5513E"/>
    <w:rsid w:val="00A553E0"/>
    <w:rsid w:val="00A61F20"/>
    <w:rsid w:val="00A63C45"/>
    <w:rsid w:val="00A70BB2"/>
    <w:rsid w:val="00A71519"/>
    <w:rsid w:val="00A722FD"/>
    <w:rsid w:val="00A7315A"/>
    <w:rsid w:val="00A75E84"/>
    <w:rsid w:val="00A76573"/>
    <w:rsid w:val="00A76ABE"/>
    <w:rsid w:val="00A76E81"/>
    <w:rsid w:val="00A772C0"/>
    <w:rsid w:val="00A77B71"/>
    <w:rsid w:val="00A80BE8"/>
    <w:rsid w:val="00A813B8"/>
    <w:rsid w:val="00A81656"/>
    <w:rsid w:val="00A81FFC"/>
    <w:rsid w:val="00A82074"/>
    <w:rsid w:val="00A83EF4"/>
    <w:rsid w:val="00A8555B"/>
    <w:rsid w:val="00A85B9A"/>
    <w:rsid w:val="00A8625C"/>
    <w:rsid w:val="00A8751B"/>
    <w:rsid w:val="00A92532"/>
    <w:rsid w:val="00A927AA"/>
    <w:rsid w:val="00A9691F"/>
    <w:rsid w:val="00A9774E"/>
    <w:rsid w:val="00A97946"/>
    <w:rsid w:val="00AA0464"/>
    <w:rsid w:val="00AA0DB0"/>
    <w:rsid w:val="00AA12F9"/>
    <w:rsid w:val="00AA3150"/>
    <w:rsid w:val="00AA561E"/>
    <w:rsid w:val="00AA62EB"/>
    <w:rsid w:val="00AA64CC"/>
    <w:rsid w:val="00AA7017"/>
    <w:rsid w:val="00AB0B01"/>
    <w:rsid w:val="00AB1E34"/>
    <w:rsid w:val="00AB62A8"/>
    <w:rsid w:val="00AB7884"/>
    <w:rsid w:val="00AC1960"/>
    <w:rsid w:val="00AC2C66"/>
    <w:rsid w:val="00AC4858"/>
    <w:rsid w:val="00AC4C79"/>
    <w:rsid w:val="00AC61E3"/>
    <w:rsid w:val="00AC7F4B"/>
    <w:rsid w:val="00AD1758"/>
    <w:rsid w:val="00AD2E53"/>
    <w:rsid w:val="00AD3514"/>
    <w:rsid w:val="00AD38DC"/>
    <w:rsid w:val="00AD420D"/>
    <w:rsid w:val="00AE0AD9"/>
    <w:rsid w:val="00AE0E00"/>
    <w:rsid w:val="00AE1A4A"/>
    <w:rsid w:val="00AE3961"/>
    <w:rsid w:val="00AE4BA6"/>
    <w:rsid w:val="00AE523B"/>
    <w:rsid w:val="00AE7810"/>
    <w:rsid w:val="00AE7870"/>
    <w:rsid w:val="00AF01DB"/>
    <w:rsid w:val="00AF1DC4"/>
    <w:rsid w:val="00AF37D9"/>
    <w:rsid w:val="00AF488D"/>
    <w:rsid w:val="00AF75E9"/>
    <w:rsid w:val="00B0062D"/>
    <w:rsid w:val="00B0131A"/>
    <w:rsid w:val="00B01689"/>
    <w:rsid w:val="00B01891"/>
    <w:rsid w:val="00B02F66"/>
    <w:rsid w:val="00B03773"/>
    <w:rsid w:val="00B04C92"/>
    <w:rsid w:val="00B05EB3"/>
    <w:rsid w:val="00B0610C"/>
    <w:rsid w:val="00B071B2"/>
    <w:rsid w:val="00B07AC1"/>
    <w:rsid w:val="00B07C0D"/>
    <w:rsid w:val="00B1007A"/>
    <w:rsid w:val="00B10801"/>
    <w:rsid w:val="00B11B00"/>
    <w:rsid w:val="00B14360"/>
    <w:rsid w:val="00B204B3"/>
    <w:rsid w:val="00B20CD1"/>
    <w:rsid w:val="00B21BC5"/>
    <w:rsid w:val="00B232D2"/>
    <w:rsid w:val="00B24CB6"/>
    <w:rsid w:val="00B26439"/>
    <w:rsid w:val="00B26E21"/>
    <w:rsid w:val="00B27423"/>
    <w:rsid w:val="00B27A15"/>
    <w:rsid w:val="00B30DA4"/>
    <w:rsid w:val="00B316CD"/>
    <w:rsid w:val="00B346B8"/>
    <w:rsid w:val="00B35AB5"/>
    <w:rsid w:val="00B37748"/>
    <w:rsid w:val="00B407E5"/>
    <w:rsid w:val="00B42848"/>
    <w:rsid w:val="00B42A89"/>
    <w:rsid w:val="00B42CA3"/>
    <w:rsid w:val="00B43D4C"/>
    <w:rsid w:val="00B4453F"/>
    <w:rsid w:val="00B45A24"/>
    <w:rsid w:val="00B46030"/>
    <w:rsid w:val="00B464E8"/>
    <w:rsid w:val="00B51B1E"/>
    <w:rsid w:val="00B5285D"/>
    <w:rsid w:val="00B52B72"/>
    <w:rsid w:val="00B53E0F"/>
    <w:rsid w:val="00B55108"/>
    <w:rsid w:val="00B551BE"/>
    <w:rsid w:val="00B57CB1"/>
    <w:rsid w:val="00B62BA9"/>
    <w:rsid w:val="00B63BB0"/>
    <w:rsid w:val="00B64338"/>
    <w:rsid w:val="00B64AB7"/>
    <w:rsid w:val="00B65CF3"/>
    <w:rsid w:val="00B7017F"/>
    <w:rsid w:val="00B71E64"/>
    <w:rsid w:val="00B72E01"/>
    <w:rsid w:val="00B7315F"/>
    <w:rsid w:val="00B74618"/>
    <w:rsid w:val="00B74A6F"/>
    <w:rsid w:val="00B75407"/>
    <w:rsid w:val="00B755E5"/>
    <w:rsid w:val="00B75743"/>
    <w:rsid w:val="00B75AAC"/>
    <w:rsid w:val="00B75B00"/>
    <w:rsid w:val="00B76BFA"/>
    <w:rsid w:val="00B76BFD"/>
    <w:rsid w:val="00B77F63"/>
    <w:rsid w:val="00B8011B"/>
    <w:rsid w:val="00B81111"/>
    <w:rsid w:val="00B82F48"/>
    <w:rsid w:val="00B832ED"/>
    <w:rsid w:val="00B83876"/>
    <w:rsid w:val="00B85401"/>
    <w:rsid w:val="00B86FC9"/>
    <w:rsid w:val="00B905CF"/>
    <w:rsid w:val="00B92927"/>
    <w:rsid w:val="00B94807"/>
    <w:rsid w:val="00B9649A"/>
    <w:rsid w:val="00B96508"/>
    <w:rsid w:val="00B966B7"/>
    <w:rsid w:val="00B97242"/>
    <w:rsid w:val="00B97664"/>
    <w:rsid w:val="00BA06AC"/>
    <w:rsid w:val="00BA12BB"/>
    <w:rsid w:val="00BA137D"/>
    <w:rsid w:val="00BA1421"/>
    <w:rsid w:val="00BA403C"/>
    <w:rsid w:val="00BA66A4"/>
    <w:rsid w:val="00BB0FDA"/>
    <w:rsid w:val="00BB405E"/>
    <w:rsid w:val="00BB6DC4"/>
    <w:rsid w:val="00BC153F"/>
    <w:rsid w:val="00BC1CE3"/>
    <w:rsid w:val="00BC31C7"/>
    <w:rsid w:val="00BC4525"/>
    <w:rsid w:val="00BC4AC4"/>
    <w:rsid w:val="00BC5E96"/>
    <w:rsid w:val="00BC617E"/>
    <w:rsid w:val="00BC6C3B"/>
    <w:rsid w:val="00BD1231"/>
    <w:rsid w:val="00BD140A"/>
    <w:rsid w:val="00BD3366"/>
    <w:rsid w:val="00BD3C27"/>
    <w:rsid w:val="00BD3C9C"/>
    <w:rsid w:val="00BD3E6A"/>
    <w:rsid w:val="00BD48CA"/>
    <w:rsid w:val="00BD4C81"/>
    <w:rsid w:val="00BD5D9C"/>
    <w:rsid w:val="00BD5F2A"/>
    <w:rsid w:val="00BD6696"/>
    <w:rsid w:val="00BD6DDC"/>
    <w:rsid w:val="00BE1252"/>
    <w:rsid w:val="00BE187A"/>
    <w:rsid w:val="00BE28E5"/>
    <w:rsid w:val="00BE2E9A"/>
    <w:rsid w:val="00BE2EBA"/>
    <w:rsid w:val="00BE50AD"/>
    <w:rsid w:val="00BE75A1"/>
    <w:rsid w:val="00BF0524"/>
    <w:rsid w:val="00BF39B0"/>
    <w:rsid w:val="00BF64E0"/>
    <w:rsid w:val="00BF653B"/>
    <w:rsid w:val="00BF74A7"/>
    <w:rsid w:val="00C00BB3"/>
    <w:rsid w:val="00C01D05"/>
    <w:rsid w:val="00C0486D"/>
    <w:rsid w:val="00C04D57"/>
    <w:rsid w:val="00C052FD"/>
    <w:rsid w:val="00C07287"/>
    <w:rsid w:val="00C13B50"/>
    <w:rsid w:val="00C158AF"/>
    <w:rsid w:val="00C15BF3"/>
    <w:rsid w:val="00C15F29"/>
    <w:rsid w:val="00C21CAC"/>
    <w:rsid w:val="00C2316E"/>
    <w:rsid w:val="00C24625"/>
    <w:rsid w:val="00C24D5A"/>
    <w:rsid w:val="00C25C53"/>
    <w:rsid w:val="00C25FC1"/>
    <w:rsid w:val="00C26156"/>
    <w:rsid w:val="00C26631"/>
    <w:rsid w:val="00C3142F"/>
    <w:rsid w:val="00C31D4F"/>
    <w:rsid w:val="00C32653"/>
    <w:rsid w:val="00C34B6E"/>
    <w:rsid w:val="00C3548D"/>
    <w:rsid w:val="00C3606E"/>
    <w:rsid w:val="00C37D5E"/>
    <w:rsid w:val="00C40AC2"/>
    <w:rsid w:val="00C412B5"/>
    <w:rsid w:val="00C421FC"/>
    <w:rsid w:val="00C42A9B"/>
    <w:rsid w:val="00C433A4"/>
    <w:rsid w:val="00C44133"/>
    <w:rsid w:val="00C45439"/>
    <w:rsid w:val="00C45B21"/>
    <w:rsid w:val="00C45F7F"/>
    <w:rsid w:val="00C47B15"/>
    <w:rsid w:val="00C52B8A"/>
    <w:rsid w:val="00C571DE"/>
    <w:rsid w:val="00C576AD"/>
    <w:rsid w:val="00C6037C"/>
    <w:rsid w:val="00C61485"/>
    <w:rsid w:val="00C6452A"/>
    <w:rsid w:val="00C662C2"/>
    <w:rsid w:val="00C66A2F"/>
    <w:rsid w:val="00C66D41"/>
    <w:rsid w:val="00C67FE4"/>
    <w:rsid w:val="00C70D28"/>
    <w:rsid w:val="00C7301D"/>
    <w:rsid w:val="00C76C8B"/>
    <w:rsid w:val="00C77FE1"/>
    <w:rsid w:val="00C80172"/>
    <w:rsid w:val="00C836CD"/>
    <w:rsid w:val="00C8386C"/>
    <w:rsid w:val="00C86E11"/>
    <w:rsid w:val="00C91188"/>
    <w:rsid w:val="00C91867"/>
    <w:rsid w:val="00C93167"/>
    <w:rsid w:val="00C94270"/>
    <w:rsid w:val="00C96475"/>
    <w:rsid w:val="00C966AE"/>
    <w:rsid w:val="00C975E4"/>
    <w:rsid w:val="00CA38A7"/>
    <w:rsid w:val="00CA4449"/>
    <w:rsid w:val="00CA5F3B"/>
    <w:rsid w:val="00CB00D8"/>
    <w:rsid w:val="00CB1776"/>
    <w:rsid w:val="00CB1B20"/>
    <w:rsid w:val="00CB2C21"/>
    <w:rsid w:val="00CB3243"/>
    <w:rsid w:val="00CB485E"/>
    <w:rsid w:val="00CB54BE"/>
    <w:rsid w:val="00CB5707"/>
    <w:rsid w:val="00CB6B35"/>
    <w:rsid w:val="00CB7F7A"/>
    <w:rsid w:val="00CB7FB4"/>
    <w:rsid w:val="00CC0E8C"/>
    <w:rsid w:val="00CC2BF0"/>
    <w:rsid w:val="00CC49CF"/>
    <w:rsid w:val="00CC50AA"/>
    <w:rsid w:val="00CC5C1C"/>
    <w:rsid w:val="00CD105B"/>
    <w:rsid w:val="00CD117E"/>
    <w:rsid w:val="00CD294A"/>
    <w:rsid w:val="00CD3C8F"/>
    <w:rsid w:val="00CD64A3"/>
    <w:rsid w:val="00CD7E4B"/>
    <w:rsid w:val="00CE02D3"/>
    <w:rsid w:val="00CE31E1"/>
    <w:rsid w:val="00CE46D6"/>
    <w:rsid w:val="00CE4BC6"/>
    <w:rsid w:val="00CE4F48"/>
    <w:rsid w:val="00CE54C3"/>
    <w:rsid w:val="00CE6F37"/>
    <w:rsid w:val="00CE7AB1"/>
    <w:rsid w:val="00CF2C53"/>
    <w:rsid w:val="00CF3499"/>
    <w:rsid w:val="00CF4F38"/>
    <w:rsid w:val="00CF5AFA"/>
    <w:rsid w:val="00D05C85"/>
    <w:rsid w:val="00D076ED"/>
    <w:rsid w:val="00D10998"/>
    <w:rsid w:val="00D11A33"/>
    <w:rsid w:val="00D14016"/>
    <w:rsid w:val="00D14A7C"/>
    <w:rsid w:val="00D15CDC"/>
    <w:rsid w:val="00D21266"/>
    <w:rsid w:val="00D217B0"/>
    <w:rsid w:val="00D21A19"/>
    <w:rsid w:val="00D21B97"/>
    <w:rsid w:val="00D22137"/>
    <w:rsid w:val="00D25A97"/>
    <w:rsid w:val="00D26508"/>
    <w:rsid w:val="00D30559"/>
    <w:rsid w:val="00D3279B"/>
    <w:rsid w:val="00D32F3A"/>
    <w:rsid w:val="00D342A3"/>
    <w:rsid w:val="00D36E59"/>
    <w:rsid w:val="00D41076"/>
    <w:rsid w:val="00D41E06"/>
    <w:rsid w:val="00D42330"/>
    <w:rsid w:val="00D4339F"/>
    <w:rsid w:val="00D44A2A"/>
    <w:rsid w:val="00D4614C"/>
    <w:rsid w:val="00D46C04"/>
    <w:rsid w:val="00D46FB6"/>
    <w:rsid w:val="00D470D4"/>
    <w:rsid w:val="00D50ECA"/>
    <w:rsid w:val="00D55619"/>
    <w:rsid w:val="00D60B18"/>
    <w:rsid w:val="00D614EC"/>
    <w:rsid w:val="00D6328F"/>
    <w:rsid w:val="00D738FC"/>
    <w:rsid w:val="00D7513F"/>
    <w:rsid w:val="00D765ED"/>
    <w:rsid w:val="00D80171"/>
    <w:rsid w:val="00D80B15"/>
    <w:rsid w:val="00D81969"/>
    <w:rsid w:val="00D838D1"/>
    <w:rsid w:val="00D84420"/>
    <w:rsid w:val="00D92088"/>
    <w:rsid w:val="00D95547"/>
    <w:rsid w:val="00D956D2"/>
    <w:rsid w:val="00D97081"/>
    <w:rsid w:val="00D97FF5"/>
    <w:rsid w:val="00DA002A"/>
    <w:rsid w:val="00DA4EAE"/>
    <w:rsid w:val="00DA6452"/>
    <w:rsid w:val="00DB048B"/>
    <w:rsid w:val="00DB502F"/>
    <w:rsid w:val="00DB67BA"/>
    <w:rsid w:val="00DC0D54"/>
    <w:rsid w:val="00DC30A8"/>
    <w:rsid w:val="00DC35EA"/>
    <w:rsid w:val="00DC3A30"/>
    <w:rsid w:val="00DC7EE5"/>
    <w:rsid w:val="00DD1F86"/>
    <w:rsid w:val="00DD5432"/>
    <w:rsid w:val="00DD5661"/>
    <w:rsid w:val="00DD5893"/>
    <w:rsid w:val="00DD59FC"/>
    <w:rsid w:val="00DE1C86"/>
    <w:rsid w:val="00DE2823"/>
    <w:rsid w:val="00DE41AC"/>
    <w:rsid w:val="00DE5A0F"/>
    <w:rsid w:val="00DF02DC"/>
    <w:rsid w:val="00DF0414"/>
    <w:rsid w:val="00DF14A1"/>
    <w:rsid w:val="00DF23ED"/>
    <w:rsid w:val="00DF551B"/>
    <w:rsid w:val="00E000FD"/>
    <w:rsid w:val="00E01563"/>
    <w:rsid w:val="00E02798"/>
    <w:rsid w:val="00E02A19"/>
    <w:rsid w:val="00E02F6C"/>
    <w:rsid w:val="00E03A7E"/>
    <w:rsid w:val="00E03D6C"/>
    <w:rsid w:val="00E075EC"/>
    <w:rsid w:val="00E109EB"/>
    <w:rsid w:val="00E1266A"/>
    <w:rsid w:val="00E12A97"/>
    <w:rsid w:val="00E131FA"/>
    <w:rsid w:val="00E13A4E"/>
    <w:rsid w:val="00E14CD8"/>
    <w:rsid w:val="00E14CF6"/>
    <w:rsid w:val="00E16936"/>
    <w:rsid w:val="00E2197E"/>
    <w:rsid w:val="00E23FAC"/>
    <w:rsid w:val="00E24223"/>
    <w:rsid w:val="00E275F8"/>
    <w:rsid w:val="00E30836"/>
    <w:rsid w:val="00E33F2E"/>
    <w:rsid w:val="00E36429"/>
    <w:rsid w:val="00E37556"/>
    <w:rsid w:val="00E37A21"/>
    <w:rsid w:val="00E403C2"/>
    <w:rsid w:val="00E40E0B"/>
    <w:rsid w:val="00E45746"/>
    <w:rsid w:val="00E47295"/>
    <w:rsid w:val="00E474D4"/>
    <w:rsid w:val="00E50015"/>
    <w:rsid w:val="00E50ADC"/>
    <w:rsid w:val="00E50F6B"/>
    <w:rsid w:val="00E52DEA"/>
    <w:rsid w:val="00E5350D"/>
    <w:rsid w:val="00E536F3"/>
    <w:rsid w:val="00E53766"/>
    <w:rsid w:val="00E54C98"/>
    <w:rsid w:val="00E55A2D"/>
    <w:rsid w:val="00E56A2A"/>
    <w:rsid w:val="00E56A6D"/>
    <w:rsid w:val="00E575B1"/>
    <w:rsid w:val="00E60B29"/>
    <w:rsid w:val="00E610E0"/>
    <w:rsid w:val="00E62743"/>
    <w:rsid w:val="00E63602"/>
    <w:rsid w:val="00E638AB"/>
    <w:rsid w:val="00E664D6"/>
    <w:rsid w:val="00E675B2"/>
    <w:rsid w:val="00E70252"/>
    <w:rsid w:val="00E709A0"/>
    <w:rsid w:val="00E714DB"/>
    <w:rsid w:val="00E72906"/>
    <w:rsid w:val="00E75CF6"/>
    <w:rsid w:val="00E75D1F"/>
    <w:rsid w:val="00E75F44"/>
    <w:rsid w:val="00E773EA"/>
    <w:rsid w:val="00E8033D"/>
    <w:rsid w:val="00E80372"/>
    <w:rsid w:val="00E810EC"/>
    <w:rsid w:val="00E81B55"/>
    <w:rsid w:val="00E81F33"/>
    <w:rsid w:val="00E824B2"/>
    <w:rsid w:val="00E82EB4"/>
    <w:rsid w:val="00E8388A"/>
    <w:rsid w:val="00E83DCE"/>
    <w:rsid w:val="00E84083"/>
    <w:rsid w:val="00E842C7"/>
    <w:rsid w:val="00E8550C"/>
    <w:rsid w:val="00E87FC1"/>
    <w:rsid w:val="00E90377"/>
    <w:rsid w:val="00E90608"/>
    <w:rsid w:val="00E912DA"/>
    <w:rsid w:val="00E91433"/>
    <w:rsid w:val="00E92520"/>
    <w:rsid w:val="00E92C29"/>
    <w:rsid w:val="00E947EE"/>
    <w:rsid w:val="00E94AD3"/>
    <w:rsid w:val="00E94C73"/>
    <w:rsid w:val="00E950DB"/>
    <w:rsid w:val="00E951EF"/>
    <w:rsid w:val="00E96050"/>
    <w:rsid w:val="00E96694"/>
    <w:rsid w:val="00EA0DCD"/>
    <w:rsid w:val="00EA206A"/>
    <w:rsid w:val="00EA2676"/>
    <w:rsid w:val="00EA3585"/>
    <w:rsid w:val="00EA3AF1"/>
    <w:rsid w:val="00EA46D0"/>
    <w:rsid w:val="00EA7A14"/>
    <w:rsid w:val="00EB0C27"/>
    <w:rsid w:val="00EB0C61"/>
    <w:rsid w:val="00EB1D90"/>
    <w:rsid w:val="00EB1DE3"/>
    <w:rsid w:val="00EB3B9A"/>
    <w:rsid w:val="00EB6394"/>
    <w:rsid w:val="00EB742C"/>
    <w:rsid w:val="00EC0424"/>
    <w:rsid w:val="00EC4F59"/>
    <w:rsid w:val="00EC502C"/>
    <w:rsid w:val="00EC5DCE"/>
    <w:rsid w:val="00EC6355"/>
    <w:rsid w:val="00EC7C4F"/>
    <w:rsid w:val="00ED0605"/>
    <w:rsid w:val="00ED5C59"/>
    <w:rsid w:val="00EE0D68"/>
    <w:rsid w:val="00EE1B9C"/>
    <w:rsid w:val="00EE20E0"/>
    <w:rsid w:val="00EE54DA"/>
    <w:rsid w:val="00EE7014"/>
    <w:rsid w:val="00EE7B78"/>
    <w:rsid w:val="00EE7B7A"/>
    <w:rsid w:val="00EF02BF"/>
    <w:rsid w:val="00EF0646"/>
    <w:rsid w:val="00EF245F"/>
    <w:rsid w:val="00EF2EC2"/>
    <w:rsid w:val="00EF3955"/>
    <w:rsid w:val="00EF6631"/>
    <w:rsid w:val="00EF70B5"/>
    <w:rsid w:val="00F01720"/>
    <w:rsid w:val="00F023D8"/>
    <w:rsid w:val="00F02487"/>
    <w:rsid w:val="00F028CA"/>
    <w:rsid w:val="00F05929"/>
    <w:rsid w:val="00F11C53"/>
    <w:rsid w:val="00F12D3F"/>
    <w:rsid w:val="00F1319B"/>
    <w:rsid w:val="00F134DB"/>
    <w:rsid w:val="00F1380C"/>
    <w:rsid w:val="00F144B8"/>
    <w:rsid w:val="00F17472"/>
    <w:rsid w:val="00F174B6"/>
    <w:rsid w:val="00F17F73"/>
    <w:rsid w:val="00F21575"/>
    <w:rsid w:val="00F21CCA"/>
    <w:rsid w:val="00F23697"/>
    <w:rsid w:val="00F25A2B"/>
    <w:rsid w:val="00F26DF1"/>
    <w:rsid w:val="00F2751C"/>
    <w:rsid w:val="00F30062"/>
    <w:rsid w:val="00F3063F"/>
    <w:rsid w:val="00F341F1"/>
    <w:rsid w:val="00F35E3C"/>
    <w:rsid w:val="00F3650E"/>
    <w:rsid w:val="00F40732"/>
    <w:rsid w:val="00F4078C"/>
    <w:rsid w:val="00F4111F"/>
    <w:rsid w:val="00F436A7"/>
    <w:rsid w:val="00F43B89"/>
    <w:rsid w:val="00F446A5"/>
    <w:rsid w:val="00F4738E"/>
    <w:rsid w:val="00F47CC3"/>
    <w:rsid w:val="00F50A29"/>
    <w:rsid w:val="00F50B79"/>
    <w:rsid w:val="00F5692C"/>
    <w:rsid w:val="00F56A86"/>
    <w:rsid w:val="00F57D67"/>
    <w:rsid w:val="00F57F94"/>
    <w:rsid w:val="00F64D11"/>
    <w:rsid w:val="00F66E7B"/>
    <w:rsid w:val="00F67A18"/>
    <w:rsid w:val="00F67B99"/>
    <w:rsid w:val="00F75A40"/>
    <w:rsid w:val="00F76BCE"/>
    <w:rsid w:val="00F806FA"/>
    <w:rsid w:val="00F8541D"/>
    <w:rsid w:val="00F85E8B"/>
    <w:rsid w:val="00F90A13"/>
    <w:rsid w:val="00F92B9A"/>
    <w:rsid w:val="00F93A5B"/>
    <w:rsid w:val="00F96DAA"/>
    <w:rsid w:val="00FA1B70"/>
    <w:rsid w:val="00FA3B79"/>
    <w:rsid w:val="00FA5175"/>
    <w:rsid w:val="00FB08E6"/>
    <w:rsid w:val="00FB098A"/>
    <w:rsid w:val="00FB1B4B"/>
    <w:rsid w:val="00FB2385"/>
    <w:rsid w:val="00FB2876"/>
    <w:rsid w:val="00FB3AFB"/>
    <w:rsid w:val="00FB4104"/>
    <w:rsid w:val="00FB4A19"/>
    <w:rsid w:val="00FB4A27"/>
    <w:rsid w:val="00FB5848"/>
    <w:rsid w:val="00FC042B"/>
    <w:rsid w:val="00FC06EB"/>
    <w:rsid w:val="00FC1833"/>
    <w:rsid w:val="00FC777B"/>
    <w:rsid w:val="00FC7E58"/>
    <w:rsid w:val="00FD09A6"/>
    <w:rsid w:val="00FD0DB4"/>
    <w:rsid w:val="00FD61F3"/>
    <w:rsid w:val="00FD74FD"/>
    <w:rsid w:val="00FE0B11"/>
    <w:rsid w:val="00FE1630"/>
    <w:rsid w:val="00FE5577"/>
    <w:rsid w:val="00FE6C61"/>
    <w:rsid w:val="00FE757C"/>
    <w:rsid w:val="00FE79D0"/>
    <w:rsid w:val="00FF0F6C"/>
    <w:rsid w:val="00FF198F"/>
    <w:rsid w:val="00FF1AFD"/>
    <w:rsid w:val="00FF38B2"/>
    <w:rsid w:val="00FF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BA4490"/>
  <w15:docId w15:val="{ADFFBC1C-3973-44EF-9D9A-39C82EB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C8"/>
    <w:pPr>
      <w:suppressAutoHyphens/>
      <w:spacing w:line="100" w:lineRule="atLeast"/>
      <w:textAlignment w:val="baseline"/>
    </w:pPr>
    <w:rPr>
      <w:kern w:val="1"/>
      <w:sz w:val="24"/>
      <w:szCs w:val="24"/>
      <w:lang w:eastAsia="ar-SA"/>
    </w:rPr>
  </w:style>
  <w:style w:type="paragraph" w:styleId="1">
    <w:name w:val="heading 1"/>
    <w:basedOn w:val="a"/>
    <w:next w:val="a"/>
    <w:qFormat/>
    <w:pPr>
      <w:keepNext/>
      <w:numPr>
        <w:numId w:val="1"/>
      </w:numPr>
      <w:ind w:left="0" w:firstLine="709"/>
      <w:outlineLvl w:val="0"/>
    </w:pPr>
    <w:rPr>
      <w:sz w:val="28"/>
      <w:szCs w:val="20"/>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right"/>
      <w:outlineLvl w:val="2"/>
    </w:pPr>
    <w:rPr>
      <w:color w:val="000000"/>
      <w:sz w:val="28"/>
      <w:szCs w:val="20"/>
    </w:rPr>
  </w:style>
  <w:style w:type="paragraph" w:styleId="4">
    <w:name w:val="heading 4"/>
    <w:basedOn w:val="a"/>
    <w:next w:val="a"/>
    <w:qFormat/>
    <w:pPr>
      <w:keepNext/>
      <w:numPr>
        <w:ilvl w:val="3"/>
        <w:numId w:val="1"/>
      </w:numPr>
      <w:jc w:val="both"/>
      <w:outlineLvl w:val="3"/>
    </w:pPr>
    <w:rPr>
      <w:b/>
      <w:sz w:val="32"/>
      <w:szCs w:val="20"/>
    </w:rPr>
  </w:style>
  <w:style w:type="paragraph" w:styleId="5">
    <w:name w:val="heading 5"/>
    <w:basedOn w:val="a"/>
    <w:next w:val="a"/>
    <w:qFormat/>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40">
    <w:name w:val="Основной шрифт абзаца4"/>
  </w:style>
  <w:style w:type="character" w:customStyle="1" w:styleId="30">
    <w:name w:val="Основной шрифт абзаца3"/>
  </w:style>
  <w:style w:type="character" w:customStyle="1" w:styleId="WW8Num4z0">
    <w:name w:val="WW8Num4z0"/>
    <w:rPr>
      <w:rFonts w:ascii="Symbol" w:hAnsi="Symbol" w:cs="Times New Roman"/>
    </w:rPr>
  </w:style>
  <w:style w:type="character" w:customStyle="1" w:styleId="WW8Num5z0">
    <w:name w:val="WW8Num5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Absatz-Standardschriftart11">
    <w:name w:val="WW-Absatz-Standardschriftart11"/>
  </w:style>
  <w:style w:type="character" w:customStyle="1" w:styleId="WW8Num6z0">
    <w:name w:val="WW8Num6z0"/>
    <w:rPr>
      <w:rFonts w:ascii="Times New Roman" w:eastAsia="Times New Roman" w:hAnsi="Times New Roman"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0">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position w:val="8"/>
      <w:sz w:val="16"/>
    </w:rPr>
  </w:style>
  <w:style w:type="character" w:styleId="a5">
    <w:name w:val="Hyperlink"/>
    <w:rPr>
      <w:color w:val="0000FF"/>
      <w:u w:val="single"/>
    </w:rPr>
  </w:style>
  <w:style w:type="character" w:customStyle="1" w:styleId="a6">
    <w:name w:val="Документ Знак"/>
    <w:rPr>
      <w:sz w:val="28"/>
      <w:lang w:val="ru-RU" w:eastAsia="ar-SA" w:bidi="ar-SA"/>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a9">
    <w:name w:val="Верхний колонтитул Знак"/>
    <w:basedOn w:val="30"/>
    <w:uiPriority w:val="99"/>
  </w:style>
  <w:style w:type="character" w:styleId="aa">
    <w:name w:val="Strong"/>
    <w:qFormat/>
    <w:rPr>
      <w:b/>
      <w:bCs/>
    </w:rPr>
  </w:style>
  <w:style w:type="character" w:styleId="ab">
    <w:name w:val="Emphasis"/>
    <w:qFormat/>
    <w:rPr>
      <w:i/>
      <w:iCs/>
    </w:rPr>
  </w:style>
  <w:style w:type="character" w:customStyle="1" w:styleId="11">
    <w:name w:val="Знак сноски1"/>
    <w:rPr>
      <w:position w:val="8"/>
      <w:sz w:val="16"/>
    </w:rPr>
  </w:style>
  <w:style w:type="character" w:customStyle="1" w:styleId="WWCharLFO4LVL1">
    <w:name w:val="WW_CharLFO4LVL1"/>
    <w:rPr>
      <w:rFonts w:ascii="Symbol" w:hAnsi="Symbol" w:cs="Times New Roman"/>
    </w:rPr>
  </w:style>
  <w:style w:type="character" w:customStyle="1" w:styleId="WWCharLFO4LVL2">
    <w:name w:val="WW_CharLFO4LVL2"/>
    <w:rPr>
      <w:rFonts w:ascii="Symbol" w:hAnsi="Symbol" w:cs="Times New Roman"/>
    </w:rPr>
  </w:style>
  <w:style w:type="character" w:customStyle="1" w:styleId="WWCharLFO4LVL3">
    <w:name w:val="WW_CharLFO4LVL3"/>
    <w:rPr>
      <w:rFonts w:ascii="Symbol" w:hAnsi="Symbol" w:cs="Times New Roman"/>
    </w:rPr>
  </w:style>
  <w:style w:type="character" w:customStyle="1" w:styleId="WWCharLFO4LVL4">
    <w:name w:val="WW_CharLFO4LVL4"/>
    <w:rPr>
      <w:rFonts w:ascii="Symbol" w:hAnsi="Symbol" w:cs="Times New Roman"/>
    </w:rPr>
  </w:style>
  <w:style w:type="character" w:customStyle="1" w:styleId="WWCharLFO4LVL5">
    <w:name w:val="WW_CharLFO4LVL5"/>
    <w:rPr>
      <w:rFonts w:ascii="Symbol" w:hAnsi="Symbol" w:cs="Times New Roman"/>
    </w:rPr>
  </w:style>
  <w:style w:type="character" w:customStyle="1" w:styleId="WWCharLFO4LVL6">
    <w:name w:val="WW_CharLFO4LVL6"/>
    <w:rPr>
      <w:rFonts w:ascii="Symbol" w:hAnsi="Symbol" w:cs="Times New Roman"/>
    </w:rPr>
  </w:style>
  <w:style w:type="character" w:customStyle="1" w:styleId="WWCharLFO4LVL7">
    <w:name w:val="WW_CharLFO4LVL7"/>
    <w:rPr>
      <w:rFonts w:ascii="Symbol" w:hAnsi="Symbol" w:cs="Times New Roman"/>
    </w:rPr>
  </w:style>
  <w:style w:type="character" w:customStyle="1" w:styleId="WWCharLFO4LVL8">
    <w:name w:val="WW_CharLFO4LVL8"/>
    <w:rPr>
      <w:rFonts w:ascii="Symbol" w:hAnsi="Symbol" w:cs="Times New Roman"/>
    </w:rPr>
  </w:style>
  <w:style w:type="character" w:customStyle="1" w:styleId="WWCharLFO4LVL9">
    <w:name w:val="WW_CharLFO4LVL9"/>
    <w:rPr>
      <w:rFonts w:ascii="Symbol" w:hAnsi="Symbol" w:cs="Times New Roman"/>
    </w:rPr>
  </w:style>
  <w:style w:type="character" w:customStyle="1" w:styleId="WWCharLFO5LVL1">
    <w:name w:val="WW_CharLFO5LVL1"/>
    <w:rPr>
      <w:rFonts w:ascii="Symbol" w:hAnsi="Symbol" w:cs="Symbol"/>
    </w:rPr>
  </w:style>
  <w:style w:type="character" w:customStyle="1" w:styleId="WWCharLFO5LVL2">
    <w:name w:val="WW_CharLFO5LVL2"/>
    <w:rPr>
      <w:rFonts w:ascii="Symbol" w:hAnsi="Symbol" w:cs="Symbol"/>
    </w:rPr>
  </w:style>
  <w:style w:type="character" w:customStyle="1" w:styleId="WWCharLFO5LVL3">
    <w:name w:val="WW_CharLFO5LVL3"/>
    <w:rPr>
      <w:rFonts w:ascii="Symbol" w:hAnsi="Symbol" w:cs="Symbol"/>
    </w:rPr>
  </w:style>
  <w:style w:type="character" w:customStyle="1" w:styleId="WWCharLFO5LVL4">
    <w:name w:val="WW_CharLFO5LVL4"/>
    <w:rPr>
      <w:rFonts w:ascii="Symbol" w:hAnsi="Symbol" w:cs="Symbol"/>
    </w:rPr>
  </w:style>
  <w:style w:type="character" w:customStyle="1" w:styleId="WWCharLFO5LVL5">
    <w:name w:val="WW_CharLFO5LVL5"/>
    <w:rPr>
      <w:rFonts w:ascii="Symbol" w:hAnsi="Symbol" w:cs="Symbol"/>
    </w:rPr>
  </w:style>
  <w:style w:type="character" w:customStyle="1" w:styleId="WWCharLFO5LVL6">
    <w:name w:val="WW_CharLFO5LVL6"/>
    <w:rPr>
      <w:rFonts w:ascii="Symbol" w:hAnsi="Symbol" w:cs="Symbol"/>
    </w:rPr>
  </w:style>
  <w:style w:type="character" w:customStyle="1" w:styleId="WWCharLFO5LVL7">
    <w:name w:val="WW_CharLFO5LVL7"/>
    <w:rPr>
      <w:rFonts w:ascii="Symbol" w:hAnsi="Symbol" w:cs="Symbol"/>
    </w:rPr>
  </w:style>
  <w:style w:type="character" w:customStyle="1" w:styleId="WWCharLFO5LVL8">
    <w:name w:val="WW_CharLFO5LVL8"/>
    <w:rPr>
      <w:rFonts w:ascii="Symbol" w:hAnsi="Symbol" w:cs="Symbol"/>
    </w:rPr>
  </w:style>
  <w:style w:type="character" w:customStyle="1" w:styleId="WWCharLFO5LVL9">
    <w:name w:val="WW_CharLFO5LVL9"/>
    <w:rPr>
      <w:rFonts w:ascii="Symbol" w:hAnsi="Symbol" w:cs="Symbol"/>
    </w:rPr>
  </w:style>
  <w:style w:type="character" w:customStyle="1" w:styleId="WWCharLFO7LVL1">
    <w:name w:val="WW_CharLFO7LVL1"/>
    <w:rPr>
      <w:rFonts w:ascii="Symbol" w:hAnsi="Symbol" w:cs="Symbol"/>
    </w:rPr>
  </w:style>
  <w:style w:type="character" w:customStyle="1" w:styleId="WWCharLFO7LVL2">
    <w:name w:val="WW_CharLFO7LVL2"/>
    <w:rPr>
      <w:rFonts w:ascii="Symbol" w:hAnsi="Symbol" w:cs="Symbol"/>
    </w:rPr>
  </w:style>
  <w:style w:type="character" w:customStyle="1" w:styleId="WWCharLFO7LVL3">
    <w:name w:val="WW_CharLFO7LVL3"/>
    <w:rPr>
      <w:rFonts w:ascii="Symbol" w:hAnsi="Symbol" w:cs="Symbol"/>
    </w:rPr>
  </w:style>
  <w:style w:type="character" w:customStyle="1" w:styleId="WWCharLFO7LVL4">
    <w:name w:val="WW_CharLFO7LVL4"/>
    <w:rPr>
      <w:rFonts w:ascii="Symbol" w:hAnsi="Symbol" w:cs="Symbol"/>
    </w:rPr>
  </w:style>
  <w:style w:type="character" w:customStyle="1" w:styleId="WWCharLFO7LVL5">
    <w:name w:val="WW_CharLFO7LVL5"/>
    <w:rPr>
      <w:rFonts w:ascii="Symbol" w:hAnsi="Symbol" w:cs="Symbol"/>
    </w:rPr>
  </w:style>
  <w:style w:type="character" w:customStyle="1" w:styleId="WWCharLFO7LVL6">
    <w:name w:val="WW_CharLFO7LVL6"/>
    <w:rPr>
      <w:rFonts w:ascii="Symbol" w:hAnsi="Symbol" w:cs="Symbol"/>
    </w:rPr>
  </w:style>
  <w:style w:type="character" w:customStyle="1" w:styleId="WWCharLFO7LVL7">
    <w:name w:val="WW_CharLFO7LVL7"/>
    <w:rPr>
      <w:rFonts w:ascii="Symbol" w:hAnsi="Symbol" w:cs="Symbol"/>
    </w:rPr>
  </w:style>
  <w:style w:type="character" w:customStyle="1" w:styleId="WWCharLFO7LVL8">
    <w:name w:val="WW_CharLFO7LVL8"/>
    <w:rPr>
      <w:rFonts w:ascii="Symbol" w:hAnsi="Symbol" w:cs="Symbol"/>
    </w:rPr>
  </w:style>
  <w:style w:type="character" w:customStyle="1" w:styleId="WWCharLFO7LVL9">
    <w:name w:val="WW_CharLFO7LVL9"/>
    <w:rPr>
      <w:rFonts w:ascii="Symbol" w:hAnsi="Symbol" w:cs="Symbol"/>
    </w:rPr>
  </w:style>
  <w:style w:type="character" w:customStyle="1" w:styleId="WWCharLFO8LVL1">
    <w:name w:val="WW_CharLFO8LVL1"/>
    <w:rPr>
      <w:rFonts w:ascii="Symbol" w:hAnsi="Symbol" w:cs="Symbol"/>
    </w:rPr>
  </w:style>
  <w:style w:type="character" w:customStyle="1" w:styleId="WWCharLFO8LVL2">
    <w:name w:val="WW_CharLFO8LVL2"/>
    <w:rPr>
      <w:rFonts w:ascii="Symbol" w:hAnsi="Symbol" w:cs="Symbol"/>
    </w:rPr>
  </w:style>
  <w:style w:type="character" w:customStyle="1" w:styleId="WWCharLFO8LVL3">
    <w:name w:val="WW_CharLFO8LVL3"/>
    <w:rPr>
      <w:rFonts w:ascii="Symbol" w:hAnsi="Symbol" w:cs="Symbol"/>
    </w:rPr>
  </w:style>
  <w:style w:type="character" w:customStyle="1" w:styleId="WWCharLFO8LVL4">
    <w:name w:val="WW_CharLFO8LVL4"/>
    <w:rPr>
      <w:rFonts w:ascii="Symbol" w:hAnsi="Symbol" w:cs="Symbol"/>
    </w:rPr>
  </w:style>
  <w:style w:type="character" w:customStyle="1" w:styleId="WWCharLFO8LVL5">
    <w:name w:val="WW_CharLFO8LVL5"/>
    <w:rPr>
      <w:rFonts w:ascii="Symbol" w:hAnsi="Symbol" w:cs="Symbol"/>
    </w:rPr>
  </w:style>
  <w:style w:type="character" w:customStyle="1" w:styleId="WWCharLFO8LVL6">
    <w:name w:val="WW_CharLFO8LVL6"/>
    <w:rPr>
      <w:rFonts w:ascii="Symbol" w:hAnsi="Symbol" w:cs="Symbol"/>
    </w:rPr>
  </w:style>
  <w:style w:type="character" w:customStyle="1" w:styleId="WWCharLFO8LVL7">
    <w:name w:val="WW_CharLFO8LVL7"/>
    <w:rPr>
      <w:rFonts w:ascii="Symbol" w:hAnsi="Symbol" w:cs="Symbol"/>
    </w:rPr>
  </w:style>
  <w:style w:type="character" w:customStyle="1" w:styleId="WWCharLFO8LVL8">
    <w:name w:val="WW_CharLFO8LVL8"/>
    <w:rPr>
      <w:rFonts w:ascii="Symbol" w:hAnsi="Symbol" w:cs="Symbol"/>
    </w:rPr>
  </w:style>
  <w:style w:type="character" w:customStyle="1" w:styleId="WWCharLFO8LVL9">
    <w:name w:val="WW_CharLFO8LVL9"/>
    <w:rPr>
      <w:rFonts w:ascii="Symbol" w:hAnsi="Symbol" w:cs="Symbol"/>
    </w:rPr>
  </w:style>
  <w:style w:type="character" w:customStyle="1" w:styleId="12">
    <w:name w:val="Верхний колонтитул Знак1"/>
    <w:rPr>
      <w:rFonts w:ascii="Times New Roman" w:eastAsia="Arial" w:hAnsi="Times New Roman" w:cs="Times New Roman"/>
      <w:color w:val="000000"/>
      <w:lang w:eastAsia="ar-SA" w:bidi="ar-SA"/>
    </w:rPr>
  </w:style>
  <w:style w:type="character" w:customStyle="1" w:styleId="ac">
    <w:name w:val="Нижний колонтитул Знак"/>
    <w:rPr>
      <w:rFonts w:ascii="Times New Roman" w:eastAsia="Arial" w:hAnsi="Times New Roman" w:cs="Times New Roman"/>
      <w:color w:val="000000"/>
      <w:lang w:eastAsia="ar-SA" w:bidi="ar-SA"/>
    </w:rPr>
  </w:style>
  <w:style w:type="paragraph" w:styleId="ad">
    <w:name w:val="Title"/>
    <w:basedOn w:val="a"/>
    <w:next w:val="ae"/>
    <w:pPr>
      <w:keepNext/>
      <w:spacing w:before="240" w:after="120"/>
    </w:pPr>
    <w:rPr>
      <w:rFonts w:ascii="Arial" w:eastAsia="Arial" w:hAnsi="Arial" w:cs="Lohit Hindi"/>
      <w:sz w:val="28"/>
      <w:szCs w:val="28"/>
    </w:rPr>
  </w:style>
  <w:style w:type="paragraph" w:styleId="ae">
    <w:name w:val="Body Text"/>
    <w:basedOn w:val="a"/>
    <w:link w:val="af"/>
    <w:pPr>
      <w:jc w:val="center"/>
    </w:pPr>
    <w:rPr>
      <w:sz w:val="28"/>
      <w:lang w:val="x-none"/>
    </w:rPr>
  </w:style>
  <w:style w:type="paragraph" w:customStyle="1" w:styleId="13">
    <w:name w:val="Название1"/>
    <w:basedOn w:val="ad"/>
    <w:next w:val="af0"/>
    <w:qFormat/>
  </w:style>
  <w:style w:type="paragraph" w:styleId="af0">
    <w:name w:val="Subtitle"/>
    <w:basedOn w:val="ad"/>
    <w:next w:val="ae"/>
    <w:qFormat/>
    <w:pPr>
      <w:jc w:val="center"/>
    </w:pPr>
    <w:rPr>
      <w:i/>
      <w:iCs/>
    </w:rPr>
  </w:style>
  <w:style w:type="paragraph" w:styleId="af1">
    <w:name w:val="List"/>
    <w:basedOn w:val="ae"/>
    <w:rPr>
      <w:rFonts w:cs="Mangal"/>
    </w:rPr>
  </w:style>
  <w:style w:type="paragraph" w:customStyle="1" w:styleId="41">
    <w:name w:val="Название4"/>
    <w:basedOn w:val="a"/>
    <w:pPr>
      <w:suppressLineNumbers/>
      <w:spacing w:before="120" w:after="120"/>
    </w:pPr>
    <w:rPr>
      <w:rFonts w:ascii="Arial" w:hAnsi="Arial" w:cs="Mangal"/>
      <w:i/>
      <w:iCs/>
      <w:sz w:val="20"/>
    </w:rPr>
  </w:style>
  <w:style w:type="paragraph" w:customStyle="1" w:styleId="42">
    <w:name w:val="Указатель4"/>
    <w:basedOn w:val="a"/>
    <w:pPr>
      <w:suppressLineNumbers/>
    </w:pPr>
    <w:rPr>
      <w:rFonts w:ascii="Arial" w:hAnsi="Arial" w:cs="Mangal"/>
    </w:rPr>
  </w:style>
  <w:style w:type="paragraph" w:customStyle="1" w:styleId="14">
    <w:name w:val="Обычный1"/>
    <w:pPr>
      <w:suppressAutoHyphens/>
      <w:autoSpaceDE w:val="0"/>
      <w:spacing w:line="100" w:lineRule="atLeast"/>
      <w:textAlignment w:val="baseline"/>
    </w:pPr>
    <w:rPr>
      <w:rFonts w:eastAsia="Arial"/>
      <w:color w:val="000000"/>
      <w:kern w:val="1"/>
      <w:sz w:val="24"/>
      <w:szCs w:val="24"/>
      <w:lang w:eastAsia="ar-SA"/>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17">
    <w:name w:val="Цитата1"/>
    <w:basedOn w:val="a"/>
    <w:pPr>
      <w:widowControl w:val="0"/>
      <w:spacing w:line="360" w:lineRule="exact"/>
      <w:ind w:left="500" w:right="560"/>
      <w:jc w:val="center"/>
    </w:pPr>
    <w:rPr>
      <w:b/>
      <w:sz w:val="28"/>
      <w:szCs w:val="20"/>
    </w:rPr>
  </w:style>
  <w:style w:type="paragraph" w:styleId="af2">
    <w:name w:val="header"/>
    <w:basedOn w:val="14"/>
    <w:uiPriority w:val="99"/>
    <w:pPr>
      <w:tabs>
        <w:tab w:val="center" w:pos="4677"/>
        <w:tab w:val="right" w:pos="9355"/>
      </w:tabs>
    </w:pPr>
  </w:style>
  <w:style w:type="paragraph" w:styleId="af3">
    <w:name w:val="Body Text Indent"/>
    <w:basedOn w:val="a"/>
    <w:link w:val="af4"/>
    <w:pPr>
      <w:ind w:firstLine="709"/>
      <w:jc w:val="both"/>
    </w:pPr>
    <w:rPr>
      <w:sz w:val="28"/>
      <w:szCs w:val="20"/>
      <w:lang w:val="x-none"/>
    </w:rPr>
  </w:style>
  <w:style w:type="paragraph" w:customStyle="1" w:styleId="210">
    <w:name w:val="Основной текст с отступом 21"/>
    <w:basedOn w:val="a"/>
    <w:pPr>
      <w:widowControl w:val="0"/>
      <w:spacing w:line="360" w:lineRule="auto"/>
      <w:ind w:firstLine="720"/>
      <w:jc w:val="both"/>
    </w:pPr>
    <w:rPr>
      <w:sz w:val="28"/>
    </w:rPr>
  </w:style>
  <w:style w:type="paragraph" w:customStyle="1" w:styleId="af5">
    <w:name w:val="Документ"/>
    <w:basedOn w:val="a"/>
    <w:pPr>
      <w:spacing w:line="360" w:lineRule="auto"/>
      <w:ind w:firstLine="720"/>
      <w:jc w:val="both"/>
    </w:pPr>
    <w:rPr>
      <w:sz w:val="28"/>
      <w:szCs w:val="20"/>
    </w:rPr>
  </w:style>
  <w:style w:type="paragraph" w:customStyle="1" w:styleId="af6">
    <w:name w:val="Письмо"/>
    <w:basedOn w:val="a"/>
    <w:pPr>
      <w:spacing w:line="360" w:lineRule="auto"/>
      <w:ind w:firstLine="720"/>
      <w:jc w:val="both"/>
    </w:pPr>
    <w:rPr>
      <w:sz w:val="28"/>
      <w:szCs w:val="20"/>
    </w:rPr>
  </w:style>
  <w:style w:type="paragraph" w:customStyle="1" w:styleId="310">
    <w:name w:val="Основной текст с отступом 31"/>
    <w:basedOn w:val="a"/>
    <w:pPr>
      <w:spacing w:after="120"/>
      <w:ind w:firstLine="720"/>
      <w:jc w:val="both"/>
    </w:pPr>
    <w:rPr>
      <w:b/>
      <w:sz w:val="28"/>
    </w:rPr>
  </w:style>
  <w:style w:type="paragraph" w:customStyle="1" w:styleId="311">
    <w:name w:val="Основной текст 31"/>
    <w:basedOn w:val="a"/>
    <w:pPr>
      <w:spacing w:line="360" w:lineRule="auto"/>
      <w:jc w:val="both"/>
    </w:pPr>
    <w:rPr>
      <w:szCs w:val="20"/>
    </w:rPr>
  </w:style>
  <w:style w:type="paragraph" w:styleId="af7">
    <w:name w:val="footer"/>
    <w:basedOn w:val="14"/>
    <w:pPr>
      <w:tabs>
        <w:tab w:val="center" w:pos="4677"/>
        <w:tab w:val="right" w:pos="9355"/>
      </w:tabs>
    </w:pPr>
  </w:style>
  <w:style w:type="paragraph" w:styleId="af8">
    <w:name w:val="footnote text"/>
    <w:basedOn w:val="a"/>
    <w:rPr>
      <w:sz w:val="20"/>
      <w:szCs w:val="20"/>
    </w:rPr>
  </w:style>
  <w:style w:type="paragraph" w:customStyle="1" w:styleId="BodyText21">
    <w:name w:val="Body Text 21"/>
    <w:basedOn w:val="a"/>
    <w:pPr>
      <w:widowControl w:val="0"/>
      <w:spacing w:line="372" w:lineRule="auto"/>
      <w:jc w:val="center"/>
    </w:pPr>
    <w:rPr>
      <w:b/>
      <w:sz w:val="28"/>
      <w:szCs w:val="20"/>
    </w:rPr>
  </w:style>
  <w:style w:type="paragraph" w:customStyle="1" w:styleId="211">
    <w:name w:val="???????? ????? 21"/>
    <w:basedOn w:val="a"/>
    <w:pPr>
      <w:jc w:val="both"/>
    </w:pPr>
    <w:rPr>
      <w:szCs w:val="20"/>
    </w:rPr>
  </w:style>
  <w:style w:type="paragraph" w:customStyle="1" w:styleId="23">
    <w:name w:val="Текст абзаца 2"/>
    <w:basedOn w:val="a"/>
    <w:pPr>
      <w:spacing w:line="360" w:lineRule="auto"/>
      <w:ind w:firstLine="709"/>
      <w:jc w:val="both"/>
    </w:pPr>
    <w:rPr>
      <w:sz w:val="28"/>
      <w:szCs w:val="20"/>
    </w:rPr>
  </w:style>
  <w:style w:type="paragraph" w:customStyle="1" w:styleId="af9">
    <w:name w:val="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4">
    <w:name w:val="заголовок 2"/>
    <w:basedOn w:val="a"/>
    <w:next w:val="a"/>
    <w:pPr>
      <w:spacing w:after="100"/>
      <w:jc w:val="both"/>
    </w:pPr>
    <w:rPr>
      <w:strike/>
      <w:sz w:val="28"/>
      <w:szCs w:val="28"/>
    </w:rPr>
  </w:style>
  <w:style w:type="paragraph" w:customStyle="1" w:styleId="ConsPlusNonformat">
    <w:name w:val="ConsPlusNonformat"/>
    <w:pPr>
      <w:suppressAutoHyphens/>
      <w:autoSpaceDE w:val="0"/>
      <w:spacing w:line="100" w:lineRule="atLeast"/>
      <w:textAlignment w:val="baseline"/>
    </w:pPr>
    <w:rPr>
      <w:rFonts w:ascii="Courier New" w:eastAsia="Arial" w:hAnsi="Courier New" w:cs="Courier New"/>
      <w:kern w:val="1"/>
      <w:lang w:eastAsia="ar-SA"/>
    </w:rPr>
  </w:style>
  <w:style w:type="paragraph" w:customStyle="1" w:styleId="18">
    <w:name w:val="Знак Знак Знак1 Знак"/>
    <w:basedOn w:val="a"/>
    <w:pPr>
      <w:spacing w:after="160" w:line="240" w:lineRule="exact"/>
    </w:pPr>
    <w:rPr>
      <w:rFonts w:ascii="Verdana" w:hAnsi="Verdana" w:cs="Verdana"/>
      <w:sz w:val="20"/>
      <w:szCs w:val="20"/>
      <w:lang w:val="en-US"/>
    </w:rPr>
  </w:style>
  <w:style w:type="paragraph" w:styleId="afa">
    <w:name w:val="Balloon Text"/>
    <w:basedOn w:val="a"/>
    <w:rPr>
      <w:rFonts w:ascii="Tahoma" w:hAnsi="Tahoma" w:cs="Tahoma"/>
      <w:sz w:val="16"/>
      <w:szCs w:val="16"/>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e"/>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Textbody">
    <w:name w:val="Text body"/>
    <w:basedOn w:val="a"/>
    <w:rsid w:val="00C7301D"/>
    <w:pPr>
      <w:jc w:val="center"/>
    </w:pPr>
    <w:rPr>
      <w:sz w:val="28"/>
    </w:rPr>
  </w:style>
  <w:style w:type="character" w:customStyle="1" w:styleId="af">
    <w:name w:val="Основной текст Знак"/>
    <w:link w:val="ae"/>
    <w:rsid w:val="00F4111F"/>
    <w:rPr>
      <w:kern w:val="1"/>
      <w:sz w:val="28"/>
      <w:szCs w:val="24"/>
      <w:lang w:eastAsia="ar-SA"/>
    </w:rPr>
  </w:style>
  <w:style w:type="paragraph" w:customStyle="1" w:styleId="19">
    <w:name w:val="Стиль1"/>
    <w:basedOn w:val="a"/>
    <w:rsid w:val="002D5363"/>
    <w:pPr>
      <w:suppressAutoHyphens w:val="0"/>
      <w:spacing w:line="240" w:lineRule="auto"/>
      <w:ind w:firstLine="709"/>
      <w:jc w:val="both"/>
      <w:textAlignment w:val="auto"/>
    </w:pPr>
    <w:rPr>
      <w:kern w:val="0"/>
      <w:sz w:val="28"/>
      <w:szCs w:val="20"/>
      <w:lang w:eastAsia="ru-RU"/>
    </w:rPr>
  </w:style>
  <w:style w:type="character" w:customStyle="1" w:styleId="afe">
    <w:name w:val="Цветовое выделение"/>
    <w:uiPriority w:val="99"/>
    <w:rsid w:val="00AA62EB"/>
    <w:rPr>
      <w:b/>
      <w:bCs/>
      <w:color w:val="26282F"/>
    </w:rPr>
  </w:style>
  <w:style w:type="paragraph" w:customStyle="1" w:styleId="aff">
    <w:name w:val="Прижатый влево"/>
    <w:basedOn w:val="a"/>
    <w:next w:val="a"/>
    <w:uiPriority w:val="99"/>
    <w:rsid w:val="00AA62EB"/>
    <w:pPr>
      <w:suppressAutoHyphens w:val="0"/>
      <w:autoSpaceDE w:val="0"/>
      <w:autoSpaceDN w:val="0"/>
      <w:adjustRightInd w:val="0"/>
      <w:spacing w:line="240" w:lineRule="auto"/>
      <w:textAlignment w:val="auto"/>
    </w:pPr>
    <w:rPr>
      <w:rFonts w:ascii="Arial" w:hAnsi="Arial" w:cs="Arial"/>
      <w:kern w:val="0"/>
      <w:lang w:eastAsia="ru-RU"/>
    </w:rPr>
  </w:style>
  <w:style w:type="paragraph" w:customStyle="1" w:styleId="aff0">
    <w:name w:val="Нормальный (таблица)"/>
    <w:basedOn w:val="a"/>
    <w:next w:val="a"/>
    <w:uiPriority w:val="99"/>
    <w:rsid w:val="007853FF"/>
    <w:pPr>
      <w:suppressAutoHyphens w:val="0"/>
      <w:autoSpaceDE w:val="0"/>
      <w:autoSpaceDN w:val="0"/>
      <w:adjustRightInd w:val="0"/>
      <w:spacing w:line="240" w:lineRule="auto"/>
      <w:jc w:val="both"/>
      <w:textAlignment w:val="auto"/>
    </w:pPr>
    <w:rPr>
      <w:rFonts w:ascii="Arial" w:hAnsi="Arial" w:cs="Arial"/>
      <w:kern w:val="0"/>
      <w:lang w:eastAsia="ru-RU"/>
    </w:rPr>
  </w:style>
  <w:style w:type="character" w:customStyle="1" w:styleId="s10">
    <w:name w:val="s_10"/>
    <w:rsid w:val="003912D4"/>
  </w:style>
  <w:style w:type="character" w:customStyle="1" w:styleId="af4">
    <w:name w:val="Основной текст с отступом Знак"/>
    <w:link w:val="af3"/>
    <w:rsid w:val="002267B4"/>
    <w:rPr>
      <w:kern w:val="1"/>
      <w:sz w:val="28"/>
      <w:lang w:eastAsia="ar-SA"/>
    </w:rPr>
  </w:style>
  <w:style w:type="paragraph" w:customStyle="1" w:styleId="Standarduser">
    <w:name w:val="Standard (user)"/>
    <w:rsid w:val="00412F77"/>
    <w:pPr>
      <w:suppressAutoHyphens/>
      <w:autoSpaceDN w:val="0"/>
      <w:spacing w:line="100" w:lineRule="atLeast"/>
      <w:textAlignment w:val="baseline"/>
    </w:pPr>
    <w:rPr>
      <w:rFonts w:eastAsia="Arial"/>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9241">
      <w:bodyDiv w:val="1"/>
      <w:marLeft w:val="0"/>
      <w:marRight w:val="0"/>
      <w:marTop w:val="0"/>
      <w:marBottom w:val="0"/>
      <w:divBdr>
        <w:top w:val="none" w:sz="0" w:space="0" w:color="auto"/>
        <w:left w:val="none" w:sz="0" w:space="0" w:color="auto"/>
        <w:bottom w:val="none" w:sz="0" w:space="0" w:color="auto"/>
        <w:right w:val="none" w:sz="0" w:space="0" w:color="auto"/>
      </w:divBdr>
    </w:div>
    <w:div w:id="1523856791">
      <w:bodyDiv w:val="1"/>
      <w:marLeft w:val="0"/>
      <w:marRight w:val="0"/>
      <w:marTop w:val="0"/>
      <w:marBottom w:val="0"/>
      <w:divBdr>
        <w:top w:val="none" w:sz="0" w:space="0" w:color="auto"/>
        <w:left w:val="none" w:sz="0" w:space="0" w:color="auto"/>
        <w:bottom w:val="none" w:sz="0" w:space="0" w:color="auto"/>
        <w:right w:val="none" w:sz="0" w:space="0" w:color="auto"/>
      </w:divBdr>
    </w:div>
    <w:div w:id="1766346085">
      <w:bodyDiv w:val="1"/>
      <w:marLeft w:val="0"/>
      <w:marRight w:val="0"/>
      <w:marTop w:val="0"/>
      <w:marBottom w:val="0"/>
      <w:divBdr>
        <w:top w:val="none" w:sz="0" w:space="0" w:color="auto"/>
        <w:left w:val="none" w:sz="0" w:space="0" w:color="auto"/>
        <w:bottom w:val="none" w:sz="0" w:space="0" w:color="auto"/>
        <w:right w:val="none" w:sz="0" w:space="0" w:color="auto"/>
      </w:divBdr>
    </w:div>
    <w:div w:id="18514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D765-A1FF-437F-AD5E-E27F5A92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20</Pages>
  <Words>7051</Words>
  <Characters>40191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С Ч Е Т Н А Я  П А Л А Т А  Р О С С И Й С К О Й  Ф Е Д Е Р А Ц И И</vt:lpstr>
    </vt:vector>
  </TitlesOfParts>
  <Company/>
  <LinksUpToDate>false</LinksUpToDate>
  <CharactersWithSpaces>47148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Ч Е Т Н А Я  П А Л А Т А  Р О С С И Й С К О Й  Ф Е Д Е Р А Ц И И</dc:title>
  <dc:subject/>
  <dc:creator>Полосин</dc:creator>
  <cp:keywords/>
  <cp:lastModifiedBy>operuser</cp:lastModifiedBy>
  <cp:revision>123</cp:revision>
  <cp:lastPrinted>2023-05-03T11:17:00Z</cp:lastPrinted>
  <dcterms:created xsi:type="dcterms:W3CDTF">2022-04-27T14:20:00Z</dcterms:created>
  <dcterms:modified xsi:type="dcterms:W3CDTF">2023-05-05T12:36:00Z</dcterms:modified>
</cp:coreProperties>
</file>