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36C5C" w14:textId="7951D7A8" w:rsidR="00777E7E" w:rsidRDefault="00777E7E" w:rsidP="00777E7E">
      <w:pPr>
        <w:ind w:left="5387"/>
        <w:rPr>
          <w:rFonts w:ascii="Times New Roman" w:hAnsi="Times New Roman" w:cs="Times New Roman"/>
          <w:iCs/>
          <w:sz w:val="28"/>
          <w:szCs w:val="28"/>
        </w:rPr>
      </w:pPr>
      <w:r w:rsidRPr="00777E7E">
        <w:rPr>
          <w:rFonts w:ascii="Times New Roman" w:hAnsi="Times New Roman" w:cs="Times New Roman"/>
          <w:iCs/>
          <w:sz w:val="28"/>
          <w:szCs w:val="28"/>
        </w:rPr>
        <w:t>Утвержден распоряжением Контрольно-счетной палат</w:t>
      </w:r>
      <w:r>
        <w:rPr>
          <w:rFonts w:ascii="Times New Roman" w:hAnsi="Times New Roman" w:cs="Times New Roman"/>
          <w:iCs/>
          <w:sz w:val="28"/>
          <w:szCs w:val="28"/>
        </w:rPr>
        <w:t xml:space="preserve">ы муниципального образования Апшеронский район </w:t>
      </w:r>
    </w:p>
    <w:p w14:paraId="53CB52B9" w14:textId="2839C0DF" w:rsidR="00777E7E" w:rsidRPr="00777E7E" w:rsidRDefault="00777E7E" w:rsidP="00777E7E">
      <w:pPr>
        <w:ind w:left="538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«___»</w:t>
      </w:r>
      <w:r w:rsidR="00F159F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______________20__г.</w:t>
      </w:r>
    </w:p>
    <w:p w14:paraId="2D871E20" w14:textId="77777777" w:rsidR="00777E7E" w:rsidRDefault="00777E7E" w:rsidP="00FD21C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</w:pPr>
    </w:p>
    <w:p w14:paraId="6DDE0CF5" w14:textId="77777777" w:rsidR="00777E7E" w:rsidRDefault="00777E7E" w:rsidP="00FD21C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</w:pPr>
    </w:p>
    <w:p w14:paraId="003A4FC5" w14:textId="77777777" w:rsidR="00777E7E" w:rsidRDefault="00777E7E" w:rsidP="00FD21C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</w:pPr>
    </w:p>
    <w:p w14:paraId="3C347FBE" w14:textId="372EAE64" w:rsidR="00A70E42" w:rsidRPr="008229A1" w:rsidRDefault="008229A1" w:rsidP="00FD21C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ОТЧЕТ</w:t>
      </w:r>
    </w:p>
    <w:p w14:paraId="57BD3CFC" w14:textId="7FD27AFA" w:rsidR="00A70E42" w:rsidRDefault="00A70E42" w:rsidP="00FD21C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</w:pPr>
      <w:r w:rsidRPr="00A70E42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Контрольно-счетной палаты муниципального образования</w:t>
      </w:r>
    </w:p>
    <w:p w14:paraId="60E3289A" w14:textId="101D7D29" w:rsidR="00DE1F1E" w:rsidRDefault="00A70E42" w:rsidP="00FD21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E42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 xml:space="preserve">Апшеронский район </w:t>
      </w:r>
      <w:r w:rsidR="000E5B90" w:rsidRPr="00A70E42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 «Анализ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5B90" w:rsidRPr="00A70E42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процесса в муниципальном образовании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Апшеронский район</w:t>
      </w:r>
      <w:r w:rsidR="000E5B90" w:rsidRPr="00A70E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6573C6D" w14:textId="77777777" w:rsidR="00A70E42" w:rsidRDefault="00A70E42" w:rsidP="00820C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A60B0" w14:textId="661BEAB8" w:rsidR="00A70E42" w:rsidRDefault="00A70E42" w:rsidP="00820C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BF34C" w14:textId="1F7CC49A" w:rsidR="00DE1F1E" w:rsidRDefault="000E5B90" w:rsidP="00820C8A">
      <w:pPr>
        <w:pStyle w:val="20"/>
        <w:shd w:val="clear" w:color="auto" w:fill="auto"/>
        <w:spacing w:before="0" w:line="240" w:lineRule="auto"/>
        <w:ind w:firstLine="851"/>
        <w:jc w:val="both"/>
      </w:pPr>
      <w:r w:rsidRPr="00820C8A">
        <w:rPr>
          <w:rStyle w:val="21"/>
        </w:rPr>
        <w:t xml:space="preserve">Основание для проведения </w:t>
      </w:r>
      <w:r w:rsidR="003F0C2B" w:rsidRPr="00F9384C">
        <w:rPr>
          <w:rStyle w:val="21"/>
        </w:rPr>
        <w:t>мероприятия</w:t>
      </w:r>
      <w:r w:rsidRPr="00820C8A">
        <w:rPr>
          <w:rStyle w:val="21"/>
        </w:rPr>
        <w:t>:</w:t>
      </w:r>
      <w:r>
        <w:rPr>
          <w:rStyle w:val="21"/>
        </w:rPr>
        <w:t xml:space="preserve"> </w:t>
      </w:r>
      <w:r>
        <w:t xml:space="preserve">пункт </w:t>
      </w:r>
      <w:r w:rsidR="00FB7ADD">
        <w:t>2.3.1</w:t>
      </w:r>
      <w:r>
        <w:t xml:space="preserve"> плана работы Контрольно-счетной палаты </w:t>
      </w:r>
      <w:bookmarkStart w:id="0" w:name="_Hlk41309093"/>
      <w:r w:rsidR="00FB7ADD">
        <w:t>муниципального образования Апшеронский район</w:t>
      </w:r>
      <w:r>
        <w:t xml:space="preserve"> </w:t>
      </w:r>
      <w:bookmarkEnd w:id="0"/>
      <w:r>
        <w:t>на 20</w:t>
      </w:r>
      <w:r w:rsidR="00FB7ADD">
        <w:t>20</w:t>
      </w:r>
      <w:r>
        <w:t xml:space="preserve"> год, утвержденного </w:t>
      </w:r>
      <w:r w:rsidR="001C6ED9">
        <w:t xml:space="preserve">распоряжением </w:t>
      </w:r>
      <w:r>
        <w:t xml:space="preserve">Контрольно-счетной палаты </w:t>
      </w:r>
      <w:r w:rsidR="001C6ED9" w:rsidRPr="001C6ED9">
        <w:t xml:space="preserve">муниципального образования Апшеронский район </w:t>
      </w:r>
      <w:r>
        <w:t xml:space="preserve">от </w:t>
      </w:r>
      <w:r w:rsidR="001C6ED9">
        <w:t>17</w:t>
      </w:r>
      <w:r>
        <w:t>.12.201</w:t>
      </w:r>
      <w:r w:rsidR="001C6ED9">
        <w:t xml:space="preserve">9 </w:t>
      </w:r>
      <w:r>
        <w:t xml:space="preserve">№ </w:t>
      </w:r>
      <w:r w:rsidR="001C6ED9">
        <w:t>8</w:t>
      </w:r>
      <w:r>
        <w:t>1</w:t>
      </w:r>
      <w:r w:rsidR="001C6ED9">
        <w:t xml:space="preserve"> (с изменениями)</w:t>
      </w:r>
      <w:r>
        <w:t xml:space="preserve">, распоряжение Контрольно-счетной палаты </w:t>
      </w:r>
      <w:r w:rsidR="001C6ED9" w:rsidRPr="001C6ED9">
        <w:t>муниципального образования Апшеронский район</w:t>
      </w:r>
      <w:r>
        <w:t xml:space="preserve"> от </w:t>
      </w:r>
      <w:r w:rsidR="001C6ED9">
        <w:t>18.05.2020 № 44 «О проведении экспертно-аналитического мероприятия»</w:t>
      </w:r>
      <w:r>
        <w:t>.</w:t>
      </w:r>
    </w:p>
    <w:p w14:paraId="48618E20" w14:textId="77777777" w:rsidR="00C65CC6" w:rsidRDefault="00C65CC6" w:rsidP="00C65CC6">
      <w:pPr>
        <w:pStyle w:val="20"/>
        <w:shd w:val="clear" w:color="auto" w:fill="auto"/>
        <w:spacing w:before="0" w:line="240" w:lineRule="auto"/>
        <w:ind w:firstLine="851"/>
        <w:jc w:val="both"/>
      </w:pPr>
      <w:r>
        <w:rPr>
          <w:rStyle w:val="21"/>
        </w:rPr>
        <w:t xml:space="preserve">Предмет мероприятия: </w:t>
      </w:r>
      <w:r>
        <w:rPr>
          <w:rStyle w:val="21"/>
          <w:b w:val="0"/>
          <w:bCs w:val="0"/>
        </w:rPr>
        <w:t>д</w:t>
      </w:r>
      <w:r w:rsidRPr="00D66737">
        <w:rPr>
          <w:rStyle w:val="21"/>
          <w:b w:val="0"/>
          <w:bCs w:val="0"/>
        </w:rPr>
        <w:t xml:space="preserve">ействующее </w:t>
      </w:r>
      <w:r>
        <w:t>п</w:t>
      </w:r>
      <w:r w:rsidRPr="00D66737">
        <w:t>оложение о бюджетном процессе в муниципальном образовании Апшеронский район</w:t>
      </w:r>
      <w:r>
        <w:t xml:space="preserve">. </w:t>
      </w:r>
    </w:p>
    <w:p w14:paraId="0FE1A100" w14:textId="6C76FB7E" w:rsidR="00DE1F1E" w:rsidRDefault="000E5B90" w:rsidP="00820C8A">
      <w:pPr>
        <w:pStyle w:val="20"/>
        <w:shd w:val="clear" w:color="auto" w:fill="auto"/>
        <w:spacing w:before="0" w:line="240" w:lineRule="auto"/>
        <w:ind w:firstLine="851"/>
        <w:jc w:val="both"/>
      </w:pPr>
      <w:r w:rsidRPr="001C6ED9">
        <w:rPr>
          <w:rStyle w:val="21"/>
        </w:rPr>
        <w:t xml:space="preserve">Цель </w:t>
      </w:r>
      <w:r w:rsidR="00F9384C">
        <w:rPr>
          <w:rStyle w:val="21"/>
        </w:rPr>
        <w:t>мероприятия</w:t>
      </w:r>
      <w:r w:rsidRPr="001C6ED9">
        <w:rPr>
          <w:rStyle w:val="21"/>
        </w:rPr>
        <w:t xml:space="preserve">: </w:t>
      </w:r>
      <w:r w:rsidR="00F93643" w:rsidRPr="00F9384C">
        <w:t>в</w:t>
      </w:r>
      <w:r w:rsidRPr="00F9384C">
        <w:t xml:space="preserve">ыявление отклонений норм </w:t>
      </w:r>
      <w:r w:rsidR="001E289C" w:rsidRPr="00F9384C">
        <w:t xml:space="preserve">действующего положения о бюджетном процессе </w:t>
      </w:r>
      <w:r w:rsidRPr="00F9384C">
        <w:t xml:space="preserve">в муниципальном образовании </w:t>
      </w:r>
      <w:r w:rsidR="001C6ED9" w:rsidRPr="00F9384C">
        <w:t>Апшеронский район</w:t>
      </w:r>
      <w:r w:rsidRPr="00F9384C">
        <w:t xml:space="preserve"> от положений федерального и (или) </w:t>
      </w:r>
      <w:r w:rsidR="00D66737" w:rsidRPr="00F9384C">
        <w:t>краевого</w:t>
      </w:r>
      <w:r w:rsidRPr="00F9384C">
        <w:t xml:space="preserve"> законодательства путем анализа нормативно-правовой</w:t>
      </w:r>
      <w:r w:rsidR="00D66737" w:rsidRPr="00F9384C">
        <w:t xml:space="preserve"> </w:t>
      </w:r>
      <w:r w:rsidRPr="00F9384C">
        <w:t xml:space="preserve">базы и подготовка предложений по совершенствованию бюджетного процесса в муниципальном образовании </w:t>
      </w:r>
      <w:r w:rsidR="00D66737" w:rsidRPr="00F9384C">
        <w:t>Апшеронский район</w:t>
      </w:r>
      <w:r w:rsidRPr="00F9384C">
        <w:t>.</w:t>
      </w:r>
    </w:p>
    <w:p w14:paraId="7C470A82" w14:textId="6800EE11" w:rsidR="00DE1F1E" w:rsidRDefault="000E5B90" w:rsidP="00820C8A">
      <w:pPr>
        <w:pStyle w:val="20"/>
        <w:shd w:val="clear" w:color="auto" w:fill="auto"/>
        <w:spacing w:before="0" w:line="240" w:lineRule="auto"/>
        <w:ind w:firstLine="851"/>
        <w:jc w:val="both"/>
      </w:pPr>
      <w:r>
        <w:rPr>
          <w:rStyle w:val="21"/>
        </w:rPr>
        <w:t>Объекты мероприятия</w:t>
      </w:r>
      <w:r>
        <w:t xml:space="preserve">: </w:t>
      </w:r>
      <w:r w:rsidR="00820C8A">
        <w:t>а</w:t>
      </w:r>
      <w:r>
        <w:t xml:space="preserve">дминистрация </w:t>
      </w:r>
      <w:r w:rsidR="00820C8A">
        <w:t xml:space="preserve">муниципального образования Апшеронский </w:t>
      </w:r>
      <w:r w:rsidR="00820C8A" w:rsidRPr="00F9384C">
        <w:t>район</w:t>
      </w:r>
      <w:r w:rsidRPr="00F9384C">
        <w:t xml:space="preserve">, </w:t>
      </w:r>
      <w:r w:rsidR="00F9384C" w:rsidRPr="00F9384C">
        <w:t>Ф</w:t>
      </w:r>
      <w:r w:rsidRPr="00F9384C">
        <w:t xml:space="preserve">инансовое управление администрации </w:t>
      </w:r>
      <w:r w:rsidR="00F9384C" w:rsidRPr="00F9384C">
        <w:t>муниципального образования Апшеронский район</w:t>
      </w:r>
      <w:r w:rsidRPr="00F9384C">
        <w:t>.</w:t>
      </w:r>
    </w:p>
    <w:p w14:paraId="40FC3D3F" w14:textId="4BDE755B" w:rsidR="00DE1F1E" w:rsidRDefault="000E5B90" w:rsidP="00820C8A">
      <w:pPr>
        <w:pStyle w:val="20"/>
        <w:shd w:val="clear" w:color="auto" w:fill="auto"/>
        <w:spacing w:before="0" w:line="240" w:lineRule="auto"/>
        <w:ind w:firstLine="851"/>
        <w:jc w:val="both"/>
      </w:pPr>
      <w:r w:rsidRPr="00820C8A">
        <w:rPr>
          <w:b/>
          <w:bCs/>
        </w:rPr>
        <w:t>Сроки проведения мероприятия:</w:t>
      </w:r>
      <w:r>
        <w:t xml:space="preserve"> с </w:t>
      </w:r>
      <w:r w:rsidR="009D2E49">
        <w:t xml:space="preserve">20 мая </w:t>
      </w:r>
      <w:r>
        <w:t xml:space="preserve">по </w:t>
      </w:r>
      <w:r w:rsidR="009D2E49">
        <w:t xml:space="preserve">05 июня </w:t>
      </w:r>
      <w:r>
        <w:t>20</w:t>
      </w:r>
      <w:r w:rsidR="009D2E49">
        <w:t>20 года.</w:t>
      </w:r>
    </w:p>
    <w:p w14:paraId="40F18857" w14:textId="1A8BA1BC" w:rsidR="00EE1074" w:rsidRDefault="00EE1074" w:rsidP="00820C8A">
      <w:pPr>
        <w:pStyle w:val="20"/>
        <w:shd w:val="clear" w:color="auto" w:fill="auto"/>
        <w:spacing w:before="0" w:line="240" w:lineRule="auto"/>
        <w:ind w:firstLine="851"/>
        <w:jc w:val="both"/>
        <w:rPr>
          <w:b/>
          <w:bCs/>
        </w:rPr>
      </w:pPr>
      <w:r w:rsidRPr="00EE1074">
        <w:rPr>
          <w:b/>
          <w:bCs/>
        </w:rPr>
        <w:t>Результаты мероприятия</w:t>
      </w:r>
      <w:r w:rsidR="00F9384C">
        <w:rPr>
          <w:b/>
          <w:bCs/>
        </w:rPr>
        <w:t>.</w:t>
      </w:r>
    </w:p>
    <w:p w14:paraId="3DD3EE72" w14:textId="77777777" w:rsidR="00C65CC6" w:rsidRPr="00C65CC6" w:rsidRDefault="00C65CC6" w:rsidP="00C65CC6">
      <w:pPr>
        <w:pStyle w:val="20"/>
        <w:shd w:val="clear" w:color="auto" w:fill="auto"/>
        <w:spacing w:before="0" w:line="240" w:lineRule="auto"/>
        <w:ind w:firstLine="851"/>
        <w:jc w:val="both"/>
      </w:pPr>
      <w:r w:rsidRPr="00C65CC6">
        <w:t>Использованные источники информации:</w:t>
      </w:r>
    </w:p>
    <w:p w14:paraId="066F529A" w14:textId="77777777" w:rsidR="00C65CC6" w:rsidRDefault="00C65CC6" w:rsidP="00C65CC6">
      <w:pPr>
        <w:pStyle w:val="20"/>
        <w:shd w:val="clear" w:color="auto" w:fill="auto"/>
        <w:spacing w:before="0" w:line="240" w:lineRule="auto"/>
        <w:ind w:firstLine="851"/>
        <w:jc w:val="both"/>
      </w:pPr>
      <w:r>
        <w:t>Бюджетный кодекс Российской Федерации;</w:t>
      </w:r>
    </w:p>
    <w:p w14:paraId="77C0807C" w14:textId="77777777" w:rsidR="00C65CC6" w:rsidRDefault="00C65CC6" w:rsidP="00C65CC6">
      <w:pPr>
        <w:pStyle w:val="20"/>
        <w:shd w:val="clear" w:color="auto" w:fill="auto"/>
        <w:spacing w:before="0" w:line="240" w:lineRule="auto"/>
        <w:ind w:firstLine="851"/>
        <w:jc w:val="both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2F0E0B23" w14:textId="77777777" w:rsidR="00C65CC6" w:rsidRDefault="00C65CC6" w:rsidP="00C65CC6">
      <w:pPr>
        <w:pStyle w:val="20"/>
        <w:shd w:val="clear" w:color="auto" w:fill="auto"/>
        <w:spacing w:before="0" w:line="240" w:lineRule="auto"/>
        <w:ind w:firstLine="851"/>
        <w:jc w:val="both"/>
      </w:pPr>
      <w:r>
        <w:rPr>
          <w:spacing w:val="-5"/>
        </w:rPr>
        <w:t>Закон Краснодарского края от 4 февраля 2002 года № 437-КЗ «О бюджетном процессе в Краснодарском крае»;</w:t>
      </w:r>
    </w:p>
    <w:p w14:paraId="48CDFB61" w14:textId="77777777" w:rsidR="00C65CC6" w:rsidRDefault="00C65CC6" w:rsidP="00C65CC6">
      <w:pPr>
        <w:pStyle w:val="20"/>
        <w:shd w:val="clear" w:color="auto" w:fill="auto"/>
        <w:spacing w:before="0" w:line="240" w:lineRule="auto"/>
        <w:ind w:firstLine="851"/>
        <w:jc w:val="both"/>
      </w:pPr>
      <w:r>
        <w:t xml:space="preserve">устав муниципального образования Апшеронский район, утвержденный решением Совета муниципального образования Апшеронский район </w:t>
      </w:r>
      <w:r w:rsidRPr="00FF7A6B">
        <w:t>от 07.06.2018 № 246 (с изменениями)</w:t>
      </w:r>
      <w:r>
        <w:t xml:space="preserve"> (далее - Устав);</w:t>
      </w:r>
    </w:p>
    <w:p w14:paraId="2131A4E3" w14:textId="77777777" w:rsidR="00C65CC6" w:rsidRDefault="00C65CC6" w:rsidP="00C65CC6">
      <w:pPr>
        <w:pStyle w:val="20"/>
        <w:shd w:val="clear" w:color="auto" w:fill="auto"/>
        <w:spacing w:before="0" w:line="240" w:lineRule="auto"/>
        <w:ind w:firstLine="851"/>
        <w:jc w:val="both"/>
      </w:pPr>
      <w:r>
        <w:t xml:space="preserve">решение </w:t>
      </w:r>
      <w:r w:rsidRPr="003C0FC8">
        <w:t xml:space="preserve">Совета муниципального образования Апшеронский район </w:t>
      </w:r>
      <w:r>
        <w:t xml:space="preserve">от 23 </w:t>
      </w:r>
      <w:r>
        <w:lastRenderedPageBreak/>
        <w:t xml:space="preserve">сентября 2015 года № 7 «Об утверждении Положения о бюджетном процессе в муниципальном образовании Апшеронский район» (в редакции решения Совета муниципального образования Апшеронский район </w:t>
      </w:r>
      <w:r w:rsidRPr="00CC2FEB">
        <w:t>от 28.11.2019 № 351).</w:t>
      </w:r>
    </w:p>
    <w:p w14:paraId="469FE383" w14:textId="77777777" w:rsidR="00DE1F1E" w:rsidRDefault="000E5B90" w:rsidP="00820C8A">
      <w:pPr>
        <w:pStyle w:val="20"/>
        <w:shd w:val="clear" w:color="auto" w:fill="auto"/>
        <w:spacing w:before="0" w:line="240" w:lineRule="auto"/>
        <w:ind w:firstLine="851"/>
        <w:jc w:val="both"/>
      </w:pPr>
      <w:r>
        <w:t>Основным законом, устанавливающим общие принципы бюджетного законодательства Российской Федерации, определяющим основы бюджетного процесса, является Бюджетный кодекс Российской Федерации (далее - Бюджетный кодекс РФ).</w:t>
      </w:r>
    </w:p>
    <w:p w14:paraId="76F9A5C5" w14:textId="77777777" w:rsidR="00DE1F1E" w:rsidRDefault="000E5B90" w:rsidP="00820C8A">
      <w:pPr>
        <w:pStyle w:val="20"/>
        <w:shd w:val="clear" w:color="auto" w:fill="auto"/>
        <w:spacing w:before="0" w:line="240" w:lineRule="auto"/>
        <w:ind w:firstLine="851"/>
        <w:jc w:val="both"/>
      </w:pPr>
      <w:r>
        <w:t>В соответствии с абзацем девятым статьи 6 Бюджетного кодекса РФ, бюджетный процесс -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14:paraId="6259659C" w14:textId="77777777" w:rsidR="00DE1F1E" w:rsidRDefault="000E5B90" w:rsidP="00820C8A">
      <w:pPr>
        <w:pStyle w:val="20"/>
        <w:shd w:val="clear" w:color="auto" w:fill="auto"/>
        <w:spacing w:before="0" w:line="240" w:lineRule="auto"/>
        <w:ind w:firstLine="851"/>
        <w:jc w:val="both"/>
      </w:pPr>
      <w:r>
        <w:t>Согласно пункту 5 статьи 3 Бюджетного кодекса РФ, органы местного самоуправления принимают муниципальные правовые акты, регулирующие бюджетные правоотношения, в пределах своей компетенции, в соответствии с Бюджетным кодексом РФ. В соответствии с частью 2 статьи 2 Бюджетного кодекса РФ муниципальные правовые акты представительных органов муниципальных образований, регулирующие бюджетные правоотношения, не могут противоречить Бюджетном кодексу РФ.</w:t>
      </w:r>
    </w:p>
    <w:p w14:paraId="1A9BF302" w14:textId="01851EF0" w:rsidR="00DE1F1E" w:rsidRDefault="000E5B90" w:rsidP="00820C8A">
      <w:pPr>
        <w:pStyle w:val="20"/>
        <w:shd w:val="clear" w:color="auto" w:fill="auto"/>
        <w:spacing w:before="0" w:line="240" w:lineRule="auto"/>
        <w:ind w:firstLine="851"/>
        <w:jc w:val="both"/>
      </w:pPr>
      <w:r>
        <w:t xml:space="preserve">Базовым документом для организации бюджетного процесса на территории муниципального образования </w:t>
      </w:r>
      <w:r w:rsidR="00C4131F">
        <w:t>Апшеронский район</w:t>
      </w:r>
      <w:r>
        <w:t xml:space="preserve"> является Положение о бюджетном процессе в муниципальном образовании </w:t>
      </w:r>
      <w:r w:rsidR="00C4131F">
        <w:t>Апшеронский район</w:t>
      </w:r>
      <w:r>
        <w:t>, утвержд</w:t>
      </w:r>
      <w:r w:rsidR="00F61C4B">
        <w:t>е</w:t>
      </w:r>
      <w:r>
        <w:t xml:space="preserve">нное решением </w:t>
      </w:r>
      <w:r w:rsidR="00C4131F">
        <w:t>Совета муниципального образования Апшеронский район</w:t>
      </w:r>
      <w:r>
        <w:t xml:space="preserve"> от </w:t>
      </w:r>
      <w:r w:rsidR="00C4131F">
        <w:t>23 сентября 201</w:t>
      </w:r>
      <w:r w:rsidR="00BA4B5B">
        <w:t xml:space="preserve">5 года </w:t>
      </w:r>
      <w:r>
        <w:t xml:space="preserve">№ </w:t>
      </w:r>
      <w:r w:rsidR="00BA4B5B">
        <w:t>7</w:t>
      </w:r>
      <w:r w:rsidR="00F51AA0">
        <w:t xml:space="preserve"> </w:t>
      </w:r>
      <w:r>
        <w:t>(</w:t>
      </w:r>
      <w:r w:rsidR="00F51AA0">
        <w:t>в редакции решения Совета муниципального образования Апшеронский район от 28.11.2019 № 351</w:t>
      </w:r>
      <w:r>
        <w:t xml:space="preserve">) (далее- Положение о бюджетном процессе). Положение о бюджетном процессе </w:t>
      </w:r>
      <w:r w:rsidR="009B30C7" w:rsidRPr="009B30C7">
        <w:t xml:space="preserve">регулирует отношения, возникающие между субъектами бюджетных правоотношений в процессе составления и рассмотрения проекта бюджета муниципального образования Апшеронский район (далее – районный бюджет), утверждения и исполнения районного бюджета, а также контроля за его исполнением, осуществления бюджетного учета, составления, внешней проверки, рассмотрения и утверждения бюджетной </w:t>
      </w:r>
      <w:r w:rsidR="009B30C7" w:rsidRPr="00921451">
        <w:t>отчетности в части, не урегулированной Бюджетным кодексом Российской Федерации.</w:t>
      </w:r>
    </w:p>
    <w:p w14:paraId="0CEBBDD2" w14:textId="3A0EFB73" w:rsidR="00DE1F1E" w:rsidRDefault="000E5B90" w:rsidP="00820C8A">
      <w:pPr>
        <w:pStyle w:val="20"/>
        <w:shd w:val="clear" w:color="auto" w:fill="auto"/>
        <w:spacing w:before="0" w:line="240" w:lineRule="auto"/>
        <w:ind w:firstLine="851"/>
        <w:jc w:val="both"/>
      </w:pPr>
      <w:r>
        <w:t xml:space="preserve">В муниципальном образовании </w:t>
      </w:r>
      <w:r w:rsidR="009C5422">
        <w:t>Апшеронский район</w:t>
      </w:r>
      <w:r>
        <w:t xml:space="preserve"> </w:t>
      </w:r>
      <w:r w:rsidR="00220EEE">
        <w:t>о</w:t>
      </w:r>
      <w:r w:rsidR="00220EEE" w:rsidRPr="009C5422">
        <w:t xml:space="preserve">рганизация исполнения </w:t>
      </w:r>
      <w:r w:rsidR="00220EEE">
        <w:t xml:space="preserve">районного </w:t>
      </w:r>
      <w:r w:rsidR="00220EEE" w:rsidRPr="009C5422">
        <w:t>бюджета</w:t>
      </w:r>
      <w:r w:rsidR="00220EEE">
        <w:t xml:space="preserve"> возлагается на </w:t>
      </w:r>
      <w:r w:rsidR="00220EEE" w:rsidRPr="00220EEE">
        <w:t>финансовый орган администрации муниципального образования Апшеронский район</w:t>
      </w:r>
      <w:r w:rsidR="00B2636C">
        <w:t xml:space="preserve"> –</w:t>
      </w:r>
      <w:r w:rsidR="00EC1C16">
        <w:t xml:space="preserve"> </w:t>
      </w:r>
      <w:r w:rsidR="00F511BD">
        <w:t>Финансовое управление администрации муниципального образования Апшеронский район</w:t>
      </w:r>
      <w:r>
        <w:t>.</w:t>
      </w:r>
    </w:p>
    <w:p w14:paraId="0C1C144B" w14:textId="194C734C" w:rsidR="00DE1F1E" w:rsidRPr="00B45483" w:rsidRDefault="000E5B90" w:rsidP="00820C8A">
      <w:pPr>
        <w:pStyle w:val="20"/>
        <w:shd w:val="clear" w:color="auto" w:fill="auto"/>
        <w:spacing w:before="0" w:line="240" w:lineRule="auto"/>
        <w:ind w:firstLine="851"/>
        <w:jc w:val="both"/>
      </w:pPr>
      <w:r w:rsidRPr="00B45483">
        <w:t>Положением о бюджетном процессе определены участники бюджетного процесса и их полномочия, описан порядок проведения необходимых процедур.</w:t>
      </w:r>
    </w:p>
    <w:p w14:paraId="2D60506D" w14:textId="4577EAA6" w:rsidR="00DE1F1E" w:rsidRDefault="000E5B90" w:rsidP="00820C8A">
      <w:pPr>
        <w:pStyle w:val="20"/>
        <w:shd w:val="clear" w:color="auto" w:fill="auto"/>
        <w:spacing w:before="0" w:line="240" w:lineRule="auto"/>
        <w:ind w:firstLine="851"/>
        <w:jc w:val="both"/>
      </w:pPr>
      <w:r w:rsidRPr="00B45483">
        <w:t>Положени</w:t>
      </w:r>
      <w:r w:rsidR="00B45483" w:rsidRPr="00B45483">
        <w:t>е</w:t>
      </w:r>
      <w:r w:rsidRPr="00B45483">
        <w:t xml:space="preserve"> о бюджетном процессе содержит основные этапы бюджетного процесса в муниципальном образовании </w:t>
      </w:r>
      <w:r w:rsidR="00374F2F" w:rsidRPr="00B45483">
        <w:t>Апшеронский район</w:t>
      </w:r>
      <w:r w:rsidRPr="00B45483">
        <w:t xml:space="preserve">, что соответствует </w:t>
      </w:r>
      <w:r w:rsidR="00B45483" w:rsidRPr="00B45483">
        <w:t>положениям</w:t>
      </w:r>
      <w:r w:rsidRPr="00B45483">
        <w:t xml:space="preserve"> части третьей Бюджетного кодекса РФ, однако в </w:t>
      </w:r>
      <w:r w:rsidRPr="00B45483">
        <w:lastRenderedPageBreak/>
        <w:t>данном документе имеется ряд недоч</w:t>
      </w:r>
      <w:r w:rsidR="00F61C4B" w:rsidRPr="00B45483">
        <w:t>е</w:t>
      </w:r>
      <w:r w:rsidRPr="00B45483">
        <w:t xml:space="preserve">тов, несоответствий федеральному </w:t>
      </w:r>
      <w:r w:rsidR="00225943" w:rsidRPr="00B45483">
        <w:t xml:space="preserve">и краевому </w:t>
      </w:r>
      <w:r w:rsidRPr="00B45483">
        <w:t>бюджетному законодательству:</w:t>
      </w:r>
    </w:p>
    <w:p w14:paraId="2A36DD41" w14:textId="70C43A84" w:rsidR="00DE1F1E" w:rsidRDefault="00090A70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>1)</w:t>
      </w:r>
      <w:r w:rsidR="0037434A">
        <w:t xml:space="preserve"> </w:t>
      </w:r>
      <w:r w:rsidR="000E5B90">
        <w:t>в Положении о бюджетном процессе</w:t>
      </w:r>
      <w:r w:rsidR="00E16A46">
        <w:t xml:space="preserve"> </w:t>
      </w:r>
      <w:r w:rsidR="000E5B90">
        <w:t xml:space="preserve">отсутствует </w:t>
      </w:r>
      <w:r w:rsidR="00945648">
        <w:t>глава</w:t>
      </w:r>
      <w:r w:rsidR="000E5B90">
        <w:t xml:space="preserve"> (</w:t>
      </w:r>
      <w:r w:rsidR="00E16A46">
        <w:t>пункт</w:t>
      </w:r>
      <w:r w:rsidR="000E5B90">
        <w:t>), регулирующий</w:t>
      </w:r>
      <w:r w:rsidR="00945648">
        <w:t xml:space="preserve"> осуществление бюджетного учета, </w:t>
      </w:r>
      <w:r w:rsidR="000E5B90">
        <w:t xml:space="preserve">что не в полной мере соответствует заявленной в </w:t>
      </w:r>
      <w:r w:rsidR="00945648">
        <w:t>пункте</w:t>
      </w:r>
      <w:r w:rsidR="000E5B90">
        <w:t xml:space="preserve"> 1 Положения о бюджетном процессе норме</w:t>
      </w:r>
      <w:r w:rsidR="0037434A">
        <w:t>;</w:t>
      </w:r>
    </w:p>
    <w:p w14:paraId="74F88199" w14:textId="7D618B84" w:rsidR="00090A70" w:rsidRDefault="0037434A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2) </w:t>
      </w:r>
      <w:r w:rsidR="00090A70">
        <w:t>в пункте 4:</w:t>
      </w:r>
    </w:p>
    <w:p w14:paraId="15D2C4F5" w14:textId="2FE7CE5C" w:rsidR="00DE1F1E" w:rsidRPr="009D4276" w:rsidRDefault="00090A70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D4276">
        <w:t xml:space="preserve">а) </w:t>
      </w:r>
      <w:r w:rsidR="00EB504A" w:rsidRPr="009D4276">
        <w:t>в</w:t>
      </w:r>
      <w:r w:rsidR="000E5B90" w:rsidRPr="009D4276">
        <w:t xml:space="preserve"> </w:t>
      </w:r>
      <w:r w:rsidR="00EB504A" w:rsidRPr="009D4276">
        <w:t>подпункте 4.1</w:t>
      </w:r>
      <w:r w:rsidR="000E5B90" w:rsidRPr="009D4276">
        <w:t xml:space="preserve"> </w:t>
      </w:r>
      <w:r w:rsidRPr="009D4276">
        <w:t>«Бюджетные полномочия Совета муниципального образования Апшеронский район»</w:t>
      </w:r>
      <w:r w:rsidR="000E5B90" w:rsidRPr="009D4276">
        <w:t>:</w:t>
      </w:r>
    </w:p>
    <w:p w14:paraId="71ED006B" w14:textId="3E2F2122" w:rsidR="00666D0C" w:rsidRPr="009D4276" w:rsidRDefault="00260A9A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D4276">
        <w:t>о</w:t>
      </w:r>
      <w:r w:rsidR="00666D0C" w:rsidRPr="009D4276">
        <w:t xml:space="preserve">пределено бюджетное полномочие Совета муниципального образования Апшеронский район «устанавливает порядок </w:t>
      </w:r>
      <w:r w:rsidR="00666D0C" w:rsidRPr="000F4C86">
        <w:rPr>
          <w:i/>
          <w:iCs/>
        </w:rPr>
        <w:t>и условия</w:t>
      </w:r>
      <w:r w:rsidR="00666D0C" w:rsidRPr="009D4276">
        <w:t xml:space="preserve"> предоставления межбюджетных трансфертов</w:t>
      </w:r>
      <w:r w:rsidR="0007764E" w:rsidRPr="009D4276">
        <w:t>», в то время как</w:t>
      </w:r>
      <w:r w:rsidR="00666D0C" w:rsidRPr="009D4276">
        <w:t xml:space="preserve"> в соответствии со статей 142.4 Бюджетного кодекса РФ</w:t>
      </w:r>
      <w:r w:rsidRPr="009D4276">
        <w:t xml:space="preserve"> и статьей 11 </w:t>
      </w:r>
      <w:r w:rsidR="003C091A" w:rsidRPr="009D4276">
        <w:t>Закона Краснодарского края от 15 июля 2005 года</w:t>
      </w:r>
      <w:r w:rsidR="00666D0C" w:rsidRPr="009D4276">
        <w:t xml:space="preserve"> </w:t>
      </w:r>
      <w:r w:rsidR="003C091A" w:rsidRPr="009D4276">
        <w:t xml:space="preserve">№ 918-КЗ «О межбюджетных отношениях в Краснодарском крае» </w:t>
      </w:r>
      <w:r w:rsidR="00666D0C" w:rsidRPr="009D4276">
        <w:t>представительным органом муниципального района устанавлива</w:t>
      </w:r>
      <w:r w:rsidRPr="009D4276">
        <w:t>е</w:t>
      </w:r>
      <w:r w:rsidR="00666D0C" w:rsidRPr="009D4276">
        <w:t xml:space="preserve">тся </w:t>
      </w:r>
      <w:r w:rsidRPr="009D4276">
        <w:t xml:space="preserve">порядок </w:t>
      </w:r>
      <w:r w:rsidR="003C091A" w:rsidRPr="009D4276">
        <w:t>предоставления иных межбюджетных трансфертов</w:t>
      </w:r>
      <w:r w:rsidR="00F166C7" w:rsidRPr="009D4276">
        <w:t>;</w:t>
      </w:r>
    </w:p>
    <w:p w14:paraId="44B85F92" w14:textId="261C3AF5" w:rsidR="00F166C7" w:rsidRPr="009D4276" w:rsidRDefault="00B7212D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D4276">
        <w:t>предлагаем</w:t>
      </w:r>
      <w:r w:rsidR="00F166C7" w:rsidRPr="009D4276">
        <w:t xml:space="preserve"> дополнить </w:t>
      </w:r>
      <w:r w:rsidR="009733ED" w:rsidRPr="009D4276">
        <w:t>полномочием по установлению</w:t>
      </w:r>
      <w:r w:rsidR="00555152" w:rsidRPr="009D4276">
        <w:t xml:space="preserve"> </w:t>
      </w:r>
      <w:r w:rsidR="009733ED" w:rsidRPr="009D4276">
        <w:t>порядка</w:t>
      </w:r>
      <w:r w:rsidR="00555152" w:rsidRPr="009D4276">
        <w:t xml:space="preserve"> предоставления субсидий бюджетам других муниципальных образований из бюджета муниципального образования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A85664" w:rsidRPr="009D4276">
        <w:t>,</w:t>
      </w:r>
      <w:r w:rsidR="00555152" w:rsidRPr="009D4276">
        <w:t xml:space="preserve"> в соответствии со статьей 142.3 Бюджетного кодекса РФ</w:t>
      </w:r>
      <w:r w:rsidR="00A85664" w:rsidRPr="009D4276">
        <w:t>;</w:t>
      </w:r>
    </w:p>
    <w:p w14:paraId="4A344F53" w14:textId="5968F862" w:rsidR="00225943" w:rsidRPr="009D4276" w:rsidRDefault="00090A70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D4276">
        <w:t>б</w:t>
      </w:r>
      <w:r w:rsidR="00225943" w:rsidRPr="009D4276">
        <w:t xml:space="preserve">) </w:t>
      </w:r>
      <w:bookmarkStart w:id="1" w:name="_Hlk41467226"/>
      <w:r w:rsidR="00225943" w:rsidRPr="009D4276">
        <w:t>в подпункте 4.3</w:t>
      </w:r>
      <w:bookmarkEnd w:id="1"/>
      <w:r w:rsidRPr="009D4276">
        <w:t xml:space="preserve"> </w:t>
      </w:r>
      <w:r w:rsidR="00225943" w:rsidRPr="009D4276">
        <w:t>«Бюджетные полномочия администрации муниципального образования Апшеронский район»</w:t>
      </w:r>
      <w:r w:rsidRPr="009D4276">
        <w:t>:</w:t>
      </w:r>
    </w:p>
    <w:p w14:paraId="579C302B" w14:textId="6F0D9803" w:rsidR="00B7212D" w:rsidRDefault="00B7212D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 w:rsidRPr="009D4276">
        <w:t>перед абзацем третьим предлагаем дополнить полномочием</w:t>
      </w:r>
      <w:r>
        <w:t xml:space="preserve"> </w:t>
      </w:r>
      <w:r w:rsidRPr="00B7212D">
        <w:t>исполнительно-распорядительны</w:t>
      </w:r>
      <w:r>
        <w:t>х</w:t>
      </w:r>
      <w:r w:rsidRPr="00B7212D">
        <w:t xml:space="preserve"> орган</w:t>
      </w:r>
      <w:r>
        <w:t>ов</w:t>
      </w:r>
      <w:r w:rsidRPr="00B7212D">
        <w:t xml:space="preserve"> муниципальных образований</w:t>
      </w:r>
      <w:r>
        <w:t>, установленным пунктом 1 статьи 154 Бюджетного кодекса РФ «</w:t>
      </w:r>
      <w:r w:rsidRPr="00B7212D">
        <w:t>обеспечива</w:t>
      </w:r>
      <w:r w:rsidR="00EE559D">
        <w:t>е</w:t>
      </w:r>
      <w:r w:rsidRPr="00B7212D">
        <w:t>т составление проекта бюджета</w:t>
      </w:r>
      <w:r>
        <w:t>»</w:t>
      </w:r>
      <w:r w:rsidR="00EE559D">
        <w:t>;</w:t>
      </w:r>
    </w:p>
    <w:p w14:paraId="778D8AC5" w14:textId="53BF7B10" w:rsidR="00EE559D" w:rsidRDefault="00AE57B6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в абзаце 12 слова «формы и» </w:t>
      </w:r>
      <w:r w:rsidR="000730DF">
        <w:t xml:space="preserve">необходимо </w:t>
      </w:r>
      <w:r>
        <w:t xml:space="preserve">исключить, поскольку формы финансового контроля уже определены </w:t>
      </w:r>
      <w:r w:rsidR="006522C8">
        <w:t>Бюджетным кодексом РФ (п</w:t>
      </w:r>
      <w:r w:rsidR="000F4C86">
        <w:t xml:space="preserve">ункт </w:t>
      </w:r>
      <w:r w:rsidR="006522C8">
        <w:t>4 и п</w:t>
      </w:r>
      <w:r w:rsidR="000F4C86">
        <w:t xml:space="preserve">ункт </w:t>
      </w:r>
      <w:r w:rsidR="006522C8">
        <w:t>5 статьи 265), после слов «порядок осуществления» дополнить словом «внутреннего» в соответствии с полномочиями, определенными статьей 269.2 Бюджетного кодекса РФ</w:t>
      </w:r>
      <w:r w:rsidR="00CF0763">
        <w:t>. При этом, при приведении данной нормы Положения о бюджетном процессе в соответствие с действующим бюджетным законодательством, следует обратить внимание на изменения, вносимые в п</w:t>
      </w:r>
      <w:r w:rsidR="000F4C86">
        <w:t xml:space="preserve">ункт </w:t>
      </w:r>
      <w:r w:rsidR="00CF0763">
        <w:t>3 статьи 269.2 Бюджетного кодекса РФ, вступающие в силу с 1 июля 2020 года</w:t>
      </w:r>
      <w:r w:rsidR="006522C8">
        <w:t xml:space="preserve">;  </w:t>
      </w:r>
    </w:p>
    <w:p w14:paraId="1C1EC529" w14:textId="2DBFB196" w:rsidR="00EE559D" w:rsidRDefault="000730DF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необходимо </w:t>
      </w:r>
      <w:r w:rsidR="00C92444">
        <w:t xml:space="preserve">исключить абзац </w:t>
      </w:r>
      <w:r w:rsidR="000F4C86">
        <w:t>тринадцатый</w:t>
      </w:r>
      <w:r w:rsidR="00C92444">
        <w:t xml:space="preserve">, в части установления порядка осуществления внутреннего финансового контроля, дублирующий абзац </w:t>
      </w:r>
      <w:r w:rsidR="000F4C86">
        <w:t>двенадцатый</w:t>
      </w:r>
      <w:r w:rsidR="00C92444">
        <w:t xml:space="preserve"> настоящего подпункта, </w:t>
      </w:r>
      <w:r w:rsidR="003C0C4C">
        <w:t xml:space="preserve">а </w:t>
      </w:r>
      <w:r w:rsidR="00C92444">
        <w:t>в части установления порядка осуществления внутреннего финансового аудита в связи с исключением из статьи 160.2-1 Бюджетного кодекса РФ полномочий местной администрации по установлению порядка осуществления внутреннего финансового аудита</w:t>
      </w:r>
      <w:r w:rsidR="003C0C4C">
        <w:t>;</w:t>
      </w:r>
    </w:p>
    <w:p w14:paraId="06ADEFE2" w14:textId="459DF639" w:rsidR="00EE559D" w:rsidRDefault="00090A70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>в</w:t>
      </w:r>
      <w:r w:rsidR="00EE559D">
        <w:t xml:space="preserve">) </w:t>
      </w:r>
      <w:r w:rsidR="00EE559D" w:rsidRPr="00090A70">
        <w:t xml:space="preserve">в </w:t>
      </w:r>
      <w:r w:rsidR="00692890" w:rsidRPr="00090A70">
        <w:t>части</w:t>
      </w:r>
      <w:r w:rsidR="00692890">
        <w:t xml:space="preserve"> 1 </w:t>
      </w:r>
      <w:r w:rsidR="00EE559D" w:rsidRPr="00EE559D">
        <w:t>подпункт</w:t>
      </w:r>
      <w:r w:rsidR="00692890">
        <w:t>а</w:t>
      </w:r>
      <w:r w:rsidR="00EE559D" w:rsidRPr="00EE559D">
        <w:t xml:space="preserve"> 4.</w:t>
      </w:r>
      <w:r w:rsidR="00EE559D">
        <w:t>4</w:t>
      </w:r>
      <w:r w:rsidR="00EE559D" w:rsidRPr="00EE559D">
        <w:t xml:space="preserve"> </w:t>
      </w:r>
      <w:r w:rsidR="00EE559D">
        <w:t xml:space="preserve">«Бюджетные полномочия финансового органа администрации муниципального </w:t>
      </w:r>
      <w:r w:rsidR="00692890">
        <w:t>образования Апшеронский район»</w:t>
      </w:r>
      <w:r w:rsidR="00941203">
        <w:t>:</w:t>
      </w:r>
    </w:p>
    <w:p w14:paraId="0298C095" w14:textId="1334A667" w:rsidR="00941203" w:rsidRDefault="00222BCF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абзац второй </w:t>
      </w:r>
      <w:r w:rsidR="000730DF">
        <w:t xml:space="preserve">предлагаем </w:t>
      </w:r>
      <w:r>
        <w:t xml:space="preserve">дополнить текстом следующего содержания: «для внесения в </w:t>
      </w:r>
      <w:r w:rsidR="00611B69">
        <w:t>С</w:t>
      </w:r>
      <w:r>
        <w:t>овет муниципального образования Апшеронский район»</w:t>
      </w:r>
      <w:r w:rsidR="00611B69">
        <w:t xml:space="preserve"> для </w:t>
      </w:r>
      <w:r w:rsidR="00611B69">
        <w:lastRenderedPageBreak/>
        <w:t xml:space="preserve">приведения </w:t>
      </w:r>
      <w:r w:rsidR="00051F39">
        <w:t xml:space="preserve">его </w:t>
      </w:r>
      <w:r w:rsidR="00611B69">
        <w:t xml:space="preserve">в соответствие с </w:t>
      </w:r>
      <w:r w:rsidR="00DA7E60">
        <w:t>полномочиями, определенными п</w:t>
      </w:r>
      <w:r w:rsidR="00AB4372">
        <w:t xml:space="preserve">унктом </w:t>
      </w:r>
      <w:r w:rsidR="00DA7E60">
        <w:t>2 статьи 154 Бюджетного кодекса РФ;</w:t>
      </w:r>
      <w:r>
        <w:t xml:space="preserve"> </w:t>
      </w:r>
    </w:p>
    <w:p w14:paraId="5AD58DE9" w14:textId="32E31F04" w:rsidR="00225943" w:rsidRDefault="004F05A4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дополнить полномочием по организации исполнения бюджета в соответствии </w:t>
      </w:r>
      <w:r w:rsidR="00B93761">
        <w:t>с п</w:t>
      </w:r>
      <w:r w:rsidR="00AB4372">
        <w:t xml:space="preserve">унктом </w:t>
      </w:r>
      <w:r w:rsidR="00B93761">
        <w:t xml:space="preserve">2 статьи 154 </w:t>
      </w:r>
      <w:r w:rsidR="00563686">
        <w:t>и статьей 215.1 Бюджетного кодекса РФ</w:t>
      </w:r>
      <w:r w:rsidR="00B93761">
        <w:t>;</w:t>
      </w:r>
    </w:p>
    <w:p w14:paraId="3DAB9D79" w14:textId="4C30DD82" w:rsidR="00CB52A7" w:rsidRDefault="001123D3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в абзаце двенадцатом слово «достоверности» </w:t>
      </w:r>
      <w:r w:rsidR="000730DF">
        <w:t xml:space="preserve">необходимо </w:t>
      </w:r>
      <w:r>
        <w:t>заменить словом «достаточности», после слов «правовыми актами» дополнить слов</w:t>
      </w:r>
      <w:r w:rsidR="00522F4B">
        <w:t xml:space="preserve">ом </w:t>
      </w:r>
      <w:r>
        <w:t xml:space="preserve">«администрации» </w:t>
      </w:r>
      <w:r w:rsidR="00522F4B">
        <w:t xml:space="preserve">для приведения в соответствие с </w:t>
      </w:r>
      <w:r w:rsidR="00AB4372">
        <w:t>положениями</w:t>
      </w:r>
      <w:r>
        <w:t xml:space="preserve"> </w:t>
      </w:r>
      <w:r w:rsidR="00522F4B">
        <w:t>п</w:t>
      </w:r>
      <w:r w:rsidR="00AB4372">
        <w:t xml:space="preserve">ункта </w:t>
      </w:r>
      <w:r w:rsidR="00522F4B">
        <w:t>3 статьи 115.2 Бюджетного кодекса РФ;</w:t>
      </w:r>
    </w:p>
    <w:p w14:paraId="49322B37" w14:textId="47C3D1E5" w:rsidR="00522F4B" w:rsidRDefault="002C2FB7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>в абзацах тринадцатом и четырнадцатом слова «</w:t>
      </w:r>
      <w:r w:rsidRPr="00837A23">
        <w:rPr>
          <w:spacing w:val="-5"/>
        </w:rPr>
        <w:t xml:space="preserve">, муниципальных бюджетных учреждений Апшеронского района и муниципальных автономных </w:t>
      </w:r>
      <w:r w:rsidRPr="008D7878">
        <w:rPr>
          <w:spacing w:val="-5"/>
        </w:rPr>
        <w:t>учреждений Апшеронского района</w:t>
      </w:r>
      <w:r>
        <w:rPr>
          <w:spacing w:val="-5"/>
        </w:rPr>
        <w:t xml:space="preserve">» </w:t>
      </w:r>
      <w:r w:rsidR="000730DF">
        <w:rPr>
          <w:spacing w:val="-5"/>
        </w:rPr>
        <w:t xml:space="preserve">необходимо </w:t>
      </w:r>
      <w:r>
        <w:rPr>
          <w:spacing w:val="-5"/>
        </w:rPr>
        <w:t>исключить, так как данная норма противоречит стать</w:t>
      </w:r>
      <w:r w:rsidR="004B08FE">
        <w:rPr>
          <w:spacing w:val="-5"/>
        </w:rPr>
        <w:t>ям 152,</w:t>
      </w:r>
      <w:r>
        <w:rPr>
          <w:spacing w:val="-5"/>
        </w:rPr>
        <w:t xml:space="preserve"> 166.1 Бюджетного кодекса РФ, статье </w:t>
      </w:r>
      <w:r w:rsidR="004B08FE">
        <w:rPr>
          <w:spacing w:val="-5"/>
        </w:rPr>
        <w:t>7 Закона Краснодарского края от 4 февраля 2002 года № 437-КЗ «О бюджетном процессе в Краснодарском крае», настоящему Положению, так как бюджетные и автономные учреждения не являются участниками бюджетного процесса;</w:t>
      </w:r>
    </w:p>
    <w:p w14:paraId="39BCC289" w14:textId="5D40C94D" w:rsidR="00225943" w:rsidRDefault="002963A2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в абзаце двадцатом </w:t>
      </w:r>
      <w:r w:rsidR="000730DF">
        <w:t xml:space="preserve">необходимо </w:t>
      </w:r>
      <w:r>
        <w:t>исключить слова «</w:t>
      </w:r>
      <w:r w:rsidRPr="002963A2">
        <w:t>организует формирование реестра расходных обязательств муниципального образования Апшеронский район и</w:t>
      </w:r>
      <w:r>
        <w:t>», поскольку это не является бюджетным полномочием</w:t>
      </w:r>
      <w:r w:rsidR="00B81EE3">
        <w:t>, слово «предоставление» заменить словом «представление» для приведения в соответствие с положениями п</w:t>
      </w:r>
      <w:r w:rsidR="0018519F">
        <w:t xml:space="preserve">ункта </w:t>
      </w:r>
      <w:r w:rsidR="00B81EE3">
        <w:t xml:space="preserve">5 статьи 87 Бюджетного кодекса РФ; </w:t>
      </w:r>
    </w:p>
    <w:p w14:paraId="3D9AC8A9" w14:textId="773C8503" w:rsidR="00090A70" w:rsidRDefault="00090A70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в абзаце двадцать третьем после слова «предусмотренных» </w:t>
      </w:r>
      <w:r w:rsidR="000730DF">
        <w:t xml:space="preserve">предлагаем </w:t>
      </w:r>
      <w:r>
        <w:t>дополнит</w:t>
      </w:r>
      <w:r w:rsidR="000730DF">
        <w:t>ь</w:t>
      </w:r>
      <w:r>
        <w:t xml:space="preserve"> словом «бюджетным»;</w:t>
      </w:r>
    </w:p>
    <w:p w14:paraId="1341917F" w14:textId="1A36316F" w:rsidR="00090A70" w:rsidRDefault="00090A70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абзацы 24-27 </w:t>
      </w:r>
      <w:r w:rsidR="000730DF">
        <w:t xml:space="preserve">необходимо </w:t>
      </w:r>
      <w:r>
        <w:t>исключить в связи с утратой силы статьи 269.1 Бюджетного кодекса РФ;</w:t>
      </w:r>
    </w:p>
    <w:p w14:paraId="4E34522E" w14:textId="44328738" w:rsidR="00225943" w:rsidRDefault="00090A70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г) в </w:t>
      </w:r>
      <w:r w:rsidRPr="00090A70">
        <w:t>части</w:t>
      </w:r>
      <w:r>
        <w:t xml:space="preserve"> 2 </w:t>
      </w:r>
      <w:r w:rsidRPr="00EE559D">
        <w:t>подпункт</w:t>
      </w:r>
      <w:r>
        <w:t>а</w:t>
      </w:r>
      <w:r w:rsidRPr="00EE559D">
        <w:t xml:space="preserve"> 4.</w:t>
      </w:r>
      <w:r>
        <w:t>4</w:t>
      </w:r>
      <w:r w:rsidRPr="00EE559D">
        <w:t xml:space="preserve"> </w:t>
      </w:r>
      <w:r w:rsidR="009E19C0">
        <w:t>«Бюджетные полномочия финансового органа администрации муниципального образования Апшеронский район»:</w:t>
      </w:r>
    </w:p>
    <w:p w14:paraId="617A47D5" w14:textId="50376240" w:rsidR="009E19C0" w:rsidRDefault="009E19C0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>содержание абзацев второго и третьего не соответствует действующей редакции статьи 269.2 Бюджетного кодекса РФ;</w:t>
      </w:r>
    </w:p>
    <w:p w14:paraId="17AFBD69" w14:textId="275B0821" w:rsidR="00225943" w:rsidRDefault="006A4FEC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д) </w:t>
      </w:r>
      <w:r w:rsidR="00C03607">
        <w:t>под</w:t>
      </w:r>
      <w:r>
        <w:t xml:space="preserve">пункт 4.4.2. </w:t>
      </w:r>
      <w:r w:rsidR="000730DF">
        <w:t xml:space="preserve">необходимо </w:t>
      </w:r>
      <w:r>
        <w:t>исключить, как не соответствующий действующему федеральному и краевому бюджетному законодательству;</w:t>
      </w:r>
    </w:p>
    <w:p w14:paraId="629C4016" w14:textId="7DE28E10" w:rsidR="00E74976" w:rsidRDefault="00E74976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>е) в подпункте 4.5 «</w:t>
      </w:r>
      <w:r w:rsidRPr="00E74976">
        <w:t>Бюджетные полномочия Контрольно-счетной палаты муниципального образования Апшеронский район</w:t>
      </w:r>
      <w:r>
        <w:t>»:</w:t>
      </w:r>
    </w:p>
    <w:p w14:paraId="7770F8F1" w14:textId="5F161A70" w:rsidR="00051F39" w:rsidRDefault="00051F39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в абзаце третьем после слов «иных муниципальных правовых актов» </w:t>
      </w:r>
      <w:r w:rsidR="000730DF">
        <w:t xml:space="preserve">предлагаем </w:t>
      </w:r>
      <w:r>
        <w:t>дополнить словами «в части, касающейся расходных обязательств муниципального образования», после слов «районного бюджета» дополнить словами «а также»;</w:t>
      </w:r>
    </w:p>
    <w:p w14:paraId="325AA141" w14:textId="16DF745C" w:rsidR="00051F39" w:rsidRDefault="00051F39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абзац пятый </w:t>
      </w:r>
      <w:r w:rsidR="000730DF">
        <w:t xml:space="preserve">необходимо </w:t>
      </w:r>
      <w:r>
        <w:t>дополнить словами «и его совершенствованию»</w:t>
      </w:r>
      <w:r w:rsidR="00EA0F9D">
        <w:t>;</w:t>
      </w:r>
    </w:p>
    <w:p w14:paraId="4EFFD001" w14:textId="689D86E0" w:rsidR="00E74976" w:rsidRDefault="000730DF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3) </w:t>
      </w:r>
      <w:r w:rsidR="00690216">
        <w:t>в под</w:t>
      </w:r>
      <w:r>
        <w:t>пункт</w:t>
      </w:r>
      <w:r w:rsidR="00690216">
        <w:t>е</w:t>
      </w:r>
      <w:r>
        <w:t xml:space="preserve"> 7.1 пункта 7 </w:t>
      </w:r>
      <w:r w:rsidR="00690216">
        <w:t>после слов «на</w:t>
      </w:r>
      <w:r w:rsidR="00885278">
        <w:t xml:space="preserve"> осуществление</w:t>
      </w:r>
      <w:r w:rsidR="00690216">
        <w:t>» предлагаем дополнить словами «бюджетных инвестиций в форме», после слов «правовыми актами» дополнить словом «администрации» для приведения содержания данного подпункта в соответствие со статьей 79 Бюджетного кодекса РФ;</w:t>
      </w:r>
    </w:p>
    <w:p w14:paraId="58A4DB50" w14:textId="7FAB9FB3" w:rsidR="00885278" w:rsidRDefault="00EF651A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>4) текст абзаца пятого пункта 10 необходимо изложить в следующей редакции: «</w:t>
      </w:r>
      <w:r w:rsidRPr="00EF651A">
        <w:t xml:space="preserve">Порядок использования бюджетных ассигнований резервного фонда </w:t>
      </w:r>
      <w:r>
        <w:t>устанавливается</w:t>
      </w:r>
      <w:r w:rsidRPr="00EF651A">
        <w:t xml:space="preserve"> администраци</w:t>
      </w:r>
      <w:r>
        <w:t>ей</w:t>
      </w:r>
      <w:r w:rsidRPr="00EF651A">
        <w:t xml:space="preserve"> муниципального образования Апшеронский район.</w:t>
      </w:r>
      <w:r>
        <w:t xml:space="preserve">» для приведения </w:t>
      </w:r>
      <w:r w:rsidR="001509A4">
        <w:t xml:space="preserve">его </w:t>
      </w:r>
      <w:r>
        <w:t>в соответствие с п</w:t>
      </w:r>
      <w:r w:rsidR="0018519F">
        <w:t xml:space="preserve">унктом </w:t>
      </w:r>
      <w:r>
        <w:t xml:space="preserve">6 статьи 81 Бюджетного </w:t>
      </w:r>
      <w:r>
        <w:lastRenderedPageBreak/>
        <w:t>кодекса РФ;</w:t>
      </w:r>
    </w:p>
    <w:p w14:paraId="6C4195AF" w14:textId="77777777" w:rsidR="002103D3" w:rsidRDefault="00EF651A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5) </w:t>
      </w:r>
      <w:r w:rsidR="002103D3">
        <w:t xml:space="preserve">в </w:t>
      </w:r>
      <w:r w:rsidR="00B22202">
        <w:t>подпункт</w:t>
      </w:r>
      <w:r w:rsidR="002103D3">
        <w:t>е</w:t>
      </w:r>
      <w:r w:rsidR="00B22202">
        <w:t xml:space="preserve"> 11.5 пункта 11</w:t>
      </w:r>
      <w:r w:rsidR="002103D3">
        <w:t>:</w:t>
      </w:r>
      <w:r w:rsidR="00B22202">
        <w:t xml:space="preserve"> </w:t>
      </w:r>
    </w:p>
    <w:p w14:paraId="7B5F4FC6" w14:textId="76404286" w:rsidR="00EF651A" w:rsidRDefault="002103D3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абзац 21 </w:t>
      </w:r>
      <w:r w:rsidR="00B22202">
        <w:t>предлагаем</w:t>
      </w:r>
      <w:r w:rsidRPr="002103D3">
        <w:t xml:space="preserve"> изложить в следующей редакции</w:t>
      </w:r>
      <w:r>
        <w:t xml:space="preserve">: «объем и </w:t>
      </w:r>
      <w:r w:rsidRPr="002103D3">
        <w:t>распределение дотаций на выравнивание бюджетной обеспеченности поселений, входящих в состав муниципального образования Апшеронский район</w:t>
      </w:r>
      <w:r>
        <w:t>;»</w:t>
      </w:r>
      <w:r w:rsidRPr="002103D3">
        <w:t xml:space="preserve"> </w:t>
      </w:r>
      <w:r>
        <w:t>для приведения его в соответствие с п</w:t>
      </w:r>
      <w:r w:rsidR="0018519F">
        <w:t xml:space="preserve">унктом </w:t>
      </w:r>
      <w:r>
        <w:t>3 статьи 142.1 Бюджетного кодекса РФ;</w:t>
      </w:r>
    </w:p>
    <w:p w14:paraId="790BE9DA" w14:textId="77777777" w:rsidR="00523A9D" w:rsidRDefault="00523A9D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>в абзаце двадцать втором слово «Иные» написать строчными буквами для исправления технической неточности;</w:t>
      </w:r>
    </w:p>
    <w:p w14:paraId="2779DEF7" w14:textId="636A9DDD" w:rsidR="002103D3" w:rsidRDefault="00523A9D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 </w:t>
      </w:r>
      <w:r w:rsidR="003001C5">
        <w:t>6) абзац девятый подпункта 13.2 пункта 13 необходимо исключить из данного подпункта и дополнить им подпункт 11.5 пункта 11, поскольку в соответствии с п</w:t>
      </w:r>
      <w:r w:rsidR="0018519F">
        <w:t xml:space="preserve">унктом </w:t>
      </w:r>
      <w:r w:rsidR="003001C5">
        <w:t xml:space="preserve">2 статьи 184.1 </w:t>
      </w:r>
      <w:r w:rsidR="00D05335">
        <w:t xml:space="preserve">Бюджетного кодекса РФ </w:t>
      </w:r>
      <w:r w:rsidR="00D05335" w:rsidRPr="00D05335">
        <w:t xml:space="preserve">нормативы распределения доходов между </w:t>
      </w:r>
      <w:r w:rsidR="00271B6F" w:rsidRPr="00271B6F">
        <w:t>бюджетами городских, сельских поселений в случае, если они не установлены Бюджетн</w:t>
      </w:r>
      <w:r w:rsidR="00271B6F">
        <w:t>ым</w:t>
      </w:r>
      <w:r w:rsidR="00271B6F" w:rsidRPr="00271B6F">
        <w:t xml:space="preserve"> кодекс</w:t>
      </w:r>
      <w:r w:rsidR="00271B6F">
        <w:t>ом</w:t>
      </w:r>
      <w:r w:rsidR="00271B6F" w:rsidRPr="00271B6F">
        <w:t xml:space="preserve"> РФ, законом субъекта Российской Федерации о бюджете субъекта Российской Федерации, законами субъекта Российской Федерации и муниципальными правовыми актами, принятыми в соответствии с</w:t>
      </w:r>
      <w:r w:rsidR="00271B6F">
        <w:t xml:space="preserve"> </w:t>
      </w:r>
      <w:r w:rsidR="00D05335" w:rsidRPr="00D05335">
        <w:t xml:space="preserve">положениями Бюджетного кодекса </w:t>
      </w:r>
      <w:r w:rsidR="00271B6F">
        <w:t>РФ</w:t>
      </w:r>
      <w:r w:rsidR="00D05335">
        <w:t xml:space="preserve">, </w:t>
      </w:r>
      <w:r w:rsidR="00D05335" w:rsidRPr="00D05335">
        <w:t>должны содержаться</w:t>
      </w:r>
      <w:r w:rsidR="00D05335">
        <w:t xml:space="preserve"> в</w:t>
      </w:r>
      <w:r w:rsidR="00D05335" w:rsidRPr="00D05335">
        <w:t xml:space="preserve"> решении представительного органа муниципального района</w:t>
      </w:r>
      <w:r w:rsidR="00D05335">
        <w:t xml:space="preserve">. </w:t>
      </w:r>
      <w:r w:rsidR="00271B6F">
        <w:t>Фактически н</w:t>
      </w:r>
      <w:r w:rsidR="00D05335" w:rsidRPr="00D05335">
        <w:t>ормативы распределения доходов между районным бюджетом</w:t>
      </w:r>
      <w:r w:rsidR="00D05335">
        <w:t xml:space="preserve"> </w:t>
      </w:r>
      <w:r w:rsidR="00D05335" w:rsidRPr="00D05335">
        <w:t>и бюджетами городских и сельских поселений Апшеронского района</w:t>
      </w:r>
      <w:r w:rsidR="00D05335">
        <w:t xml:space="preserve"> </w:t>
      </w:r>
      <w:r w:rsidR="00D05335" w:rsidRPr="00D05335">
        <w:t>на 2020 год и на плановый период 2021 и 2022 годов</w:t>
      </w:r>
      <w:r w:rsidR="00271B6F">
        <w:t xml:space="preserve"> установлены решением Совета муниципального образования Апшеронский район «О районном бюджете на 2020 год и на плановый период 2021 и 2022 годов», что соответствует установленной п</w:t>
      </w:r>
      <w:r w:rsidR="0018519F">
        <w:t xml:space="preserve">унктом </w:t>
      </w:r>
      <w:r w:rsidR="00271B6F">
        <w:t>2 статьи 184.1 Бюджетного кодекса</w:t>
      </w:r>
      <w:r w:rsidR="00BB407E">
        <w:t xml:space="preserve"> РФ</w:t>
      </w:r>
      <w:r w:rsidR="00271B6F">
        <w:t xml:space="preserve"> норме</w:t>
      </w:r>
      <w:r w:rsidR="00AD2310">
        <w:t>;</w:t>
      </w:r>
    </w:p>
    <w:p w14:paraId="5EE02A10" w14:textId="405DA348" w:rsidR="000F137D" w:rsidRDefault="000F137D" w:rsidP="005C5C44">
      <w:pPr>
        <w:pStyle w:val="20"/>
        <w:tabs>
          <w:tab w:val="left" w:pos="1088"/>
        </w:tabs>
        <w:spacing w:before="0" w:line="240" w:lineRule="auto"/>
        <w:ind w:firstLine="709"/>
        <w:jc w:val="both"/>
      </w:pPr>
      <w:r>
        <w:t xml:space="preserve">7) </w:t>
      </w:r>
      <w:r w:rsidR="009103AF">
        <w:t>действие подпункта 13.1 пункта 13</w:t>
      </w:r>
      <w:r w:rsidR="002E5EBD">
        <w:t>, абзаца четвертого подпункта 27.3 и подпункта 27.5 пункта 27, подпункта 28.1 пункта 28</w:t>
      </w:r>
      <w:r w:rsidR="00415DAE">
        <w:t xml:space="preserve"> </w:t>
      </w:r>
      <w:r w:rsidR="009103AF">
        <w:t xml:space="preserve">целесообразно приостановить до 1 января 2021 года, поскольку </w:t>
      </w:r>
      <w:r w:rsidR="009103AF" w:rsidRPr="009103AF">
        <w:t>Федеральным законом от 12 ноября 2019 г</w:t>
      </w:r>
      <w:r w:rsidR="009103AF">
        <w:t>ода</w:t>
      </w:r>
      <w:r w:rsidR="00A40633">
        <w:t xml:space="preserve"> </w:t>
      </w:r>
      <w:r w:rsidR="009103AF">
        <w:t>№</w:t>
      </w:r>
      <w:r w:rsidR="009103AF" w:rsidRPr="009103AF">
        <w:t xml:space="preserve"> 367-ФЗ (в редакции Федерального закона от 1 апреля 2020 г</w:t>
      </w:r>
      <w:r w:rsidR="009103AF">
        <w:t>ода №</w:t>
      </w:r>
      <w:r w:rsidR="009103AF" w:rsidRPr="009103AF">
        <w:t xml:space="preserve"> 103-ФЗ) действие пункта 1 статьи 185</w:t>
      </w:r>
      <w:r w:rsidR="0038080D">
        <w:t>, абзац</w:t>
      </w:r>
      <w:r w:rsidR="00A86738">
        <w:t>а</w:t>
      </w:r>
      <w:r w:rsidR="0038080D">
        <w:t xml:space="preserve"> второго </w:t>
      </w:r>
      <w:r w:rsidR="00A86738">
        <w:t>пункта</w:t>
      </w:r>
      <w:r w:rsidR="0038080D">
        <w:t xml:space="preserve"> </w:t>
      </w:r>
      <w:r w:rsidR="00ED7B08">
        <w:t xml:space="preserve">3 </w:t>
      </w:r>
      <w:r w:rsidR="0038080D">
        <w:t>статьи 264.</w:t>
      </w:r>
      <w:r w:rsidR="00A86738">
        <w:t>4</w:t>
      </w:r>
      <w:r w:rsidR="0038080D">
        <w:t xml:space="preserve"> (</w:t>
      </w:r>
      <w:r w:rsidR="005C5C44">
        <w:t>в части сроков подготовки заключений на годовой отчет об исполнении бюджета</w:t>
      </w:r>
      <w:r w:rsidR="0038080D">
        <w:t xml:space="preserve">), </w:t>
      </w:r>
      <w:r w:rsidR="009103AF" w:rsidRPr="009103AF">
        <w:t xml:space="preserve"> </w:t>
      </w:r>
      <w:r w:rsidR="0038080D">
        <w:t>пункта 1 статьи 264.10</w:t>
      </w:r>
      <w:r w:rsidR="005C5C44">
        <w:t xml:space="preserve"> </w:t>
      </w:r>
      <w:r w:rsidR="0038080D">
        <w:t>(в части сроков)</w:t>
      </w:r>
      <w:r w:rsidR="0038080D" w:rsidRPr="009103AF">
        <w:t xml:space="preserve"> </w:t>
      </w:r>
      <w:r w:rsidR="009103AF" w:rsidRPr="009103AF">
        <w:t>Бюджетного кодекса РФ приостановлено до 1 января 2021 г</w:t>
      </w:r>
      <w:r w:rsidR="009103AF">
        <w:t>ода</w:t>
      </w:r>
      <w:r w:rsidR="00A858FC">
        <w:t>.</w:t>
      </w:r>
      <w:r w:rsidR="00A858FC" w:rsidRPr="00A858FC">
        <w:t xml:space="preserve"> </w:t>
      </w:r>
      <w:r w:rsidR="00A858FC">
        <w:t xml:space="preserve">Также рекомендуем приостановить </w:t>
      </w:r>
      <w:r w:rsidR="00A858FC" w:rsidRPr="00A858FC">
        <w:t xml:space="preserve">до 1 января 2021 года </w:t>
      </w:r>
      <w:r w:rsidR="00A858FC">
        <w:t xml:space="preserve">действие подпункта 29.3 пункта 29 </w:t>
      </w:r>
      <w:r w:rsidR="00FA4A57">
        <w:t>П</w:t>
      </w:r>
      <w:r w:rsidR="00A858FC">
        <w:t>оложения о бюджетном процессе в связи с тем, что</w:t>
      </w:r>
      <w:r w:rsidR="0017501A">
        <w:t xml:space="preserve"> установленный в нем срок увязан</w:t>
      </w:r>
      <w:r w:rsidR="00A858FC">
        <w:t xml:space="preserve"> </w:t>
      </w:r>
      <w:r w:rsidR="0017501A">
        <w:t>со сроками</w:t>
      </w:r>
      <w:r w:rsidR="00A858FC">
        <w:t>, установленны</w:t>
      </w:r>
      <w:r w:rsidR="0017501A">
        <w:t>ми</w:t>
      </w:r>
      <w:r w:rsidR="00A858FC">
        <w:t xml:space="preserve"> в </w:t>
      </w:r>
      <w:r w:rsidR="00A858FC" w:rsidRPr="00A858FC">
        <w:t>абзац</w:t>
      </w:r>
      <w:r w:rsidR="00A858FC">
        <w:t>е</w:t>
      </w:r>
      <w:r w:rsidR="00A858FC" w:rsidRPr="00A858FC">
        <w:t xml:space="preserve"> четверто</w:t>
      </w:r>
      <w:r w:rsidR="00A858FC">
        <w:t>м</w:t>
      </w:r>
      <w:r w:rsidR="00A858FC" w:rsidRPr="00A858FC">
        <w:t xml:space="preserve"> подпункта 27.3</w:t>
      </w:r>
      <w:r w:rsidR="0017501A">
        <w:t xml:space="preserve">, </w:t>
      </w:r>
      <w:r w:rsidR="00A858FC" w:rsidRPr="00A858FC">
        <w:t>подпункт</w:t>
      </w:r>
      <w:r w:rsidR="00A858FC">
        <w:t>е</w:t>
      </w:r>
      <w:r w:rsidR="00A858FC" w:rsidRPr="00A858FC">
        <w:t xml:space="preserve"> 27.5 пункта 27, подпункт</w:t>
      </w:r>
      <w:r w:rsidR="0017501A">
        <w:t>е</w:t>
      </w:r>
      <w:r w:rsidR="00A858FC" w:rsidRPr="00A858FC">
        <w:t xml:space="preserve"> 28.1 пункта 28</w:t>
      </w:r>
      <w:r w:rsidR="0017501A">
        <w:t>, действие которых Контрольно-счетной палатой</w:t>
      </w:r>
      <w:r w:rsidR="000C17CB">
        <w:t xml:space="preserve"> муниципального образования Апшеронский район</w:t>
      </w:r>
      <w:r w:rsidR="0017501A">
        <w:t xml:space="preserve"> рекомендовано приостановить до 1 января 2021 года</w:t>
      </w:r>
      <w:r w:rsidR="000C17CB">
        <w:t>;</w:t>
      </w:r>
    </w:p>
    <w:p w14:paraId="2DDE314A" w14:textId="77777777" w:rsidR="00B23066" w:rsidRDefault="0097701A" w:rsidP="0038080D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>8)</w:t>
      </w:r>
      <w:r w:rsidR="00C0247D">
        <w:t xml:space="preserve"> текст подпункта 14.2 пункта 14 предлагаем уточнить следующим </w:t>
      </w:r>
      <w:r w:rsidR="00B23066">
        <w:t>в части полномочий комиссии, определенных регламентом</w:t>
      </w:r>
      <w:r w:rsidR="00B23066" w:rsidRPr="003A683E">
        <w:t xml:space="preserve"> работы Совета муниципального образования Апшеронский район</w:t>
      </w:r>
      <w:r w:rsidR="00C0247D">
        <w:t>:  «</w:t>
      </w:r>
      <w:r w:rsidR="00C0247D" w:rsidRPr="00C0247D">
        <w:t>Комиссия Совета муниципального образования Апшеронский район, ответственная за рассмотрение бюдже</w:t>
      </w:r>
      <w:r w:rsidR="00C0247D">
        <w:t>та</w:t>
      </w:r>
      <w:r w:rsidR="00C0247D" w:rsidRPr="00C0247D">
        <w:t xml:space="preserve"> (далее – комиссия по бюджету), организует процесс рассмотрения проекта решения о районном бюджете в соответствии с регламентом работы Совета муниципального образования Апшеронский район, утвержденным решением Совета муниципального образования Апшеронский </w:t>
      </w:r>
      <w:r w:rsidR="00C0247D" w:rsidRPr="00C0247D">
        <w:lastRenderedPageBreak/>
        <w:t>район</w:t>
      </w:r>
      <w:r w:rsidR="003A683E">
        <w:t>,</w:t>
      </w:r>
      <w:r w:rsidR="00C0247D">
        <w:t xml:space="preserve"> в постоянных комиссиях Совета муниципального образования Апшеронский район</w:t>
      </w:r>
      <w:r w:rsidR="00C0247D" w:rsidRPr="00C0247D">
        <w:t>.</w:t>
      </w:r>
      <w:r w:rsidR="00B87322">
        <w:t>»</w:t>
      </w:r>
      <w:r w:rsidR="00B23066">
        <w:t>;</w:t>
      </w:r>
    </w:p>
    <w:p w14:paraId="6D901989" w14:textId="13E8CF70" w:rsidR="00DA64BD" w:rsidRDefault="008C733A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9) </w:t>
      </w:r>
      <w:r w:rsidR="00DA64BD">
        <w:t xml:space="preserve">в абзаце втором подпункта 25.2 пункта 25 слова «утверждается главой» необходимо заменить словами </w:t>
      </w:r>
      <w:r w:rsidR="00DA64BD" w:rsidRPr="00DA64BD">
        <w:t xml:space="preserve">«утверждается </w:t>
      </w:r>
      <w:r w:rsidR="00DA64BD">
        <w:t>администрацией</w:t>
      </w:r>
      <w:r w:rsidR="00DA64BD" w:rsidRPr="00DA64BD">
        <w:t xml:space="preserve">», </w:t>
      </w:r>
      <w:r w:rsidR="00DA64BD">
        <w:t xml:space="preserve">для приведения в </w:t>
      </w:r>
      <w:r w:rsidR="00DA64BD" w:rsidRPr="00DA64BD">
        <w:t>соответстви</w:t>
      </w:r>
      <w:r w:rsidR="00DA64BD">
        <w:t>е</w:t>
      </w:r>
      <w:r w:rsidR="00DA64BD" w:rsidRPr="00DA64BD">
        <w:t xml:space="preserve"> с </w:t>
      </w:r>
      <w:r w:rsidR="00DA64BD">
        <w:t>пунктом</w:t>
      </w:r>
      <w:r w:rsidR="00DA64BD" w:rsidRPr="00DA64BD">
        <w:t xml:space="preserve"> 5 статьи 264.2 Бюджетного кодекса РФ</w:t>
      </w:r>
      <w:r w:rsidR="00DA64BD">
        <w:t>,  а также в соответствие с полномочиями участников бюджетного процесса, определенных пунктом 4 настоящего Положения о бюджетном процессе;</w:t>
      </w:r>
    </w:p>
    <w:p w14:paraId="5E3D67E3" w14:textId="05FA0421" w:rsidR="008F4EAA" w:rsidRDefault="008F4EAA" w:rsidP="0037434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>10) абзац первый подпункта 25.3 предлагаем дополнить текстом следующего содержания: «для последующего направления в Совет муниципального образования Апшеронский район</w:t>
      </w:r>
      <w:r w:rsidR="00FA388B">
        <w:t xml:space="preserve"> и </w:t>
      </w:r>
      <w:r w:rsidR="00FA388B" w:rsidRPr="00FA388B">
        <w:t>Контрольно-счетн</w:t>
      </w:r>
      <w:r w:rsidR="00FA388B">
        <w:t xml:space="preserve">ую </w:t>
      </w:r>
      <w:r w:rsidR="00FA388B" w:rsidRPr="00FA388B">
        <w:t>палат</w:t>
      </w:r>
      <w:r w:rsidR="00FA388B">
        <w:t>у</w:t>
      </w:r>
      <w:r w:rsidR="00FA388B" w:rsidRPr="00FA388B">
        <w:t xml:space="preserve"> муниципального образования Апшеронский район</w:t>
      </w:r>
      <w:r>
        <w:t>» для приведения его содержания в соответствие с положениями пункта 5 статьи 264.2 Бюджетного кодекса РФ;</w:t>
      </w:r>
    </w:p>
    <w:p w14:paraId="56A115EE" w14:textId="28149646" w:rsidR="00B87322" w:rsidRDefault="008F4EAA" w:rsidP="008F4EA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11) в подпункте 27.1. пункта </w:t>
      </w:r>
      <w:r w:rsidR="000D126F">
        <w:t>2</w:t>
      </w:r>
      <w:r>
        <w:t>7 слова «</w:t>
      </w:r>
      <w:r w:rsidRPr="008F4EAA">
        <w:t>доходов районного бюджета, главных администраторов источников финансирования дефицита районного бюджета, главных распорядителей</w:t>
      </w:r>
      <w:r>
        <w:t xml:space="preserve">» необходимо исключить для приведения </w:t>
      </w:r>
      <w:r w:rsidRPr="008F4EAA">
        <w:t xml:space="preserve">его содержания в соответствие с положениями пункта </w:t>
      </w:r>
      <w:r>
        <w:t>1</w:t>
      </w:r>
      <w:r w:rsidRPr="008F4EAA">
        <w:t xml:space="preserve"> статьи 264.</w:t>
      </w:r>
      <w:r>
        <w:t>4</w:t>
      </w:r>
      <w:r w:rsidRPr="008F4EAA">
        <w:t xml:space="preserve"> Бюджетного кодекса РФ;</w:t>
      </w:r>
    </w:p>
    <w:p w14:paraId="7B1D21BD" w14:textId="7E9A2747" w:rsidR="009D4276" w:rsidRDefault="009D4276" w:rsidP="008F4EA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>12) в подпункте 27.5 пункта 27 слова «и направляется» предлагаем заменить словами «с одновременным направлением»</w:t>
      </w:r>
      <w:r w:rsidRPr="009D4276">
        <w:t xml:space="preserve"> </w:t>
      </w:r>
      <w:r>
        <w:t>для приведени</w:t>
      </w:r>
      <w:r w:rsidR="00F45599">
        <w:t>я</w:t>
      </w:r>
      <w:r>
        <w:t xml:space="preserve"> в соответствие с частью 5 статьи 32 </w:t>
      </w:r>
      <w:r w:rsidRPr="009D4276">
        <w:t>Закона Краснодарского края от 4 февраля 2002 года № 437-КЗ «О бюджетном процессе в Краснодарском крае»</w:t>
      </w:r>
      <w:r>
        <w:t>;</w:t>
      </w:r>
    </w:p>
    <w:p w14:paraId="119A4F0F" w14:textId="1D8B3A3F" w:rsidR="009D4276" w:rsidRDefault="009D4276" w:rsidP="008F4EA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>13) в абзаце с</w:t>
      </w:r>
      <w:r w:rsidR="000522B0">
        <w:t>едьмом подпункта 28.2 пункта 28 необходимо слово «средств» заменить словами «бюджетных ассигнований», поскольку наблюдается разночтение с нормой, установленной пунктом 10 Положения о бюджетном процессе и пунктом 7 статьи 81 Бюджетного кодекса РФ;</w:t>
      </w:r>
    </w:p>
    <w:p w14:paraId="014639E3" w14:textId="2541CBFA" w:rsidR="00EF0940" w:rsidRDefault="00EF0940" w:rsidP="008F4EA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14) в абзаце девятом </w:t>
      </w:r>
      <w:r w:rsidRPr="00EF0940">
        <w:t xml:space="preserve">подпункта 28.2 пункта 28 необходимо </w:t>
      </w:r>
      <w:r>
        <w:t xml:space="preserve">исключить слова «исполнении районного бюджета» для исправления допущенной технической ошибки при изложении текста данного абзаца. Кроме того, необходимо определиться с </w:t>
      </w:r>
      <w:r w:rsidR="007F3CA1">
        <w:t>формулировкой данного абзаца</w:t>
      </w:r>
      <w:r w:rsidR="003A7009">
        <w:t>:</w:t>
      </w:r>
      <w:r w:rsidR="007F3CA1">
        <w:t xml:space="preserve"> касается ли </w:t>
      </w:r>
      <w:r w:rsidR="002073E2">
        <w:t xml:space="preserve">информация, </w:t>
      </w:r>
      <w:r w:rsidR="007F3CA1">
        <w:t>предоставляемая одновременно с годовым отчетом об исполнении районного бюджета в Совет муниципального образования Апшеронский район</w:t>
      </w:r>
      <w:r w:rsidR="002073E2">
        <w:t>,</w:t>
      </w:r>
      <w:r w:rsidR="007F3CA1">
        <w:t xml:space="preserve"> предоставления межбюджетных трансфертов только бюджетам поселений, или всех межбюджетных трансфертов, предоставление которых возможно из районного бюджета, для приведения </w:t>
      </w:r>
      <w:r w:rsidR="002073E2">
        <w:t xml:space="preserve">данной нормы </w:t>
      </w:r>
      <w:r w:rsidR="0044367E">
        <w:t xml:space="preserve">в соответствие </w:t>
      </w:r>
      <w:r w:rsidR="007F3CA1">
        <w:t>с остальными нормами Положения о бюджетном процессе, касающимися предоставления межбюджетных трансфертов из районного бюджета;</w:t>
      </w:r>
    </w:p>
    <w:p w14:paraId="7C767154" w14:textId="64B96BE3" w:rsidR="00EF0940" w:rsidRDefault="00EF0940" w:rsidP="008F4EA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15) </w:t>
      </w:r>
      <w:r w:rsidR="002073E2">
        <w:t xml:space="preserve">содержание абзаца восемнадцатого </w:t>
      </w:r>
      <w:r w:rsidR="002073E2" w:rsidRPr="002073E2">
        <w:t>подпункта 28.2 пункта 28 необходимо</w:t>
      </w:r>
      <w:r w:rsidR="002073E2">
        <w:t xml:space="preserve"> привести в соответствие</w:t>
      </w:r>
      <w:r w:rsidR="002073E2" w:rsidRPr="002073E2">
        <w:t xml:space="preserve"> </w:t>
      </w:r>
      <w:r w:rsidR="002073E2">
        <w:t>со статьей 242.5 Бюджетного кодекса РФ;</w:t>
      </w:r>
    </w:p>
    <w:p w14:paraId="386CBDAE" w14:textId="68EF8727" w:rsidR="002073E2" w:rsidRDefault="002073E2" w:rsidP="008F4EA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>16) в подпункте 29.2 пункта 29 необходимо слово «отчета» заменить словами «проекта решения» для приведения в соответствие с п</w:t>
      </w:r>
      <w:r w:rsidR="000A0048">
        <w:t xml:space="preserve">унктом </w:t>
      </w:r>
      <w:r>
        <w:t xml:space="preserve">2 статьи 264.11 Бюджетного кодекса РФ и частью 2 статьи 35 </w:t>
      </w:r>
      <w:r w:rsidRPr="002073E2">
        <w:t>Закона Краснодарского края от 4 февраля 2002 года № 437-КЗ «О бюджетном процессе в Краснодарском крае»</w:t>
      </w:r>
      <w:r>
        <w:t>;</w:t>
      </w:r>
    </w:p>
    <w:p w14:paraId="5EE6ABFA" w14:textId="7B4CA709" w:rsidR="002073E2" w:rsidRDefault="002073E2" w:rsidP="008F4EA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 xml:space="preserve">17) </w:t>
      </w:r>
      <w:r w:rsidR="00FB2C07">
        <w:t xml:space="preserve">в подпункте 29.3 пункта 29 необходимо слова «принимает решение» </w:t>
      </w:r>
      <w:r w:rsidR="00FB2C07">
        <w:lastRenderedPageBreak/>
        <w:t>заменить словами «рассматривает проект решения» для приведения в соответствие с п</w:t>
      </w:r>
      <w:r w:rsidR="000A0048">
        <w:t xml:space="preserve">унктом </w:t>
      </w:r>
      <w:r w:rsidR="00FB2C07">
        <w:t>3 статьи 264.11 Бюджетного кодекса РФ;</w:t>
      </w:r>
    </w:p>
    <w:p w14:paraId="45AD9A83" w14:textId="0C2364CC" w:rsidR="00FB2C07" w:rsidRDefault="00FB2C07" w:rsidP="008F4EAA">
      <w:pPr>
        <w:pStyle w:val="20"/>
        <w:shd w:val="clear" w:color="auto" w:fill="auto"/>
        <w:tabs>
          <w:tab w:val="left" w:pos="1088"/>
        </w:tabs>
        <w:spacing w:before="0" w:line="240" w:lineRule="auto"/>
        <w:ind w:firstLine="709"/>
        <w:jc w:val="both"/>
      </w:pPr>
      <w:r>
        <w:t>18) в последнем абзаце подпункта 29.4 пункта 29 предлагаем после слов «источников финансирования дефицита» дополнить словом «районного».</w:t>
      </w:r>
    </w:p>
    <w:p w14:paraId="32DB19D1" w14:textId="77777777" w:rsidR="00DE1F1E" w:rsidRDefault="000E5B90" w:rsidP="00DB529E">
      <w:pPr>
        <w:pStyle w:val="23"/>
        <w:shd w:val="clear" w:color="auto" w:fill="auto"/>
        <w:spacing w:before="0" w:line="240" w:lineRule="auto"/>
        <w:ind w:firstLine="709"/>
      </w:pPr>
      <w:bookmarkStart w:id="2" w:name="bookmark3"/>
      <w:r>
        <w:t>Выводы:</w:t>
      </w:r>
      <w:bookmarkEnd w:id="2"/>
    </w:p>
    <w:p w14:paraId="695D6ED6" w14:textId="1B5502E6" w:rsidR="00DE1F1E" w:rsidRDefault="000E5B90" w:rsidP="00DB529E">
      <w:pPr>
        <w:pStyle w:val="20"/>
        <w:shd w:val="clear" w:color="auto" w:fill="auto"/>
        <w:spacing w:before="0" w:line="240" w:lineRule="auto"/>
        <w:ind w:firstLine="709"/>
        <w:jc w:val="both"/>
      </w:pPr>
      <w:r>
        <w:t xml:space="preserve">При анализе Положения о бюджетном процессе в </w:t>
      </w:r>
      <w:r w:rsidR="0089362C">
        <w:t>муниципальном образовании Апшеронский район</w:t>
      </w:r>
      <w:r>
        <w:t xml:space="preserve"> установлен ряд </w:t>
      </w:r>
      <w:r w:rsidR="0054132D" w:rsidRPr="0054132D">
        <w:t>недоч</w:t>
      </w:r>
      <w:r w:rsidR="00F61C4B">
        <w:t>е</w:t>
      </w:r>
      <w:r w:rsidR="0054132D" w:rsidRPr="0054132D">
        <w:t>тов,</w:t>
      </w:r>
      <w:r w:rsidR="0054132D">
        <w:t xml:space="preserve"> </w:t>
      </w:r>
      <w:r>
        <w:t>несоответствий федеральному</w:t>
      </w:r>
      <w:r w:rsidR="0089362C">
        <w:t xml:space="preserve"> и краевому</w:t>
      </w:r>
      <w:r>
        <w:t xml:space="preserve"> бюджетному законодательству</w:t>
      </w:r>
      <w:r w:rsidR="0089362C" w:rsidRPr="0089362C">
        <w:t>.</w:t>
      </w:r>
    </w:p>
    <w:p w14:paraId="3B96B72B" w14:textId="1BC3DA0D" w:rsidR="00E95984" w:rsidRDefault="00E95984" w:rsidP="00DB529E">
      <w:pPr>
        <w:pStyle w:val="20"/>
        <w:shd w:val="clear" w:color="auto" w:fill="auto"/>
        <w:spacing w:before="0" w:line="240" w:lineRule="auto"/>
        <w:ind w:firstLine="709"/>
        <w:jc w:val="both"/>
      </w:pPr>
      <w:r w:rsidRPr="00E95984">
        <w:t xml:space="preserve">Администрацией </w:t>
      </w:r>
      <w:r>
        <w:t xml:space="preserve">муниципального образования Апшеронский район </w:t>
      </w:r>
      <w:r w:rsidRPr="00E95984">
        <w:t xml:space="preserve">и </w:t>
      </w:r>
      <w:r>
        <w:t>Ф</w:t>
      </w:r>
      <w:r w:rsidRPr="00E95984">
        <w:t xml:space="preserve">инансовым </w:t>
      </w:r>
      <w:r>
        <w:t>управлением</w:t>
      </w:r>
      <w:r w:rsidRPr="00E95984">
        <w:t xml:space="preserve"> администрации муниципального образования Апшеронский район ведется контроль за изменениями бюджетного законодательства, </w:t>
      </w:r>
      <w:r>
        <w:t>при этом</w:t>
      </w:r>
      <w:r w:rsidRPr="00E95984">
        <w:t xml:space="preserve"> </w:t>
      </w:r>
      <w:r w:rsidR="003714EC">
        <w:t xml:space="preserve">не все </w:t>
      </w:r>
      <w:r w:rsidRPr="00E95984">
        <w:t>изменения отраж</w:t>
      </w:r>
      <w:r w:rsidR="003714EC">
        <w:t>ены</w:t>
      </w:r>
      <w:r w:rsidRPr="00E95984">
        <w:t xml:space="preserve"> в </w:t>
      </w:r>
      <w:r>
        <w:t>Положении о бюджетном процессе</w:t>
      </w:r>
      <w:r w:rsidRPr="00E95984">
        <w:t>.</w:t>
      </w:r>
    </w:p>
    <w:p w14:paraId="4071FAC2" w14:textId="77777777" w:rsidR="00DE1F1E" w:rsidRDefault="000E5B90" w:rsidP="00DB529E">
      <w:pPr>
        <w:pStyle w:val="23"/>
        <w:shd w:val="clear" w:color="auto" w:fill="auto"/>
        <w:spacing w:before="0" w:line="240" w:lineRule="auto"/>
        <w:ind w:firstLine="709"/>
      </w:pPr>
      <w:bookmarkStart w:id="3" w:name="bookmark4"/>
      <w:r>
        <w:t>Предложения:</w:t>
      </w:r>
      <w:bookmarkEnd w:id="3"/>
    </w:p>
    <w:p w14:paraId="6FADB758" w14:textId="27E7B81A" w:rsidR="00DE1F1E" w:rsidRDefault="000E5B90" w:rsidP="0045204C">
      <w:pPr>
        <w:pStyle w:val="20"/>
        <w:shd w:val="clear" w:color="auto" w:fill="auto"/>
        <w:spacing w:before="0" w:line="240" w:lineRule="auto"/>
        <w:ind w:firstLine="709"/>
        <w:jc w:val="both"/>
      </w:pPr>
      <w:r>
        <w:t xml:space="preserve">На основании вышеизложенного, в целях совершенствования бюджетного процесса в муниципальном образовании </w:t>
      </w:r>
      <w:r w:rsidR="0089362C">
        <w:t>Апшеронский район</w:t>
      </w:r>
      <w:r>
        <w:t>, Контрольно-счетная палата</w:t>
      </w:r>
      <w:r w:rsidR="002B3EDC">
        <w:t xml:space="preserve"> муниципального образования Апшеронский район</w:t>
      </w:r>
      <w:r>
        <w:t xml:space="preserve"> предлагает:</w:t>
      </w:r>
    </w:p>
    <w:p w14:paraId="51603392" w14:textId="08C88CD7" w:rsidR="00D44B7D" w:rsidRDefault="00D44B7D" w:rsidP="0045204C">
      <w:pPr>
        <w:pStyle w:val="20"/>
        <w:shd w:val="clear" w:color="auto" w:fill="auto"/>
        <w:spacing w:before="0" w:line="240" w:lineRule="auto"/>
        <w:ind w:firstLine="709"/>
        <w:jc w:val="both"/>
      </w:pPr>
      <w:r>
        <w:t xml:space="preserve">устранить отраженные в настоящем </w:t>
      </w:r>
      <w:r w:rsidR="00B84B19">
        <w:t>отчете</w:t>
      </w:r>
      <w:r>
        <w:t xml:space="preserve"> недоч</w:t>
      </w:r>
      <w:r w:rsidR="00F61C4B">
        <w:t>е</w:t>
      </w:r>
      <w:r>
        <w:t xml:space="preserve">ты, несоответствия </w:t>
      </w:r>
      <w:r w:rsidRPr="00C65CC6">
        <w:t>федеральному и краевому</w:t>
      </w:r>
      <w:r>
        <w:t xml:space="preserve"> бюджетному законодательству;</w:t>
      </w:r>
    </w:p>
    <w:p w14:paraId="32B5720B" w14:textId="3C43D35C" w:rsidR="00D44B7D" w:rsidRDefault="00953D0A" w:rsidP="0045204C">
      <w:pPr>
        <w:pStyle w:val="20"/>
        <w:shd w:val="clear" w:color="auto" w:fill="auto"/>
        <w:spacing w:before="0" w:line="240" w:lineRule="auto"/>
        <w:ind w:firstLine="709"/>
        <w:jc w:val="both"/>
      </w:pPr>
      <w:r>
        <w:t xml:space="preserve">усилить контроль за изменениями, вносимыми в </w:t>
      </w:r>
      <w:r w:rsidRPr="00D44B7D">
        <w:t>бюджетно</w:t>
      </w:r>
      <w:r>
        <w:t>е</w:t>
      </w:r>
      <w:r w:rsidRPr="00D44B7D">
        <w:t xml:space="preserve"> законодательств</w:t>
      </w:r>
      <w:r>
        <w:t xml:space="preserve">о, касающимися осуществления бюджетного процесса в муниципальном образовании, и </w:t>
      </w:r>
      <w:r w:rsidR="00D44B7D">
        <w:t>регулярно обновлять Положение о бюджетном процессе</w:t>
      </w:r>
      <w:r w:rsidR="00D44B7D" w:rsidRPr="00D44B7D">
        <w:t>;</w:t>
      </w:r>
    </w:p>
    <w:p w14:paraId="76DCC9BF" w14:textId="0B65C9C1" w:rsidR="00D44B7D" w:rsidRDefault="00D44B7D" w:rsidP="0045204C">
      <w:pPr>
        <w:pStyle w:val="20"/>
        <w:shd w:val="clear" w:color="auto" w:fill="auto"/>
        <w:spacing w:before="0" w:line="240" w:lineRule="auto"/>
        <w:ind w:firstLine="709"/>
        <w:jc w:val="both"/>
      </w:pPr>
      <w:r>
        <w:t>привести</w:t>
      </w:r>
      <w:r w:rsidR="006E43EA">
        <w:t xml:space="preserve"> (приводить)</w:t>
      </w:r>
      <w:r>
        <w:t xml:space="preserve"> </w:t>
      </w:r>
      <w:r w:rsidR="00953D0A">
        <w:t xml:space="preserve">в соответствие с Положением о бюджетном процессе </w:t>
      </w:r>
      <w:r w:rsidR="006E43EA">
        <w:t>(</w:t>
      </w:r>
      <w:r w:rsidR="00953D0A">
        <w:t xml:space="preserve">с учетом </w:t>
      </w:r>
      <w:r w:rsidR="006E43EA">
        <w:t>внесенных изменений)</w:t>
      </w:r>
      <w:r w:rsidR="00953D0A">
        <w:t xml:space="preserve"> </w:t>
      </w:r>
      <w:r>
        <w:t xml:space="preserve">муниципальные правовые акты, изданные </w:t>
      </w:r>
      <w:r w:rsidR="00E95984">
        <w:t xml:space="preserve">во исполнение или </w:t>
      </w:r>
      <w:r>
        <w:t xml:space="preserve">в соответствии с </w:t>
      </w:r>
      <w:r w:rsidR="006E43EA">
        <w:t>ним.</w:t>
      </w:r>
    </w:p>
    <w:p w14:paraId="6E62AC83" w14:textId="29127DF0" w:rsidR="0089362C" w:rsidRDefault="0089362C" w:rsidP="00DB529E">
      <w:pPr>
        <w:pStyle w:val="20"/>
        <w:shd w:val="clear" w:color="auto" w:fill="auto"/>
        <w:spacing w:before="0" w:line="240" w:lineRule="auto"/>
        <w:ind w:firstLine="709"/>
        <w:jc w:val="both"/>
      </w:pPr>
    </w:p>
    <w:p w14:paraId="4576195C" w14:textId="5EB7A899" w:rsidR="00DB3475" w:rsidRDefault="00DB3475" w:rsidP="00DB529E">
      <w:pPr>
        <w:pStyle w:val="20"/>
        <w:shd w:val="clear" w:color="auto" w:fill="auto"/>
        <w:spacing w:before="0" w:line="240" w:lineRule="auto"/>
        <w:ind w:firstLine="709"/>
        <w:jc w:val="both"/>
      </w:pPr>
    </w:p>
    <w:p w14:paraId="46CBEF0A" w14:textId="77777777" w:rsidR="00DB3475" w:rsidRDefault="00DB3475" w:rsidP="00DB529E">
      <w:pPr>
        <w:pStyle w:val="20"/>
        <w:shd w:val="clear" w:color="auto" w:fill="auto"/>
        <w:spacing w:before="0" w:line="240" w:lineRule="auto"/>
        <w:ind w:firstLine="709"/>
        <w:jc w:val="both"/>
      </w:pPr>
    </w:p>
    <w:p w14:paraId="6274A4D0" w14:textId="77777777" w:rsidR="006E43EA" w:rsidRDefault="006E43EA" w:rsidP="006E43EA">
      <w:pPr>
        <w:pStyle w:val="ad"/>
        <w:ind w:right="-1"/>
        <w:jc w:val="left"/>
      </w:pPr>
      <w:r>
        <w:t>П</w:t>
      </w:r>
      <w:r w:rsidRPr="009E2855">
        <w:t>редседател</w:t>
      </w:r>
      <w:r>
        <w:t xml:space="preserve">ь </w:t>
      </w:r>
      <w:r w:rsidRPr="009E2855">
        <w:t xml:space="preserve">Контрольно-счетной </w:t>
      </w:r>
    </w:p>
    <w:p w14:paraId="11398213" w14:textId="42A8D809" w:rsidR="006E43EA" w:rsidRDefault="006E43EA" w:rsidP="006E43EA">
      <w:pPr>
        <w:pStyle w:val="ad"/>
        <w:ind w:right="-1"/>
        <w:jc w:val="left"/>
      </w:pPr>
      <w:r w:rsidRPr="009E2855">
        <w:t xml:space="preserve">палаты муниципального </w:t>
      </w:r>
    </w:p>
    <w:p w14:paraId="663FD48A" w14:textId="3017C855" w:rsidR="006E43EA" w:rsidRDefault="006E43EA" w:rsidP="006E43EA">
      <w:pPr>
        <w:pStyle w:val="ad"/>
        <w:ind w:right="-1"/>
        <w:jc w:val="left"/>
      </w:pPr>
      <w:r>
        <w:t>о</w:t>
      </w:r>
      <w:r w:rsidRPr="009E2855">
        <w:t>бразования</w:t>
      </w:r>
      <w:r>
        <w:t xml:space="preserve"> </w:t>
      </w:r>
      <w:r w:rsidRPr="009E2855">
        <w:t xml:space="preserve">Апшеронский район                                  </w:t>
      </w:r>
      <w:r>
        <w:t xml:space="preserve">                  </w:t>
      </w:r>
      <w:r w:rsidRPr="009E2855">
        <w:t xml:space="preserve"> </w:t>
      </w:r>
      <w:r w:rsidRPr="009E2855">
        <w:tab/>
      </w:r>
      <w:r>
        <w:t>И.А.Гаркунова</w:t>
      </w:r>
      <w:r w:rsidRPr="002408D6">
        <w:t xml:space="preserve"> </w:t>
      </w:r>
    </w:p>
    <w:p w14:paraId="39C99078" w14:textId="1B6D1F7A" w:rsidR="006E43EA" w:rsidRDefault="006E43EA" w:rsidP="006E43EA">
      <w:pPr>
        <w:pStyle w:val="ad"/>
        <w:widowControl w:val="0"/>
        <w:suppressAutoHyphens w:val="0"/>
        <w:jc w:val="left"/>
      </w:pPr>
    </w:p>
    <w:p w14:paraId="04B81960" w14:textId="77777777" w:rsidR="006E43EA" w:rsidRDefault="006E43EA" w:rsidP="006E43EA">
      <w:pPr>
        <w:pStyle w:val="ad"/>
        <w:widowControl w:val="0"/>
        <w:suppressAutoHyphens w:val="0"/>
        <w:jc w:val="left"/>
      </w:pPr>
      <w:r>
        <w:t xml:space="preserve">Инспектор Контрольно-счетной палаты </w:t>
      </w:r>
    </w:p>
    <w:p w14:paraId="25B219D2" w14:textId="77777777" w:rsidR="006E43EA" w:rsidRDefault="006E43EA" w:rsidP="006E43EA">
      <w:pPr>
        <w:pStyle w:val="ad"/>
        <w:widowControl w:val="0"/>
        <w:suppressAutoHyphens w:val="0"/>
        <w:jc w:val="left"/>
      </w:pPr>
      <w:r>
        <w:t>муниципального образования</w:t>
      </w:r>
    </w:p>
    <w:p w14:paraId="3C954BA1" w14:textId="1CD53050" w:rsidR="006E43EA" w:rsidRDefault="006E43EA" w:rsidP="006E43EA">
      <w:pPr>
        <w:pStyle w:val="ad"/>
        <w:widowControl w:val="0"/>
        <w:suppressAutoHyphens w:val="0"/>
        <w:jc w:val="left"/>
      </w:pPr>
      <w:r>
        <w:t xml:space="preserve">Апшеронский район                                   </w:t>
      </w:r>
      <w:r>
        <w:tab/>
      </w:r>
      <w:r>
        <w:tab/>
      </w:r>
      <w:r>
        <w:tab/>
      </w:r>
      <w:r>
        <w:tab/>
        <w:t xml:space="preserve">          С.А.Обламская</w:t>
      </w:r>
    </w:p>
    <w:p w14:paraId="598EC84A" w14:textId="77777777" w:rsidR="00DE1F1E" w:rsidRDefault="00DE1F1E" w:rsidP="00820C8A">
      <w:pPr>
        <w:ind w:firstLine="851"/>
        <w:jc w:val="both"/>
        <w:rPr>
          <w:sz w:val="12"/>
          <w:szCs w:val="12"/>
        </w:rPr>
      </w:pPr>
    </w:p>
    <w:sectPr w:rsidR="00DE1F1E" w:rsidSect="0093436F">
      <w:headerReference w:type="default" r:id="rId7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56B85" w14:textId="77777777" w:rsidR="00CA0ECF" w:rsidRDefault="00CA0ECF">
      <w:r>
        <w:separator/>
      </w:r>
    </w:p>
  </w:endnote>
  <w:endnote w:type="continuationSeparator" w:id="0">
    <w:p w14:paraId="7EACF67D" w14:textId="77777777" w:rsidR="00CA0ECF" w:rsidRDefault="00CA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EC06D" w14:textId="77777777" w:rsidR="00CA0ECF" w:rsidRDefault="00CA0ECF"/>
  </w:footnote>
  <w:footnote w:type="continuationSeparator" w:id="0">
    <w:p w14:paraId="0311C156" w14:textId="77777777" w:rsidR="00CA0ECF" w:rsidRDefault="00CA0E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247702"/>
      <w:docPartObj>
        <w:docPartGallery w:val="Page Numbers (Top of Page)"/>
        <w:docPartUnique/>
      </w:docPartObj>
    </w:sdtPr>
    <w:sdtEndPr/>
    <w:sdtContent>
      <w:p w14:paraId="01F8C3E3" w14:textId="77777777" w:rsidR="0093436F" w:rsidRDefault="0093436F">
        <w:pPr>
          <w:pStyle w:val="a7"/>
          <w:jc w:val="center"/>
        </w:pPr>
      </w:p>
      <w:p w14:paraId="77D40CAF" w14:textId="77777777" w:rsidR="0093436F" w:rsidRDefault="0093436F">
        <w:pPr>
          <w:pStyle w:val="a7"/>
          <w:jc w:val="center"/>
        </w:pPr>
      </w:p>
      <w:p w14:paraId="5BF6845E" w14:textId="75EF4918" w:rsidR="0093436F" w:rsidRDefault="0093436F">
        <w:pPr>
          <w:pStyle w:val="a7"/>
          <w:jc w:val="center"/>
        </w:pPr>
        <w:r w:rsidRPr="00934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4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4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3436F">
          <w:rPr>
            <w:rFonts w:ascii="Times New Roman" w:hAnsi="Times New Roman" w:cs="Times New Roman"/>
            <w:sz w:val="28"/>
            <w:szCs w:val="28"/>
          </w:rPr>
          <w:t>2</w:t>
        </w:r>
        <w:r w:rsidRPr="00934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D3CE96B" w14:textId="77777777" w:rsidR="0093436F" w:rsidRDefault="009343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13BE7"/>
    <w:multiLevelType w:val="multilevel"/>
    <w:tmpl w:val="7E00587C"/>
    <w:lvl w:ilvl="0">
      <w:start w:val="2013"/>
      <w:numFmt w:val="decimal"/>
      <w:lvlText w:val="1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062A9E"/>
    <w:multiLevelType w:val="multilevel"/>
    <w:tmpl w:val="4AFADF9A"/>
    <w:lvl w:ilvl="0">
      <w:start w:val="2013"/>
      <w:numFmt w:val="decimal"/>
      <w:lvlText w:val="1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BE49C1"/>
    <w:multiLevelType w:val="multilevel"/>
    <w:tmpl w:val="828EE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951149"/>
    <w:multiLevelType w:val="multilevel"/>
    <w:tmpl w:val="7CAA1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4D2F1E"/>
    <w:multiLevelType w:val="multilevel"/>
    <w:tmpl w:val="B65C72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3120AB"/>
    <w:multiLevelType w:val="multilevel"/>
    <w:tmpl w:val="E30258A6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1623F7"/>
    <w:multiLevelType w:val="multilevel"/>
    <w:tmpl w:val="CE96D03A"/>
    <w:lvl w:ilvl="0">
      <w:start w:val="2013"/>
      <w:numFmt w:val="decimal"/>
      <w:lvlText w:val="1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1E"/>
    <w:rsid w:val="0000410B"/>
    <w:rsid w:val="000213C2"/>
    <w:rsid w:val="00051F39"/>
    <w:rsid w:val="000522B0"/>
    <w:rsid w:val="000730DF"/>
    <w:rsid w:val="0007764E"/>
    <w:rsid w:val="00086B79"/>
    <w:rsid w:val="00090A70"/>
    <w:rsid w:val="000A0048"/>
    <w:rsid w:val="000B3944"/>
    <w:rsid w:val="000C17CB"/>
    <w:rsid w:val="000C5754"/>
    <w:rsid w:val="000D126F"/>
    <w:rsid w:val="000E5B90"/>
    <w:rsid w:val="000F137D"/>
    <w:rsid w:val="000F4C86"/>
    <w:rsid w:val="001123D3"/>
    <w:rsid w:val="001306F6"/>
    <w:rsid w:val="001509A4"/>
    <w:rsid w:val="00154E35"/>
    <w:rsid w:val="00164E83"/>
    <w:rsid w:val="0017501A"/>
    <w:rsid w:val="0018519F"/>
    <w:rsid w:val="001C6ED9"/>
    <w:rsid w:val="001E289C"/>
    <w:rsid w:val="002073E2"/>
    <w:rsid w:val="002103D3"/>
    <w:rsid w:val="00220EEE"/>
    <w:rsid w:val="00222BCF"/>
    <w:rsid w:val="00225943"/>
    <w:rsid w:val="00260A9A"/>
    <w:rsid w:val="002672D9"/>
    <w:rsid w:val="00271B6F"/>
    <w:rsid w:val="002772E2"/>
    <w:rsid w:val="00281249"/>
    <w:rsid w:val="002963A2"/>
    <w:rsid w:val="002B09E0"/>
    <w:rsid w:val="002B3EDC"/>
    <w:rsid w:val="002C2FB7"/>
    <w:rsid w:val="002E0BDA"/>
    <w:rsid w:val="002E0FA3"/>
    <w:rsid w:val="002E3B59"/>
    <w:rsid w:val="002E5EBD"/>
    <w:rsid w:val="002F279B"/>
    <w:rsid w:val="003001C5"/>
    <w:rsid w:val="00326927"/>
    <w:rsid w:val="00335184"/>
    <w:rsid w:val="003714EC"/>
    <w:rsid w:val="0037434A"/>
    <w:rsid w:val="00374F2F"/>
    <w:rsid w:val="0038080D"/>
    <w:rsid w:val="003966A4"/>
    <w:rsid w:val="003A683E"/>
    <w:rsid w:val="003A7009"/>
    <w:rsid w:val="003C091A"/>
    <w:rsid w:val="003C0C4C"/>
    <w:rsid w:val="003C0FC8"/>
    <w:rsid w:val="003E1274"/>
    <w:rsid w:val="003F0C2B"/>
    <w:rsid w:val="00415DAE"/>
    <w:rsid w:val="00423A71"/>
    <w:rsid w:val="004267A4"/>
    <w:rsid w:val="0044367E"/>
    <w:rsid w:val="0045204C"/>
    <w:rsid w:val="0047361C"/>
    <w:rsid w:val="004854A5"/>
    <w:rsid w:val="004A4A9F"/>
    <w:rsid w:val="004B08FE"/>
    <w:rsid w:val="004C7231"/>
    <w:rsid w:val="004F05A4"/>
    <w:rsid w:val="00503604"/>
    <w:rsid w:val="0051491E"/>
    <w:rsid w:val="00522F4B"/>
    <w:rsid w:val="00523A9D"/>
    <w:rsid w:val="00526189"/>
    <w:rsid w:val="005375FF"/>
    <w:rsid w:val="0054132D"/>
    <w:rsid w:val="00555152"/>
    <w:rsid w:val="00563686"/>
    <w:rsid w:val="005768DB"/>
    <w:rsid w:val="005C5C44"/>
    <w:rsid w:val="005D7176"/>
    <w:rsid w:val="00611B69"/>
    <w:rsid w:val="006234B5"/>
    <w:rsid w:val="00637B90"/>
    <w:rsid w:val="006440A1"/>
    <w:rsid w:val="006522C8"/>
    <w:rsid w:val="00655CFC"/>
    <w:rsid w:val="00666D0C"/>
    <w:rsid w:val="006703CF"/>
    <w:rsid w:val="00690216"/>
    <w:rsid w:val="00692890"/>
    <w:rsid w:val="00695542"/>
    <w:rsid w:val="006A4FEC"/>
    <w:rsid w:val="006E43EA"/>
    <w:rsid w:val="0070050F"/>
    <w:rsid w:val="00710B5D"/>
    <w:rsid w:val="00757B40"/>
    <w:rsid w:val="00767F97"/>
    <w:rsid w:val="007714A7"/>
    <w:rsid w:val="00777E7E"/>
    <w:rsid w:val="007B54A0"/>
    <w:rsid w:val="007C1D61"/>
    <w:rsid w:val="007D7B6C"/>
    <w:rsid w:val="007F3CA1"/>
    <w:rsid w:val="00805D25"/>
    <w:rsid w:val="0080751F"/>
    <w:rsid w:val="00820C8A"/>
    <w:rsid w:val="008229A1"/>
    <w:rsid w:val="0083192F"/>
    <w:rsid w:val="00835E98"/>
    <w:rsid w:val="00885278"/>
    <w:rsid w:val="0088767F"/>
    <w:rsid w:val="0089362C"/>
    <w:rsid w:val="008A7C6F"/>
    <w:rsid w:val="008C733A"/>
    <w:rsid w:val="008F4EAA"/>
    <w:rsid w:val="009103AF"/>
    <w:rsid w:val="00921451"/>
    <w:rsid w:val="0093436F"/>
    <w:rsid w:val="00941203"/>
    <w:rsid w:val="00945648"/>
    <w:rsid w:val="00952DDB"/>
    <w:rsid w:val="00953D0A"/>
    <w:rsid w:val="009733ED"/>
    <w:rsid w:val="0097701A"/>
    <w:rsid w:val="0099369F"/>
    <w:rsid w:val="009A2ADB"/>
    <w:rsid w:val="009B30C7"/>
    <w:rsid w:val="009B6427"/>
    <w:rsid w:val="009B68F8"/>
    <w:rsid w:val="009C5422"/>
    <w:rsid w:val="009D2E49"/>
    <w:rsid w:val="009D4276"/>
    <w:rsid w:val="009E19C0"/>
    <w:rsid w:val="00A04CDA"/>
    <w:rsid w:val="00A40633"/>
    <w:rsid w:val="00A70E42"/>
    <w:rsid w:val="00A85664"/>
    <w:rsid w:val="00A858FC"/>
    <w:rsid w:val="00A86738"/>
    <w:rsid w:val="00AB0947"/>
    <w:rsid w:val="00AB4372"/>
    <w:rsid w:val="00AD2310"/>
    <w:rsid w:val="00AD6D0B"/>
    <w:rsid w:val="00AE57B6"/>
    <w:rsid w:val="00AF2B4F"/>
    <w:rsid w:val="00B22202"/>
    <w:rsid w:val="00B23066"/>
    <w:rsid w:val="00B2636C"/>
    <w:rsid w:val="00B45483"/>
    <w:rsid w:val="00B66B7A"/>
    <w:rsid w:val="00B7212D"/>
    <w:rsid w:val="00B81EE3"/>
    <w:rsid w:val="00B84B19"/>
    <w:rsid w:val="00B87322"/>
    <w:rsid w:val="00B93761"/>
    <w:rsid w:val="00BA4B5B"/>
    <w:rsid w:val="00BB407E"/>
    <w:rsid w:val="00BD4569"/>
    <w:rsid w:val="00C0247D"/>
    <w:rsid w:val="00C03607"/>
    <w:rsid w:val="00C31856"/>
    <w:rsid w:val="00C4131F"/>
    <w:rsid w:val="00C4257C"/>
    <w:rsid w:val="00C65CC6"/>
    <w:rsid w:val="00C75680"/>
    <w:rsid w:val="00C92444"/>
    <w:rsid w:val="00CA0ECF"/>
    <w:rsid w:val="00CB22CB"/>
    <w:rsid w:val="00CB52A7"/>
    <w:rsid w:val="00CC2FEB"/>
    <w:rsid w:val="00CD268F"/>
    <w:rsid w:val="00CF0763"/>
    <w:rsid w:val="00D05335"/>
    <w:rsid w:val="00D11A0B"/>
    <w:rsid w:val="00D164A3"/>
    <w:rsid w:val="00D44B7D"/>
    <w:rsid w:val="00D56266"/>
    <w:rsid w:val="00D56B11"/>
    <w:rsid w:val="00D66737"/>
    <w:rsid w:val="00D6784A"/>
    <w:rsid w:val="00D72CE1"/>
    <w:rsid w:val="00DA64BD"/>
    <w:rsid w:val="00DA7E60"/>
    <w:rsid w:val="00DB3475"/>
    <w:rsid w:val="00DB529E"/>
    <w:rsid w:val="00DC27F0"/>
    <w:rsid w:val="00DD7095"/>
    <w:rsid w:val="00DD773F"/>
    <w:rsid w:val="00DE1F1E"/>
    <w:rsid w:val="00E146A9"/>
    <w:rsid w:val="00E16A46"/>
    <w:rsid w:val="00E47512"/>
    <w:rsid w:val="00E74976"/>
    <w:rsid w:val="00E90062"/>
    <w:rsid w:val="00E95984"/>
    <w:rsid w:val="00EA0F9D"/>
    <w:rsid w:val="00EA1E05"/>
    <w:rsid w:val="00EB504A"/>
    <w:rsid w:val="00EC1C16"/>
    <w:rsid w:val="00ED7447"/>
    <w:rsid w:val="00ED7B08"/>
    <w:rsid w:val="00EE1074"/>
    <w:rsid w:val="00EE559D"/>
    <w:rsid w:val="00EF0940"/>
    <w:rsid w:val="00EF3FF1"/>
    <w:rsid w:val="00EF4725"/>
    <w:rsid w:val="00EF651A"/>
    <w:rsid w:val="00F07280"/>
    <w:rsid w:val="00F159F7"/>
    <w:rsid w:val="00F166C7"/>
    <w:rsid w:val="00F45599"/>
    <w:rsid w:val="00F511BD"/>
    <w:rsid w:val="00F51AA0"/>
    <w:rsid w:val="00F61C4B"/>
    <w:rsid w:val="00F93643"/>
    <w:rsid w:val="00F9384C"/>
    <w:rsid w:val="00FA388B"/>
    <w:rsid w:val="00FA4A57"/>
    <w:rsid w:val="00FA624A"/>
    <w:rsid w:val="00FB2ACA"/>
    <w:rsid w:val="00FB2C07"/>
    <w:rsid w:val="00FB7ADD"/>
    <w:rsid w:val="00FD21C0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D3A39"/>
  <w15:docId w15:val="{EB19868E-3D09-4169-9D2D-BDE6E027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imSun6pt">
    <w:name w:val="Колонтитул + SimSun;6 pt;Не полужирный;Курсив"/>
    <w:basedOn w:val="a4"/>
    <w:rPr>
      <w:rFonts w:ascii="SimSun" w:eastAsia="SimSun" w:hAnsi="SimSun" w:cs="SimSu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379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line="379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9" w:lineRule="exact"/>
      <w:ind w:firstLine="5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ind w:hanging="19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B68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68F8"/>
    <w:rPr>
      <w:color w:val="000000"/>
    </w:rPr>
  </w:style>
  <w:style w:type="paragraph" w:styleId="a9">
    <w:name w:val="footer"/>
    <w:basedOn w:val="a"/>
    <w:link w:val="aa"/>
    <w:uiPriority w:val="99"/>
    <w:unhideWhenUsed/>
    <w:rsid w:val="009B68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8F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938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384C"/>
    <w:rPr>
      <w:rFonts w:ascii="Segoe UI" w:hAnsi="Segoe UI" w:cs="Segoe UI"/>
      <w:color w:val="000000"/>
      <w:sz w:val="18"/>
      <w:szCs w:val="18"/>
    </w:rPr>
  </w:style>
  <w:style w:type="paragraph" w:customStyle="1" w:styleId="ad">
    <w:name w:val="подпись"/>
    <w:basedOn w:val="a"/>
    <w:rsid w:val="006E43EA"/>
    <w:pPr>
      <w:widowControl/>
      <w:suppressAutoHyphens/>
      <w:overflowPunct w:val="0"/>
      <w:autoSpaceDE w:val="0"/>
      <w:jc w:val="right"/>
      <w:textAlignment w:val="baseline"/>
    </w:pPr>
    <w:rPr>
      <w:rFonts w:ascii="Times New Roman" w:eastAsia="Times New Roman" w:hAnsi="Times New Roman" w:cs="Calibri"/>
      <w:color w:val="auto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7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настя</dc:creator>
  <cp:keywords/>
  <cp:lastModifiedBy>настя</cp:lastModifiedBy>
  <cp:revision>170</cp:revision>
  <cp:lastPrinted>2020-06-04T12:48:00Z</cp:lastPrinted>
  <dcterms:created xsi:type="dcterms:W3CDTF">2020-05-25T09:14:00Z</dcterms:created>
  <dcterms:modified xsi:type="dcterms:W3CDTF">2020-06-04T14:32:00Z</dcterms:modified>
</cp:coreProperties>
</file>