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1" w:rsidRPr="00F416A1" w:rsidRDefault="00701EC1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ПРОТОКОЛ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проведения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«</w:t>
      </w:r>
      <w:r w:rsidR="004C24DE">
        <w:rPr>
          <w:color w:val="000000"/>
          <w:sz w:val="24"/>
          <w:szCs w:val="24"/>
          <w:u w:val="single"/>
          <w:lang w:eastAsia="ru-RU" w:bidi="ru-RU"/>
        </w:rPr>
        <w:t>26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»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4C24DE">
        <w:rPr>
          <w:color w:val="000000"/>
          <w:sz w:val="24"/>
          <w:szCs w:val="24"/>
          <w:u w:val="single"/>
          <w:lang w:eastAsia="ru-RU" w:bidi="ru-RU"/>
        </w:rPr>
        <w:t>ноября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20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18 г.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    </w:t>
      </w:r>
      <w:r w:rsidR="00F9393B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№ </w:t>
      </w:r>
      <w:r w:rsidR="004C24DE">
        <w:rPr>
          <w:color w:val="000000"/>
          <w:sz w:val="24"/>
          <w:szCs w:val="24"/>
          <w:lang w:eastAsia="ru-RU" w:bidi="ru-RU"/>
        </w:rPr>
        <w:t>3</w:t>
      </w: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3806"/>
        </w:tabs>
        <w:ind w:firstLine="0"/>
        <w:jc w:val="center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г. (ст.) 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Шовгенова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заместитель председателя оргкомитета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Юлия Ильинична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секретарь оргкомитета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9854" w:type="dxa"/>
            <w:gridSpan w:val="2"/>
          </w:tcPr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Драпов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Виталий Евгеневич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учр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ждения «Управление архитектуры и град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муниципального образования Апшеронский район» 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Шангин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Антон Геннадьевич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государственный инспектор в области 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раны окружающей среды Министерства пр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родных ресурсов Краснодарского края (по согласованию)</w:t>
            </w:r>
          </w:p>
        </w:tc>
      </w:tr>
    </w:tbl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Участники </w:t>
      </w:r>
      <w:r w:rsidR="00D24711">
        <w:rPr>
          <w:color w:val="000000"/>
          <w:sz w:val="24"/>
          <w:szCs w:val="24"/>
          <w:lang w:eastAsia="ru-RU" w:bidi="ru-RU"/>
        </w:rPr>
        <w:t>7</w:t>
      </w:r>
      <w:r w:rsidR="00701EC1" w:rsidRPr="00F416A1">
        <w:rPr>
          <w:color w:val="000000"/>
          <w:sz w:val="24"/>
          <w:szCs w:val="24"/>
          <w:lang w:eastAsia="ru-RU" w:bidi="ru-RU"/>
        </w:rPr>
        <w:t xml:space="preserve"> человек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Общественные обсуждения проведены в соответствии постановлением администрации м</w:t>
      </w:r>
      <w:r w:rsidRPr="00F416A1">
        <w:rPr>
          <w:color w:val="000000"/>
          <w:sz w:val="24"/>
          <w:szCs w:val="24"/>
          <w:lang w:eastAsia="ru-RU" w:bidi="ru-RU"/>
        </w:rPr>
        <w:t>у</w:t>
      </w:r>
      <w:r w:rsidRPr="00F416A1">
        <w:rPr>
          <w:color w:val="000000"/>
          <w:sz w:val="24"/>
          <w:szCs w:val="24"/>
          <w:lang w:eastAsia="ru-RU" w:bidi="ru-RU"/>
        </w:rPr>
        <w:t>ниципального образования Апшеронский район от 05 апреля 2017 года № 290 «Об утве</w:t>
      </w:r>
      <w:r w:rsidRPr="00F416A1">
        <w:rPr>
          <w:color w:val="000000"/>
          <w:sz w:val="24"/>
          <w:szCs w:val="24"/>
          <w:lang w:eastAsia="ru-RU" w:bidi="ru-RU"/>
        </w:rPr>
        <w:t>р</w:t>
      </w:r>
      <w:r w:rsidRPr="00F416A1">
        <w:rPr>
          <w:color w:val="000000"/>
          <w:sz w:val="24"/>
          <w:szCs w:val="24"/>
          <w:lang w:eastAsia="ru-RU" w:bidi="ru-RU"/>
        </w:rPr>
        <w:t>ждении Положения о порядке организации и проведения общественных обсуждений объе</w:t>
      </w:r>
      <w:r w:rsidRPr="00F416A1">
        <w:rPr>
          <w:color w:val="000000"/>
          <w:sz w:val="24"/>
          <w:szCs w:val="24"/>
          <w:lang w:eastAsia="ru-RU" w:bidi="ru-RU"/>
        </w:rPr>
        <w:t>к</w:t>
      </w:r>
      <w:r w:rsidRPr="00F416A1">
        <w:rPr>
          <w:color w:val="000000"/>
          <w:sz w:val="24"/>
          <w:szCs w:val="24"/>
          <w:lang w:eastAsia="ru-RU" w:bidi="ru-RU"/>
        </w:rPr>
        <w:t>тов государственной экологической экспертизы на территории муниц</w:t>
      </w:r>
      <w:r w:rsidR="008C7E28"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пального образования Апшеронский район</w:t>
      </w:r>
      <w:r w:rsidR="008C7E28" w:rsidRPr="00F416A1">
        <w:rPr>
          <w:color w:val="000000"/>
          <w:sz w:val="24"/>
          <w:szCs w:val="24"/>
          <w:lang w:eastAsia="ru-RU" w:bidi="ru-RU"/>
        </w:rPr>
        <w:t>».</w:t>
      </w:r>
    </w:p>
    <w:p w:rsidR="008C7E28" w:rsidRPr="00F416A1" w:rsidRDefault="008C7E28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Проектные материалы </w:t>
      </w:r>
      <w:r w:rsidR="001357A0" w:rsidRPr="00F416A1">
        <w:rPr>
          <w:sz w:val="24"/>
          <w:szCs w:val="24"/>
        </w:rPr>
        <w:t>объекта государственной экологической экспертизы, в связи с нам</w:t>
      </w:r>
      <w:r w:rsidR="001357A0" w:rsidRPr="00F416A1">
        <w:rPr>
          <w:sz w:val="24"/>
          <w:szCs w:val="24"/>
        </w:rPr>
        <w:t>е</w:t>
      </w:r>
      <w:r w:rsidR="001357A0" w:rsidRPr="00F416A1">
        <w:rPr>
          <w:sz w:val="24"/>
          <w:szCs w:val="24"/>
        </w:rPr>
        <w:t xml:space="preserve">чаемой деятельностью </w:t>
      </w:r>
      <w:r w:rsidR="004C24DE" w:rsidRPr="004C24DE">
        <w:rPr>
          <w:sz w:val="24"/>
          <w:szCs w:val="24"/>
        </w:rPr>
        <w:t>по строительству объекта «Автомобильная дорога с.Черниговское - пос.Дагомыс в Апшеронском районе (2 этап)»</w:t>
      </w:r>
      <w:r w:rsidR="001357A0" w:rsidRPr="004C24DE">
        <w:rPr>
          <w:sz w:val="24"/>
          <w:szCs w:val="24"/>
        </w:rPr>
        <w:t>.</w:t>
      </w:r>
      <w:r w:rsidR="001357A0" w:rsidRPr="00F416A1">
        <w:rPr>
          <w:sz w:val="24"/>
          <w:szCs w:val="24"/>
        </w:rPr>
        <w:t xml:space="preserve"> Намечаемая деятельность планируется на участке </w:t>
      </w:r>
      <w:r w:rsidR="004C24DE">
        <w:rPr>
          <w:sz w:val="24"/>
          <w:szCs w:val="24"/>
        </w:rPr>
        <w:t>автомобильной дороги с.Черниговское-пос.Дагомыс на участке второго этапа (от км 22+660 до 30+890)</w:t>
      </w:r>
      <w:r w:rsidRPr="00F416A1">
        <w:rPr>
          <w:sz w:val="24"/>
          <w:szCs w:val="24"/>
        </w:rPr>
        <w:t xml:space="preserve"> в свободном доступе для ознакомления размещены по адресу: город А</w:t>
      </w:r>
      <w:r w:rsidRPr="00F416A1">
        <w:rPr>
          <w:sz w:val="24"/>
          <w:szCs w:val="24"/>
        </w:rPr>
        <w:t>п</w:t>
      </w:r>
      <w:r w:rsidRPr="00F416A1">
        <w:rPr>
          <w:sz w:val="24"/>
          <w:szCs w:val="24"/>
        </w:rPr>
        <w:lastRenderedPageBreak/>
        <w:t xml:space="preserve">шеронск, улица Коммунистическая, 17, второй этаж, кабинет № 23, а также на официальном сайте </w:t>
      </w:r>
      <w:r w:rsidR="004C24DE">
        <w:rPr>
          <w:sz w:val="24"/>
          <w:szCs w:val="24"/>
        </w:rPr>
        <w:t>разработчика ООО «ИнжПроектСтрой»</w:t>
      </w:r>
      <w:r w:rsidR="00425305" w:rsidRPr="00F416A1">
        <w:rPr>
          <w:sz w:val="24"/>
          <w:szCs w:val="24"/>
        </w:rPr>
        <w:t>.</w:t>
      </w: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b/>
          <w:sz w:val="24"/>
          <w:szCs w:val="24"/>
        </w:rPr>
      </w:pPr>
      <w:r w:rsidRPr="00F416A1">
        <w:rPr>
          <w:b/>
          <w:color w:val="000000"/>
          <w:sz w:val="24"/>
          <w:szCs w:val="24"/>
          <w:lang w:eastAsia="ru-RU" w:bidi="ru-RU"/>
        </w:rPr>
        <w:t xml:space="preserve">СЛУШАЛИ: </w:t>
      </w:r>
    </w:p>
    <w:p w:rsidR="00425305" w:rsidRPr="00F416A1" w:rsidRDefault="001357A0" w:rsidP="00425305">
      <w:pPr>
        <w:pStyle w:val="1"/>
        <w:shd w:val="clear" w:color="auto" w:fill="auto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И.В.Шовгенову</w:t>
      </w:r>
      <w:r w:rsidR="00425305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Добрый день! В администрацию Апшеронского района от </w:t>
      </w:r>
      <w:r w:rsidR="00A7655A" w:rsidRPr="00F416A1">
        <w:rPr>
          <w:color w:val="000000"/>
          <w:sz w:val="24"/>
          <w:szCs w:val="24"/>
          <w:lang w:eastAsia="ru-RU" w:bidi="ru-RU"/>
        </w:rPr>
        <w:t>общества с ограниче</w:t>
      </w:r>
      <w:r w:rsidR="00A7655A" w:rsidRPr="00F416A1">
        <w:rPr>
          <w:color w:val="000000"/>
          <w:sz w:val="24"/>
          <w:szCs w:val="24"/>
          <w:lang w:eastAsia="ru-RU" w:bidi="ru-RU"/>
        </w:rPr>
        <w:t>н</w:t>
      </w:r>
      <w:r w:rsidR="00A7655A" w:rsidRPr="00F416A1">
        <w:rPr>
          <w:color w:val="000000"/>
          <w:sz w:val="24"/>
          <w:szCs w:val="24"/>
          <w:lang w:eastAsia="ru-RU" w:bidi="ru-RU"/>
        </w:rPr>
        <w:t xml:space="preserve">ной ответственностью </w:t>
      </w:r>
      <w:r w:rsidR="004C24DE">
        <w:rPr>
          <w:sz w:val="24"/>
          <w:szCs w:val="24"/>
        </w:rPr>
        <w:t xml:space="preserve">ООО «ИнжПроектСтрой» </w:t>
      </w:r>
      <w:r w:rsidRPr="00F416A1">
        <w:rPr>
          <w:color w:val="000000"/>
          <w:sz w:val="24"/>
          <w:szCs w:val="24"/>
          <w:lang w:eastAsia="ru-RU" w:bidi="ru-RU"/>
        </w:rPr>
        <w:t>поступила заявка на организацию и пр</w:t>
      </w:r>
      <w:r w:rsidRPr="00F416A1">
        <w:rPr>
          <w:color w:val="000000"/>
          <w:sz w:val="24"/>
          <w:szCs w:val="24"/>
          <w:lang w:eastAsia="ru-RU" w:bidi="ru-RU"/>
        </w:rPr>
        <w:t>о</w:t>
      </w:r>
      <w:r w:rsidRPr="00F416A1">
        <w:rPr>
          <w:color w:val="000000"/>
          <w:sz w:val="24"/>
          <w:szCs w:val="24"/>
          <w:lang w:eastAsia="ru-RU" w:bidi="ru-RU"/>
        </w:rPr>
        <w:t xml:space="preserve">ведение общественных обсуждений по следующей теме: </w:t>
      </w:r>
      <w:r w:rsidR="004C24DE" w:rsidRPr="004C24DE">
        <w:rPr>
          <w:sz w:val="24"/>
          <w:szCs w:val="24"/>
        </w:rPr>
        <w:t>строительств</w:t>
      </w:r>
      <w:r w:rsidR="004C24DE">
        <w:rPr>
          <w:sz w:val="24"/>
          <w:szCs w:val="24"/>
        </w:rPr>
        <w:t>о</w:t>
      </w:r>
      <w:r w:rsidR="004C24DE" w:rsidRPr="004C24DE">
        <w:rPr>
          <w:sz w:val="24"/>
          <w:szCs w:val="24"/>
        </w:rPr>
        <w:t xml:space="preserve"> объекта «Автом</w:t>
      </w:r>
      <w:r w:rsidR="004C24DE" w:rsidRPr="004C24DE">
        <w:rPr>
          <w:sz w:val="24"/>
          <w:szCs w:val="24"/>
        </w:rPr>
        <w:t>о</w:t>
      </w:r>
      <w:r w:rsidR="004C24DE" w:rsidRPr="004C24DE">
        <w:rPr>
          <w:sz w:val="24"/>
          <w:szCs w:val="24"/>
        </w:rPr>
        <w:t>бильная дорога с.Черниговское - пос.Дагомыс в Апшеронском районе (2 этап)»</w:t>
      </w:r>
      <w:r w:rsidR="004C24DE">
        <w:rPr>
          <w:sz w:val="24"/>
          <w:szCs w:val="24"/>
        </w:rPr>
        <w:t>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Предлагаю, сегодняшние слушания считать открытыми.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Информационные сообщения о данных слушаниях были опубликованы в средс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>вах массовой информации, размещены в сети интернет. В газете «Апшеронский рабочий».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Для проведения сегодняшних слушаний предлагается следующий регламент: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доклад и содоклад: по 10-15 минут;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участие в прениях: 10 минут.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Согласно записям в журнале учета обращений граждан по вопросам проведения общественных обсуждений по материалам </w:t>
      </w:r>
      <w:r w:rsidR="00F416A1" w:rsidRPr="00F416A1">
        <w:rPr>
          <w:sz w:val="24"/>
          <w:szCs w:val="24"/>
        </w:rPr>
        <w:t>объекта государственной экологической экспе</w:t>
      </w:r>
      <w:r w:rsidR="00F416A1" w:rsidRPr="00F416A1">
        <w:rPr>
          <w:sz w:val="24"/>
          <w:szCs w:val="24"/>
        </w:rPr>
        <w:t>р</w:t>
      </w:r>
      <w:r w:rsidR="00F416A1" w:rsidRPr="00F416A1">
        <w:rPr>
          <w:sz w:val="24"/>
          <w:szCs w:val="24"/>
        </w:rPr>
        <w:t xml:space="preserve">тизы, в связи с намечаемой деятельностью по объекту </w:t>
      </w:r>
      <w:r w:rsidR="004C24DE" w:rsidRPr="004C24DE">
        <w:rPr>
          <w:sz w:val="24"/>
          <w:szCs w:val="24"/>
        </w:rPr>
        <w:t>строительству объекта «Автом</w:t>
      </w:r>
      <w:r w:rsidR="004C24DE" w:rsidRPr="004C24DE">
        <w:rPr>
          <w:sz w:val="24"/>
          <w:szCs w:val="24"/>
        </w:rPr>
        <w:t>о</w:t>
      </w:r>
      <w:r w:rsidR="004C24DE" w:rsidRPr="004C24DE">
        <w:rPr>
          <w:sz w:val="24"/>
          <w:szCs w:val="24"/>
        </w:rPr>
        <w:t>бильная дорога с.Черниговское - пос.Дагомыс в Апшеронском районе (2 этап)»</w:t>
      </w:r>
      <w:r w:rsidRPr="00F416A1">
        <w:rPr>
          <w:color w:val="000000"/>
          <w:sz w:val="24"/>
          <w:szCs w:val="24"/>
          <w:lang w:eastAsia="ru-RU" w:bidi="ru-RU"/>
        </w:rPr>
        <w:t>, в период проведения общественных обсуждений, желающих ознакомиться с представленными мат</w:t>
      </w:r>
      <w:r w:rsidRPr="00F416A1">
        <w:rPr>
          <w:color w:val="000000"/>
          <w:sz w:val="24"/>
          <w:szCs w:val="24"/>
          <w:lang w:eastAsia="ru-RU" w:bidi="ru-RU"/>
        </w:rPr>
        <w:t>е</w:t>
      </w:r>
      <w:r w:rsidRPr="00F416A1">
        <w:rPr>
          <w:color w:val="000000"/>
          <w:sz w:val="24"/>
          <w:szCs w:val="24"/>
          <w:lang w:eastAsia="ru-RU" w:bidi="ru-RU"/>
        </w:rPr>
        <w:t xml:space="preserve">риалами </w:t>
      </w:r>
      <w:r w:rsidR="00F416A1" w:rsidRPr="00F416A1">
        <w:rPr>
          <w:color w:val="000000"/>
          <w:sz w:val="24"/>
          <w:szCs w:val="24"/>
          <w:lang w:eastAsia="ru-RU" w:bidi="ru-RU"/>
        </w:rPr>
        <w:t>0</w:t>
      </w:r>
      <w:r w:rsidRPr="00F416A1">
        <w:rPr>
          <w:color w:val="000000"/>
          <w:sz w:val="24"/>
          <w:szCs w:val="24"/>
          <w:lang w:eastAsia="ru-RU" w:bidi="ru-RU"/>
        </w:rPr>
        <w:t xml:space="preserve"> че</w:t>
      </w:r>
      <w:r w:rsidR="004C24DE">
        <w:rPr>
          <w:color w:val="000000"/>
          <w:sz w:val="24"/>
          <w:szCs w:val="24"/>
          <w:lang w:eastAsia="ru-RU" w:bidi="ru-RU"/>
        </w:rPr>
        <w:t>ловек. Письменных замечаний до 23.11</w:t>
      </w:r>
      <w:r w:rsidRPr="00F416A1">
        <w:rPr>
          <w:color w:val="000000"/>
          <w:sz w:val="24"/>
          <w:szCs w:val="24"/>
          <w:lang w:eastAsia="ru-RU" w:bidi="ru-RU"/>
        </w:rPr>
        <w:t>.2018 г. не поступало (журнал регис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>рации замечаний и предложений прилагается).</w:t>
      </w:r>
    </w:p>
    <w:p w:rsidR="00425305" w:rsidRPr="00F416A1" w:rsidRDefault="00425305" w:rsidP="00F416A1">
      <w:pPr>
        <w:pStyle w:val="1"/>
        <w:shd w:val="clear" w:color="auto" w:fill="auto"/>
        <w:ind w:right="18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Далее слово представляется </w:t>
      </w:r>
      <w:r w:rsidR="004C24DE">
        <w:rPr>
          <w:sz w:val="24"/>
          <w:szCs w:val="24"/>
        </w:rPr>
        <w:t xml:space="preserve">ООО «ИнжПроектСтрой» </w:t>
      </w:r>
      <w:r w:rsidR="00151976" w:rsidRPr="00151976">
        <w:rPr>
          <w:sz w:val="24"/>
          <w:szCs w:val="24"/>
          <w:u w:val="single"/>
        </w:rPr>
        <w:t>Тагдаленова Дарья Константиновна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В настоящем разделе проектной документации дается оценка воздействия на о</w:t>
      </w:r>
      <w:r w:rsidRPr="005C562C">
        <w:rPr>
          <w:color w:val="000000"/>
          <w:sz w:val="24"/>
          <w:szCs w:val="24"/>
          <w:lang w:eastAsia="ru-RU" w:bidi="ru-RU"/>
        </w:rPr>
        <w:t>к</w:t>
      </w:r>
      <w:r w:rsidRPr="005C562C">
        <w:rPr>
          <w:color w:val="000000"/>
          <w:sz w:val="24"/>
          <w:szCs w:val="24"/>
          <w:lang w:eastAsia="ru-RU" w:bidi="ru-RU"/>
        </w:rPr>
        <w:t>ружающую природную среду для объекта строительства: «Автомобильная дорога с. Че</w:t>
      </w:r>
      <w:r w:rsidRPr="005C562C">
        <w:rPr>
          <w:color w:val="000000"/>
          <w:sz w:val="24"/>
          <w:szCs w:val="24"/>
          <w:lang w:eastAsia="ru-RU" w:bidi="ru-RU"/>
        </w:rPr>
        <w:t>р</w:t>
      </w:r>
      <w:r w:rsidRPr="005C562C">
        <w:rPr>
          <w:color w:val="000000"/>
          <w:sz w:val="24"/>
          <w:szCs w:val="24"/>
          <w:lang w:eastAsia="ru-RU" w:bidi="ru-RU"/>
        </w:rPr>
        <w:t>ниговское - пос. Дагомыс в Апшеронском районе (2 этап)».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По результатам исследования атмосферного воздуха установлено, что в насто</w:t>
      </w:r>
      <w:r w:rsidRPr="005C562C">
        <w:rPr>
          <w:color w:val="000000"/>
          <w:sz w:val="24"/>
          <w:szCs w:val="24"/>
          <w:lang w:eastAsia="ru-RU" w:bidi="ru-RU"/>
        </w:rPr>
        <w:t>я</w:t>
      </w:r>
      <w:r w:rsidRPr="005C562C">
        <w:rPr>
          <w:color w:val="000000"/>
          <w:sz w:val="24"/>
          <w:szCs w:val="24"/>
          <w:lang w:eastAsia="ru-RU" w:bidi="ru-RU"/>
        </w:rPr>
        <w:t>щее время в районе расположения объекта концентрации всех определяемых загрязня</w:t>
      </w:r>
      <w:r w:rsidRPr="005C562C">
        <w:rPr>
          <w:color w:val="000000"/>
          <w:sz w:val="24"/>
          <w:szCs w:val="24"/>
          <w:lang w:eastAsia="ru-RU" w:bidi="ru-RU"/>
        </w:rPr>
        <w:t>ю</w:t>
      </w:r>
      <w:r w:rsidRPr="005C562C">
        <w:rPr>
          <w:color w:val="000000"/>
          <w:sz w:val="24"/>
          <w:szCs w:val="24"/>
          <w:lang w:eastAsia="ru-RU" w:bidi="ru-RU"/>
        </w:rPr>
        <w:t>щих веществ не превышают нормируемые санитарным законодательством значения для атм</w:t>
      </w:r>
      <w:r w:rsidRPr="005C562C">
        <w:rPr>
          <w:color w:val="000000"/>
          <w:sz w:val="24"/>
          <w:szCs w:val="24"/>
          <w:lang w:eastAsia="ru-RU" w:bidi="ru-RU"/>
        </w:rPr>
        <w:t>о</w:t>
      </w:r>
      <w:r w:rsidRPr="005C562C">
        <w:rPr>
          <w:color w:val="000000"/>
          <w:sz w:val="24"/>
          <w:szCs w:val="24"/>
          <w:lang w:eastAsia="ru-RU" w:bidi="ru-RU"/>
        </w:rPr>
        <w:t>сферного воздуха населенных мест за исключением вещества бенз(а)пирен, фоновая ко</w:t>
      </w:r>
      <w:r w:rsidRPr="005C562C">
        <w:rPr>
          <w:color w:val="000000"/>
          <w:sz w:val="24"/>
          <w:szCs w:val="24"/>
          <w:lang w:eastAsia="ru-RU" w:bidi="ru-RU"/>
        </w:rPr>
        <w:t>н</w:t>
      </w:r>
      <w:r w:rsidRPr="005C562C">
        <w:rPr>
          <w:color w:val="000000"/>
          <w:sz w:val="24"/>
          <w:szCs w:val="24"/>
          <w:lang w:eastAsia="ru-RU" w:bidi="ru-RU"/>
        </w:rPr>
        <w:t>центрация которого превышает гигиенические нормы в 1,5 ПДК.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За период эксплуатации расчетный валовый выброс загрязняющих веществ в а</w:t>
      </w:r>
      <w:r w:rsidRPr="005C562C">
        <w:rPr>
          <w:color w:val="000000"/>
          <w:sz w:val="24"/>
          <w:szCs w:val="24"/>
          <w:lang w:eastAsia="ru-RU" w:bidi="ru-RU"/>
        </w:rPr>
        <w:t>т</w:t>
      </w:r>
      <w:r w:rsidRPr="005C562C">
        <w:rPr>
          <w:color w:val="000000"/>
          <w:sz w:val="24"/>
          <w:szCs w:val="24"/>
          <w:lang w:eastAsia="ru-RU" w:bidi="ru-RU"/>
        </w:rPr>
        <w:t>мосферный воздух составит 8,510333 тонн в год, на перспективный период - 17,126617 тонн в год.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За весь период строительства расчетный валовый выброс загрязняющих веществ в атмосферный во</w:t>
      </w:r>
      <w:r w:rsidRPr="005C562C">
        <w:rPr>
          <w:color w:val="000000"/>
          <w:sz w:val="24"/>
          <w:szCs w:val="24"/>
          <w:lang w:eastAsia="ru-RU" w:bidi="ru-RU"/>
        </w:rPr>
        <w:t>з</w:t>
      </w:r>
      <w:r w:rsidRPr="005C562C">
        <w:rPr>
          <w:color w:val="000000"/>
          <w:sz w:val="24"/>
          <w:szCs w:val="24"/>
          <w:lang w:eastAsia="ru-RU" w:bidi="ru-RU"/>
        </w:rPr>
        <w:t>дух составит 9,075227 тонн.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Расчет рассеивания загрязняющих веществ, выбрасываемых в атмосферный во</w:t>
      </w:r>
      <w:r w:rsidRPr="005C562C">
        <w:rPr>
          <w:color w:val="000000"/>
          <w:sz w:val="24"/>
          <w:szCs w:val="24"/>
          <w:lang w:eastAsia="ru-RU" w:bidi="ru-RU"/>
        </w:rPr>
        <w:t>з</w:t>
      </w:r>
      <w:r w:rsidRPr="005C562C">
        <w:rPr>
          <w:color w:val="000000"/>
          <w:sz w:val="24"/>
          <w:szCs w:val="24"/>
          <w:lang w:eastAsia="ru-RU" w:bidi="ru-RU"/>
        </w:rPr>
        <w:t>дух на период строительства объекта показал, что величины максимальных концентр</w:t>
      </w:r>
      <w:r w:rsidRPr="005C562C">
        <w:rPr>
          <w:color w:val="000000"/>
          <w:sz w:val="24"/>
          <w:szCs w:val="24"/>
          <w:lang w:eastAsia="ru-RU" w:bidi="ru-RU"/>
        </w:rPr>
        <w:t>а</w:t>
      </w:r>
      <w:r w:rsidRPr="005C562C">
        <w:rPr>
          <w:color w:val="000000"/>
          <w:sz w:val="24"/>
          <w:szCs w:val="24"/>
          <w:lang w:eastAsia="ru-RU" w:bidi="ru-RU"/>
        </w:rPr>
        <w:t>ций в расчетных точках всех выбрасываемых загрязняющих веществ не превысят нормативн</w:t>
      </w:r>
      <w:r w:rsidRPr="005C562C">
        <w:rPr>
          <w:color w:val="000000"/>
          <w:sz w:val="24"/>
          <w:szCs w:val="24"/>
          <w:lang w:eastAsia="ru-RU" w:bidi="ru-RU"/>
        </w:rPr>
        <w:t>о</w:t>
      </w:r>
      <w:r w:rsidRPr="005C562C">
        <w:rPr>
          <w:color w:val="000000"/>
          <w:sz w:val="24"/>
          <w:szCs w:val="24"/>
          <w:lang w:eastAsia="ru-RU" w:bidi="ru-RU"/>
        </w:rPr>
        <w:t>го значения 0,8 ПДК, что свидетельствует о соблюдении гигиенических критериев качес</w:t>
      </w:r>
      <w:r w:rsidRPr="005C562C">
        <w:rPr>
          <w:color w:val="000000"/>
          <w:sz w:val="24"/>
          <w:szCs w:val="24"/>
          <w:lang w:eastAsia="ru-RU" w:bidi="ru-RU"/>
        </w:rPr>
        <w:t>т</w:t>
      </w:r>
      <w:r w:rsidRPr="005C562C">
        <w:rPr>
          <w:color w:val="000000"/>
          <w:sz w:val="24"/>
          <w:szCs w:val="24"/>
          <w:lang w:eastAsia="ru-RU" w:bidi="ru-RU"/>
        </w:rPr>
        <w:t>ва атмосферного воздуха населенных мест и о допустимости намечаемого возде</w:t>
      </w:r>
      <w:r w:rsidRPr="005C562C">
        <w:rPr>
          <w:color w:val="000000"/>
          <w:sz w:val="24"/>
          <w:szCs w:val="24"/>
          <w:lang w:eastAsia="ru-RU" w:bidi="ru-RU"/>
        </w:rPr>
        <w:t>й</w:t>
      </w:r>
      <w:r w:rsidRPr="005C562C">
        <w:rPr>
          <w:color w:val="000000"/>
          <w:sz w:val="24"/>
          <w:szCs w:val="24"/>
          <w:lang w:eastAsia="ru-RU" w:bidi="ru-RU"/>
        </w:rPr>
        <w:t>ствия на атмосферный воздух.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Условия образования, сбора и утилизации отходов в период строительства объе</w:t>
      </w:r>
      <w:r w:rsidRPr="005C562C">
        <w:rPr>
          <w:color w:val="000000"/>
          <w:sz w:val="24"/>
          <w:szCs w:val="24"/>
          <w:lang w:eastAsia="ru-RU" w:bidi="ru-RU"/>
        </w:rPr>
        <w:t>к</w:t>
      </w:r>
      <w:r w:rsidRPr="005C562C">
        <w:rPr>
          <w:color w:val="000000"/>
          <w:sz w:val="24"/>
          <w:szCs w:val="24"/>
          <w:lang w:eastAsia="ru-RU" w:bidi="ru-RU"/>
        </w:rPr>
        <w:t>та не приведут к ухудшению экологической обстановки в районе расположения объе</w:t>
      </w:r>
      <w:r w:rsidRPr="005C562C">
        <w:rPr>
          <w:color w:val="000000"/>
          <w:sz w:val="24"/>
          <w:szCs w:val="24"/>
          <w:lang w:eastAsia="ru-RU" w:bidi="ru-RU"/>
        </w:rPr>
        <w:t>к</w:t>
      </w:r>
      <w:r w:rsidRPr="005C562C">
        <w:rPr>
          <w:color w:val="000000"/>
          <w:sz w:val="24"/>
          <w:szCs w:val="24"/>
          <w:lang w:eastAsia="ru-RU" w:bidi="ru-RU"/>
        </w:rPr>
        <w:t>та.</w:t>
      </w:r>
    </w:p>
    <w:p w:rsidR="005C562C" w:rsidRPr="005C562C" w:rsidRDefault="005C562C" w:rsidP="005C562C">
      <w:pPr>
        <w:pStyle w:val="1"/>
        <w:shd w:val="clear" w:color="auto" w:fill="auto"/>
        <w:ind w:right="22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Расчет уровней шума в период строительства и эксплуатации показал отсутствие превышения допустимого звукового воздействия на территории заказника «Черног</w:t>
      </w:r>
      <w:r w:rsidRPr="005C562C">
        <w:rPr>
          <w:color w:val="000000"/>
          <w:sz w:val="24"/>
          <w:szCs w:val="24"/>
          <w:lang w:eastAsia="ru-RU" w:bidi="ru-RU"/>
        </w:rPr>
        <w:t>о</w:t>
      </w:r>
      <w:r w:rsidRPr="005C562C">
        <w:rPr>
          <w:color w:val="000000"/>
          <w:sz w:val="24"/>
          <w:szCs w:val="24"/>
          <w:lang w:eastAsia="ru-RU" w:bidi="ru-RU"/>
        </w:rPr>
        <w:t>рье». Мероприятия с целью снижения тран</w:t>
      </w:r>
      <w:r w:rsidRPr="005C562C">
        <w:rPr>
          <w:color w:val="000000"/>
          <w:sz w:val="24"/>
          <w:szCs w:val="24"/>
          <w:lang w:eastAsia="ru-RU" w:bidi="ru-RU"/>
        </w:rPr>
        <w:t>с</w:t>
      </w:r>
      <w:r w:rsidRPr="005C562C">
        <w:rPr>
          <w:color w:val="000000"/>
          <w:sz w:val="24"/>
          <w:szCs w:val="24"/>
          <w:lang w:eastAsia="ru-RU" w:bidi="ru-RU"/>
        </w:rPr>
        <w:t>портного шума являются достаточными.</w:t>
      </w:r>
    </w:p>
    <w:p w:rsidR="005C562C" w:rsidRPr="005C562C" w:rsidRDefault="005C562C" w:rsidP="005C562C">
      <w:pPr>
        <w:pStyle w:val="1"/>
        <w:shd w:val="clear" w:color="auto" w:fill="auto"/>
        <w:ind w:right="14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Плата за загрязнения атмосферного воздуха в период строительства составит 1 081,47 руб. Плата за размещение отходов демонтажа - 19 807 067,04 руб., за размещение отходов строительства - 11 549,68 руб.</w:t>
      </w:r>
    </w:p>
    <w:p w:rsidR="005C562C" w:rsidRPr="005C562C" w:rsidRDefault="005C562C" w:rsidP="005C562C">
      <w:pPr>
        <w:pStyle w:val="1"/>
        <w:shd w:val="clear" w:color="auto" w:fill="auto"/>
        <w:ind w:right="140" w:firstLine="851"/>
        <w:rPr>
          <w:sz w:val="24"/>
          <w:szCs w:val="24"/>
        </w:rPr>
      </w:pPr>
      <w:r w:rsidRPr="005C562C">
        <w:rPr>
          <w:color w:val="000000"/>
          <w:sz w:val="24"/>
          <w:szCs w:val="24"/>
          <w:lang w:eastAsia="ru-RU" w:bidi="ru-RU"/>
        </w:rPr>
        <w:t>При выполнении предусмотренных проектом природоохранных мероприятий, строительство рассматриваемого участка автомобильной дороги окажет допустимое во</w:t>
      </w:r>
      <w:r w:rsidRPr="005C562C">
        <w:rPr>
          <w:color w:val="000000"/>
          <w:sz w:val="24"/>
          <w:szCs w:val="24"/>
          <w:lang w:eastAsia="ru-RU" w:bidi="ru-RU"/>
        </w:rPr>
        <w:t>з</w:t>
      </w:r>
      <w:r w:rsidRPr="005C562C">
        <w:rPr>
          <w:color w:val="000000"/>
          <w:sz w:val="24"/>
          <w:szCs w:val="24"/>
          <w:lang w:eastAsia="ru-RU" w:bidi="ru-RU"/>
        </w:rPr>
        <w:t>действие на окружающую среду.</w:t>
      </w:r>
    </w:p>
    <w:p w:rsidR="00425305" w:rsidRPr="00F416A1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4"/>
          <w:szCs w:val="24"/>
          <w:lang w:eastAsia="ru-RU" w:bidi="ru-RU"/>
        </w:rPr>
      </w:pPr>
    </w:p>
    <w:p w:rsidR="00425305" w:rsidRPr="00F416A1" w:rsidRDefault="005006E7" w:rsidP="00425305">
      <w:pPr>
        <w:pStyle w:val="1"/>
        <w:shd w:val="clear" w:color="auto" w:fill="auto"/>
        <w:ind w:right="180"/>
        <w:rPr>
          <w:sz w:val="24"/>
          <w:szCs w:val="24"/>
        </w:rPr>
      </w:pPr>
      <w:r>
        <w:rPr>
          <w:sz w:val="24"/>
          <w:szCs w:val="24"/>
        </w:rPr>
        <w:lastRenderedPageBreak/>
        <w:t>И.В.Шовгенова</w:t>
      </w:r>
      <w:r w:rsidR="007B5418" w:rsidRPr="00F416A1">
        <w:rPr>
          <w:sz w:val="24"/>
          <w:szCs w:val="24"/>
        </w:rPr>
        <w:t>:</w:t>
      </w:r>
    </w:p>
    <w:p w:rsidR="007B5418" w:rsidRPr="00F416A1" w:rsidRDefault="007B5418" w:rsidP="00425305">
      <w:pPr>
        <w:pStyle w:val="1"/>
        <w:shd w:val="clear" w:color="auto" w:fill="auto"/>
        <w:ind w:right="180"/>
        <w:rPr>
          <w:sz w:val="24"/>
          <w:szCs w:val="24"/>
        </w:rPr>
      </w:pPr>
      <w:r w:rsidRPr="00F416A1">
        <w:rPr>
          <w:sz w:val="24"/>
          <w:szCs w:val="24"/>
        </w:rPr>
        <w:t xml:space="preserve">У кого есть вопросы? Если ни у кого нет вопросов, замечаний и предложений </w:t>
      </w:r>
      <w:r w:rsidR="005006E7" w:rsidRPr="00F416A1">
        <w:rPr>
          <w:sz w:val="24"/>
          <w:szCs w:val="24"/>
        </w:rPr>
        <w:t xml:space="preserve">по объекту </w:t>
      </w:r>
      <w:r w:rsidR="005C562C" w:rsidRPr="005C562C">
        <w:rPr>
          <w:color w:val="000000"/>
          <w:sz w:val="24"/>
          <w:szCs w:val="24"/>
          <w:lang w:eastAsia="ru-RU" w:bidi="ru-RU"/>
        </w:rPr>
        <w:t>строительства: «Автомобильная дорога с. Черниговское - пос. Дагомыс в Апшеронском районе (2 этап)»</w:t>
      </w:r>
      <w:r w:rsidR="005C562C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sz w:val="24"/>
          <w:szCs w:val="24"/>
        </w:rPr>
        <w:t xml:space="preserve">прошу слушания считать состоявшимися. 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Pr="00F416A1" w:rsidRDefault="005006E7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D0DFC" w:rsidRPr="00F416A1" w:rsidRDefault="007D0DFC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0F4E72" w:rsidRPr="00F416A1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   </w:t>
      </w:r>
      <w:r w:rsidR="000F4E72" w:rsidRPr="00F416A1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p w:rsidR="000F4E72" w:rsidRPr="00F416A1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Секретарь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</w:t>
      </w:r>
      <w:r w:rsidR="005006E7"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</w:t>
      </w:r>
      <w:r w:rsidR="007B5418" w:rsidRPr="00F416A1">
        <w:rPr>
          <w:color w:val="000000"/>
          <w:sz w:val="24"/>
          <w:szCs w:val="24"/>
          <w:lang w:eastAsia="ru-RU" w:bidi="ru-RU"/>
        </w:rPr>
        <w:t>Ю.И.Петрова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</w:rPr>
      </w:pPr>
    </w:p>
    <w:p w:rsidR="005006E7" w:rsidRPr="00F416A1" w:rsidRDefault="005006E7" w:rsidP="000F4E72">
      <w:pPr>
        <w:jc w:val="center"/>
        <w:rPr>
          <w:rFonts w:ascii="Times New Roman" w:hAnsi="Times New Roman" w:cs="Times New Roman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Default="005C562C" w:rsidP="000F4E72">
      <w:pPr>
        <w:jc w:val="center"/>
        <w:rPr>
          <w:rFonts w:ascii="Times New Roman" w:hAnsi="Times New Roman" w:cs="Times New Roman"/>
        </w:rPr>
      </w:pPr>
    </w:p>
    <w:p w:rsidR="005C562C" w:rsidRPr="00F416A1" w:rsidRDefault="005C562C" w:rsidP="000F4E72">
      <w:pPr>
        <w:jc w:val="center"/>
        <w:rPr>
          <w:rFonts w:ascii="Times New Roman" w:hAnsi="Times New Roman" w:cs="Times New Roman"/>
        </w:rPr>
      </w:pPr>
    </w:p>
    <w:p w:rsidR="00151976" w:rsidRDefault="00151976" w:rsidP="00151976">
      <w:pPr>
        <w:rPr>
          <w:rFonts w:ascii="Times New Roman" w:hAnsi="Times New Roman" w:cs="Times New Roman"/>
        </w:rPr>
      </w:pPr>
    </w:p>
    <w:p w:rsidR="000F4E72" w:rsidRPr="00F416A1" w:rsidRDefault="000F4E72" w:rsidP="00151976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lastRenderedPageBreak/>
        <w:t>ЗАКЛЮЧЕНИЕ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о результатах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7D0DFC" w:rsidRPr="00F416A1" w:rsidRDefault="005C562C" w:rsidP="007D0DFC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«26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» </w:t>
      </w:r>
      <w:r>
        <w:rPr>
          <w:color w:val="000000"/>
          <w:sz w:val="24"/>
          <w:szCs w:val="24"/>
          <w:u w:val="single"/>
          <w:lang w:eastAsia="ru-RU" w:bidi="ru-RU"/>
        </w:rPr>
        <w:t>ноября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2018 г.</w:t>
      </w:r>
      <w:r w:rsidR="007D0DFC" w:rsidRPr="00F416A1">
        <w:rPr>
          <w:color w:val="000000"/>
          <w:sz w:val="24"/>
          <w:szCs w:val="24"/>
          <w:lang w:eastAsia="ru-RU" w:bidi="ru-RU"/>
        </w:rPr>
        <w:tab/>
        <w:t xml:space="preserve">г. (ст.) 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5006E7" w:rsidRDefault="000F4E72" w:rsidP="007D0DFC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Инициатор общественных обсуждений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: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5006E7" w:rsidRPr="00F416A1">
        <w:rPr>
          <w:color w:val="000000"/>
          <w:sz w:val="24"/>
          <w:szCs w:val="24"/>
          <w:lang w:eastAsia="ru-RU" w:bidi="ru-RU"/>
        </w:rPr>
        <w:t>обществ</w:t>
      </w:r>
      <w:r w:rsidR="005006E7">
        <w:rPr>
          <w:color w:val="000000"/>
          <w:sz w:val="24"/>
          <w:szCs w:val="24"/>
          <w:lang w:eastAsia="ru-RU" w:bidi="ru-RU"/>
        </w:rPr>
        <w:t>о</w:t>
      </w:r>
      <w:r w:rsidR="005006E7" w:rsidRPr="00F416A1">
        <w:rPr>
          <w:color w:val="000000"/>
          <w:sz w:val="24"/>
          <w:szCs w:val="24"/>
          <w:lang w:eastAsia="ru-RU" w:bidi="ru-RU"/>
        </w:rPr>
        <w:t xml:space="preserve"> с ограниченной ответственностью </w:t>
      </w:r>
      <w:r w:rsidR="005C562C">
        <w:rPr>
          <w:color w:val="000000"/>
          <w:sz w:val="24"/>
          <w:szCs w:val="24"/>
          <w:lang w:eastAsia="ru-RU" w:bidi="ru-RU"/>
        </w:rPr>
        <w:t>«Ин</w:t>
      </w:r>
      <w:r w:rsidR="005C562C">
        <w:rPr>
          <w:color w:val="000000"/>
          <w:sz w:val="24"/>
          <w:szCs w:val="24"/>
          <w:lang w:eastAsia="ru-RU" w:bidi="ru-RU"/>
        </w:rPr>
        <w:t>ж</w:t>
      </w:r>
      <w:r w:rsidR="005C562C">
        <w:rPr>
          <w:color w:val="000000"/>
          <w:sz w:val="24"/>
          <w:szCs w:val="24"/>
          <w:lang w:eastAsia="ru-RU" w:bidi="ru-RU"/>
        </w:rPr>
        <w:t>ПроектСтрой»</w:t>
      </w:r>
    </w:p>
    <w:p w:rsidR="005C562C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Общественное обсуждение назначено:</w:t>
      </w:r>
      <w:r w:rsidRPr="00F416A1">
        <w:rPr>
          <w:color w:val="000000"/>
          <w:sz w:val="24"/>
          <w:szCs w:val="24"/>
          <w:lang w:eastAsia="ru-RU" w:bidi="ru-RU"/>
        </w:rPr>
        <w:t xml:space="preserve"> постановлением главы муниципального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образования Апшеронский район №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5C562C">
        <w:rPr>
          <w:color w:val="000000"/>
          <w:sz w:val="24"/>
          <w:szCs w:val="24"/>
          <w:lang w:eastAsia="ru-RU" w:bidi="ru-RU"/>
        </w:rPr>
        <w:t>577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от</w:t>
      </w:r>
      <w:r w:rsidR="005058B3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5C562C">
        <w:rPr>
          <w:color w:val="000000"/>
          <w:sz w:val="24"/>
          <w:szCs w:val="24"/>
          <w:lang w:eastAsia="ru-RU" w:bidi="ru-RU"/>
        </w:rPr>
        <w:t>02.11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.2018 </w:t>
      </w:r>
      <w:r w:rsidR="007D0DFC" w:rsidRPr="002C212E">
        <w:rPr>
          <w:color w:val="000000"/>
          <w:sz w:val="24"/>
          <w:szCs w:val="24"/>
          <w:lang w:eastAsia="ru-RU" w:bidi="ru-RU"/>
        </w:rPr>
        <w:t>«</w:t>
      </w:r>
      <w:r w:rsidR="005006E7" w:rsidRPr="002C212E">
        <w:rPr>
          <w:color w:val="000000"/>
          <w:sz w:val="24"/>
          <w:szCs w:val="24"/>
          <w:lang w:eastAsia="ru-RU" w:bidi="ru-RU"/>
        </w:rPr>
        <w:t>О проведении общественных обсуждений мат</w:t>
      </w:r>
      <w:r w:rsidR="005006E7" w:rsidRPr="002C212E">
        <w:rPr>
          <w:color w:val="000000"/>
          <w:sz w:val="24"/>
          <w:szCs w:val="24"/>
          <w:lang w:eastAsia="ru-RU" w:bidi="ru-RU"/>
        </w:rPr>
        <w:t>е</w:t>
      </w:r>
      <w:r w:rsidR="005006E7" w:rsidRPr="002C212E">
        <w:rPr>
          <w:color w:val="000000"/>
          <w:sz w:val="24"/>
          <w:szCs w:val="24"/>
          <w:lang w:eastAsia="ru-RU" w:bidi="ru-RU"/>
        </w:rPr>
        <w:t xml:space="preserve">риалов </w:t>
      </w:r>
      <w:r w:rsidR="005006E7" w:rsidRPr="002C212E">
        <w:rPr>
          <w:sz w:val="24"/>
          <w:szCs w:val="24"/>
        </w:rPr>
        <w:t>объекта  государственной экологической экспертизы</w:t>
      </w:r>
      <w:r w:rsidR="005C562C">
        <w:rPr>
          <w:sz w:val="24"/>
          <w:szCs w:val="24"/>
        </w:rPr>
        <w:t xml:space="preserve"> регионального уровня</w:t>
      </w:r>
      <w:r w:rsidR="005006E7" w:rsidRPr="002C212E">
        <w:rPr>
          <w:sz w:val="24"/>
          <w:szCs w:val="24"/>
        </w:rPr>
        <w:t xml:space="preserve">, в связи с намечаемой деятельностью по </w:t>
      </w:r>
      <w:r w:rsidR="005C562C">
        <w:rPr>
          <w:sz w:val="24"/>
          <w:szCs w:val="24"/>
        </w:rPr>
        <w:t>строительству объекта</w:t>
      </w:r>
      <w:r w:rsidR="005006E7" w:rsidRPr="002C212E">
        <w:rPr>
          <w:sz w:val="24"/>
          <w:szCs w:val="24"/>
        </w:rPr>
        <w:t xml:space="preserve"> </w:t>
      </w:r>
      <w:r w:rsidR="005C562C" w:rsidRPr="005C562C">
        <w:rPr>
          <w:color w:val="000000"/>
          <w:sz w:val="24"/>
          <w:szCs w:val="24"/>
          <w:lang w:eastAsia="ru-RU" w:bidi="ru-RU"/>
        </w:rPr>
        <w:t>«Автомобильная дорога с. Черниго</w:t>
      </w:r>
      <w:r w:rsidR="005C562C" w:rsidRPr="005C562C">
        <w:rPr>
          <w:color w:val="000000"/>
          <w:sz w:val="24"/>
          <w:szCs w:val="24"/>
          <w:lang w:eastAsia="ru-RU" w:bidi="ru-RU"/>
        </w:rPr>
        <w:t>в</w:t>
      </w:r>
      <w:r w:rsidR="005C562C" w:rsidRPr="005C562C">
        <w:rPr>
          <w:color w:val="000000"/>
          <w:sz w:val="24"/>
          <w:szCs w:val="24"/>
          <w:lang w:eastAsia="ru-RU" w:bidi="ru-RU"/>
        </w:rPr>
        <w:t>ское - пос. Дагомыс в Апшеронском районе (2 этап)»</w:t>
      </w:r>
      <w:r w:rsidR="005C562C">
        <w:rPr>
          <w:color w:val="000000"/>
          <w:sz w:val="24"/>
          <w:szCs w:val="24"/>
          <w:lang w:eastAsia="ru-RU" w:bidi="ru-RU"/>
        </w:rPr>
        <w:t xml:space="preserve"> </w:t>
      </w:r>
    </w:p>
    <w:p w:rsidR="005C562C" w:rsidRDefault="000F4E72" w:rsidP="000F4E72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Вопрос (вопросы) общественных обсуждений:</w:t>
      </w:r>
      <w:r w:rsidR="007D0DFC" w:rsidRPr="00F416A1">
        <w:rPr>
          <w:sz w:val="24"/>
          <w:szCs w:val="24"/>
        </w:rPr>
        <w:t xml:space="preserve"> </w:t>
      </w:r>
      <w:r w:rsidR="005C562C" w:rsidRPr="004C24DE">
        <w:rPr>
          <w:sz w:val="24"/>
          <w:szCs w:val="24"/>
        </w:rPr>
        <w:t>«Автомобильная дорога с.Черниговское - пос.Дагомыс в Апшеронском районе (2 этап)».</w:t>
      </w:r>
      <w:r w:rsidR="005C562C" w:rsidRPr="00F416A1">
        <w:rPr>
          <w:sz w:val="24"/>
          <w:szCs w:val="24"/>
        </w:rPr>
        <w:t xml:space="preserve"> Намечаемая деятельность планируется на участке </w:t>
      </w:r>
      <w:r w:rsidR="005C562C">
        <w:rPr>
          <w:sz w:val="24"/>
          <w:szCs w:val="24"/>
        </w:rPr>
        <w:t>автомобильной дороги с.Черниговское</w:t>
      </w:r>
      <w:r w:rsidR="00D24711">
        <w:rPr>
          <w:sz w:val="24"/>
          <w:szCs w:val="24"/>
        </w:rPr>
        <w:t xml:space="preserve"> </w:t>
      </w:r>
      <w:r w:rsidR="005C562C">
        <w:rPr>
          <w:sz w:val="24"/>
          <w:szCs w:val="24"/>
        </w:rPr>
        <w:t>-пос.Дагомыс на участке второго этапа (от км 22+660 до 30+890)</w:t>
      </w:r>
      <w:r w:rsidR="005C562C" w:rsidRPr="00F416A1">
        <w:rPr>
          <w:sz w:val="24"/>
          <w:szCs w:val="24"/>
        </w:rPr>
        <w:t xml:space="preserve"> 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Опубликование информации об общественном обсуждении: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F9393B" w:rsidRDefault="00151976" w:rsidP="00D24711">
      <w:pPr>
        <w:pStyle w:val="1"/>
        <w:numPr>
          <w:ilvl w:val="0"/>
          <w:numId w:val="5"/>
        </w:numPr>
        <w:shd w:val="clear" w:color="auto" w:fill="FFFFFF" w:themeFill="background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Газета «Апшеронский рабочий» от 25</w:t>
      </w:r>
      <w:r w:rsidR="00F9393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октября 2018 года № 77</w:t>
      </w:r>
      <w:r w:rsidR="00F9393B">
        <w:rPr>
          <w:color w:val="000000"/>
          <w:sz w:val="24"/>
          <w:szCs w:val="24"/>
          <w:lang w:eastAsia="ru-RU" w:bidi="ru-RU"/>
        </w:rPr>
        <w:t>;</w:t>
      </w:r>
    </w:p>
    <w:p w:rsidR="00F9393B" w:rsidRDefault="00F9393B" w:rsidP="00D24711">
      <w:pPr>
        <w:pStyle w:val="1"/>
        <w:numPr>
          <w:ilvl w:val="0"/>
          <w:numId w:val="5"/>
        </w:numPr>
        <w:shd w:val="clear" w:color="auto" w:fill="FFFFFF" w:themeFill="background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Газета «Кубанские </w:t>
      </w:r>
      <w:r w:rsidR="00151976">
        <w:rPr>
          <w:color w:val="000000"/>
          <w:sz w:val="24"/>
          <w:szCs w:val="24"/>
          <w:lang w:eastAsia="ru-RU" w:bidi="ru-RU"/>
        </w:rPr>
        <w:t>новости» от 26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151976">
        <w:rPr>
          <w:color w:val="000000"/>
          <w:sz w:val="24"/>
          <w:szCs w:val="24"/>
          <w:lang w:eastAsia="ru-RU" w:bidi="ru-RU"/>
        </w:rPr>
        <w:t>октября 2018 года № 165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Уполномоченный орган по проведению общественных обсуждений:</w:t>
      </w:r>
    </w:p>
    <w:tbl>
      <w:tblPr>
        <w:tblOverlap w:val="never"/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3828"/>
        <w:gridCol w:w="708"/>
        <w:gridCol w:w="2127"/>
        <w:gridCol w:w="1417"/>
        <w:gridCol w:w="825"/>
      </w:tblGrid>
      <w:tr w:rsidR="000F4E72" w:rsidRPr="00F416A1" w:rsidTr="00151976">
        <w:trPr>
          <w:trHeight w:hRule="exact" w:val="1815"/>
          <w:jc w:val="center"/>
        </w:trPr>
        <w:tc>
          <w:tcPr>
            <w:tcW w:w="4229" w:type="dxa"/>
            <w:gridSpan w:val="2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Проект правового акта или вопросы, вынесенные на обсужд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Предложения и за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мечания эк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пер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тов и участников</w:t>
            </w:r>
          </w:p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 внесены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(поддерж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ны)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Прим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чание</w:t>
            </w:r>
          </w:p>
        </w:tc>
      </w:tr>
      <w:tr w:rsidR="000B2A26" w:rsidRPr="00F416A1" w:rsidTr="00151976">
        <w:trPr>
          <w:trHeight w:hRule="exact" w:val="668"/>
          <w:jc w:val="center"/>
        </w:trPr>
        <w:tc>
          <w:tcPr>
            <w:tcW w:w="401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Наименование проекта или форм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лировка вопроса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Текст предложения,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Ф.И.О. эксперта, участника</w:t>
            </w: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</w:tr>
      <w:tr w:rsidR="000B2A26" w:rsidRPr="00F416A1" w:rsidTr="00151976">
        <w:trPr>
          <w:trHeight w:hRule="exact" w:val="2350"/>
          <w:jc w:val="center"/>
        </w:trPr>
        <w:tc>
          <w:tcPr>
            <w:tcW w:w="401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D24711" w:rsidRDefault="00D24711" w:rsidP="00D24711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C24DE">
              <w:rPr>
                <w:sz w:val="24"/>
                <w:szCs w:val="24"/>
              </w:rPr>
              <w:t>«Автомобильная дорога с.Черниговское - пос.Дагомыс в Апшеронском районе (2 этап)».</w:t>
            </w:r>
            <w:r w:rsidRPr="00F416A1">
              <w:rPr>
                <w:sz w:val="24"/>
                <w:szCs w:val="24"/>
              </w:rPr>
              <w:t xml:space="preserve"> Н</w:t>
            </w:r>
            <w:r w:rsidRPr="00F416A1">
              <w:rPr>
                <w:sz w:val="24"/>
                <w:szCs w:val="24"/>
              </w:rPr>
              <w:t>а</w:t>
            </w:r>
            <w:r w:rsidRPr="00F416A1">
              <w:rPr>
                <w:sz w:val="24"/>
                <w:szCs w:val="24"/>
              </w:rPr>
              <w:t xml:space="preserve">мечаемая деятельность планируется на участке </w:t>
            </w:r>
            <w:r>
              <w:rPr>
                <w:sz w:val="24"/>
                <w:szCs w:val="24"/>
              </w:rPr>
              <w:t>автомобильной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 с.Черниговское-пос.Дагомыс на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 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рого этапа (от км 22+660 до 30+890)</w:t>
            </w:r>
            <w:r w:rsidRPr="00F416A1">
              <w:rPr>
                <w:sz w:val="24"/>
                <w:szCs w:val="24"/>
              </w:rPr>
              <w:t xml:space="preserve"> </w:t>
            </w:r>
          </w:p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12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  <w:p w:rsidR="002D53B4" w:rsidRPr="00F416A1" w:rsidRDefault="002D53B4" w:rsidP="00F416A1">
            <w:pPr>
              <w:rPr>
                <w:rFonts w:ascii="Times New Roman" w:hAnsi="Times New Roman" w:cs="Times New Roman"/>
              </w:rPr>
            </w:pPr>
          </w:p>
        </w:tc>
      </w:tr>
    </w:tbl>
    <w:p w:rsidR="000B2A26" w:rsidRPr="00F416A1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Общее количество поступивших предложений – </w:t>
      </w:r>
      <w:r w:rsidR="002C212E">
        <w:rPr>
          <w:color w:val="000000"/>
          <w:sz w:val="24"/>
          <w:szCs w:val="24"/>
          <w:lang w:eastAsia="ru-RU" w:bidi="ru-RU"/>
        </w:rPr>
        <w:t>0</w:t>
      </w:r>
    </w:p>
    <w:p w:rsidR="00EB58E0" w:rsidRPr="00F416A1" w:rsidRDefault="00EB58E0" w:rsidP="002C212E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Количество поступивших предложений, в соответствии с Порядком учета предложений и участия граждан в общественном обсуждении материалов </w:t>
      </w:r>
      <w:r w:rsidRPr="00F416A1">
        <w:rPr>
          <w:sz w:val="24"/>
          <w:szCs w:val="24"/>
        </w:rPr>
        <w:t>объекта государственной эколог</w:t>
      </w:r>
      <w:r w:rsidRPr="00F416A1">
        <w:rPr>
          <w:sz w:val="24"/>
          <w:szCs w:val="24"/>
        </w:rPr>
        <w:t>и</w:t>
      </w:r>
      <w:r w:rsidRPr="00F416A1">
        <w:rPr>
          <w:sz w:val="24"/>
          <w:szCs w:val="24"/>
        </w:rPr>
        <w:t xml:space="preserve">ческой экспертизы, в связи с намечаемой деятельностью по объекту </w:t>
      </w:r>
      <w:r w:rsidR="002C212E" w:rsidRPr="00F416A1">
        <w:rPr>
          <w:sz w:val="24"/>
          <w:szCs w:val="24"/>
        </w:rPr>
        <w:t>«</w:t>
      </w:r>
      <w:r w:rsidR="00D24711" w:rsidRPr="004C24DE">
        <w:rPr>
          <w:sz w:val="24"/>
          <w:szCs w:val="24"/>
        </w:rPr>
        <w:t>«Автомобильная дор</w:t>
      </w:r>
      <w:r w:rsidR="00D24711" w:rsidRPr="004C24DE">
        <w:rPr>
          <w:sz w:val="24"/>
          <w:szCs w:val="24"/>
        </w:rPr>
        <w:t>о</w:t>
      </w:r>
      <w:r w:rsidR="00D24711" w:rsidRPr="004C24DE">
        <w:rPr>
          <w:sz w:val="24"/>
          <w:szCs w:val="24"/>
        </w:rPr>
        <w:t>га с.Черниговское - пос.Дагомыс в Апшеронском районе (2 этап)».</w:t>
      </w:r>
      <w:r w:rsidR="00D24711" w:rsidRPr="00F416A1">
        <w:rPr>
          <w:sz w:val="24"/>
          <w:szCs w:val="24"/>
        </w:rPr>
        <w:t xml:space="preserve"> Намечаемая деятельность планируется на участке </w:t>
      </w:r>
      <w:r w:rsidR="00D24711">
        <w:rPr>
          <w:sz w:val="24"/>
          <w:szCs w:val="24"/>
        </w:rPr>
        <w:t>автомобильной дороги с.Черниговское-пос.Дагомыс на участке вт</w:t>
      </w:r>
      <w:r w:rsidR="00D24711">
        <w:rPr>
          <w:sz w:val="24"/>
          <w:szCs w:val="24"/>
        </w:rPr>
        <w:t>о</w:t>
      </w:r>
      <w:r w:rsidR="00D24711">
        <w:rPr>
          <w:sz w:val="24"/>
          <w:szCs w:val="24"/>
        </w:rPr>
        <w:t>рого этапа (от км 22+660 до 30+890)</w:t>
      </w:r>
      <w:r w:rsidR="00D24711" w:rsidRPr="00F416A1">
        <w:rPr>
          <w:sz w:val="24"/>
          <w:szCs w:val="24"/>
        </w:rPr>
        <w:t xml:space="preserve"> </w:t>
      </w:r>
      <w:r w:rsidR="002C212E" w:rsidRPr="00F416A1">
        <w:rPr>
          <w:sz w:val="24"/>
          <w:szCs w:val="24"/>
        </w:rPr>
        <w:t xml:space="preserve"> </w:t>
      </w:r>
      <w:r w:rsidRPr="00F416A1">
        <w:rPr>
          <w:sz w:val="24"/>
          <w:szCs w:val="24"/>
        </w:rPr>
        <w:t>(далее Порядок), оставленных без рассмотрения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Отклоненные предложения, ввиду несоответствия требованиям, предъявляемым настоящим порядком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Предложения, рекомендуемые оргкомитетом к отклонению - 0</w:t>
      </w:r>
    </w:p>
    <w:p w:rsidR="000F4E72" w:rsidRPr="00F416A1" w:rsidRDefault="000F4E72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Предложения уполномоченного органа:</w:t>
      </w:r>
      <w:r w:rsidR="00EB58E0" w:rsidRPr="00F416A1">
        <w:rPr>
          <w:color w:val="000000"/>
          <w:sz w:val="24"/>
          <w:szCs w:val="24"/>
          <w:lang w:eastAsia="ru-RU" w:bidi="ru-RU"/>
        </w:rPr>
        <w:t xml:space="preserve"> Н</w:t>
      </w:r>
      <w:r w:rsidR="002C212E">
        <w:rPr>
          <w:color w:val="000000"/>
          <w:sz w:val="24"/>
          <w:szCs w:val="24"/>
          <w:lang w:eastAsia="ru-RU" w:bidi="ru-RU"/>
        </w:rPr>
        <w:t>ет.</w:t>
      </w: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EB58E0" w:rsidRPr="00F416A1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sectPr w:rsidR="00EB58E0" w:rsidRPr="00F416A1" w:rsidSect="00151976">
      <w:headerReference w:type="default" r:id="rId8"/>
      <w:pgSz w:w="11906" w:h="16838" w:code="9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B0" w:rsidRDefault="00E35BB0" w:rsidP="000632A8">
      <w:r>
        <w:separator/>
      </w:r>
    </w:p>
  </w:endnote>
  <w:endnote w:type="continuationSeparator" w:id="1">
    <w:p w:rsidR="00E35BB0" w:rsidRDefault="00E35BB0" w:rsidP="000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B0" w:rsidRDefault="00E35BB0" w:rsidP="000632A8">
      <w:r>
        <w:separator/>
      </w:r>
    </w:p>
  </w:footnote>
  <w:footnote w:type="continuationSeparator" w:id="1">
    <w:p w:rsidR="00E35BB0" w:rsidRDefault="00E35BB0" w:rsidP="000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A1" w:rsidRDefault="00F416A1">
    <w:pPr>
      <w:pStyle w:val="a5"/>
      <w:jc w:val="center"/>
    </w:pPr>
  </w:p>
  <w:p w:rsidR="00F416A1" w:rsidRDefault="00F416A1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E4E"/>
    <w:multiLevelType w:val="multilevel"/>
    <w:tmpl w:val="43DC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A481D"/>
    <w:multiLevelType w:val="multilevel"/>
    <w:tmpl w:val="D7D46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C4287"/>
    <w:multiLevelType w:val="multilevel"/>
    <w:tmpl w:val="6DE0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75309"/>
    <w:multiLevelType w:val="hybridMultilevel"/>
    <w:tmpl w:val="650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19D8"/>
    <w:multiLevelType w:val="multilevel"/>
    <w:tmpl w:val="A16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B58CD"/>
    <w:rsid w:val="000632A8"/>
    <w:rsid w:val="000B2A26"/>
    <w:rsid w:val="000F4E72"/>
    <w:rsid w:val="00105AF8"/>
    <w:rsid w:val="001357A0"/>
    <w:rsid w:val="00151976"/>
    <w:rsid w:val="00171311"/>
    <w:rsid w:val="00190491"/>
    <w:rsid w:val="001E50B7"/>
    <w:rsid w:val="001F08FE"/>
    <w:rsid w:val="00236AAE"/>
    <w:rsid w:val="00292831"/>
    <w:rsid w:val="002C212E"/>
    <w:rsid w:val="002D53B4"/>
    <w:rsid w:val="00304D77"/>
    <w:rsid w:val="00312C1E"/>
    <w:rsid w:val="00381BC0"/>
    <w:rsid w:val="003F4B61"/>
    <w:rsid w:val="00425305"/>
    <w:rsid w:val="004801B5"/>
    <w:rsid w:val="004C24DE"/>
    <w:rsid w:val="005006E7"/>
    <w:rsid w:val="005058B3"/>
    <w:rsid w:val="005B3F51"/>
    <w:rsid w:val="005B58CD"/>
    <w:rsid w:val="005C562C"/>
    <w:rsid w:val="005F4851"/>
    <w:rsid w:val="00613A32"/>
    <w:rsid w:val="00650FEB"/>
    <w:rsid w:val="00691CDD"/>
    <w:rsid w:val="00701EC1"/>
    <w:rsid w:val="007055D9"/>
    <w:rsid w:val="00713B26"/>
    <w:rsid w:val="00714246"/>
    <w:rsid w:val="0074317B"/>
    <w:rsid w:val="007B45CC"/>
    <w:rsid w:val="007B5418"/>
    <w:rsid w:val="007D0DFC"/>
    <w:rsid w:val="007E0B1D"/>
    <w:rsid w:val="00833377"/>
    <w:rsid w:val="00836F27"/>
    <w:rsid w:val="008C7E28"/>
    <w:rsid w:val="008E41D3"/>
    <w:rsid w:val="009024BB"/>
    <w:rsid w:val="00920EE2"/>
    <w:rsid w:val="009D1109"/>
    <w:rsid w:val="00A7655A"/>
    <w:rsid w:val="00A840B0"/>
    <w:rsid w:val="00AD6DB6"/>
    <w:rsid w:val="00BE1D08"/>
    <w:rsid w:val="00BF5A68"/>
    <w:rsid w:val="00CE7D50"/>
    <w:rsid w:val="00D24711"/>
    <w:rsid w:val="00D50501"/>
    <w:rsid w:val="00E2686E"/>
    <w:rsid w:val="00E35BB0"/>
    <w:rsid w:val="00E824AB"/>
    <w:rsid w:val="00EB58E0"/>
    <w:rsid w:val="00F416A1"/>
    <w:rsid w:val="00F9393B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29283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CD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61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063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632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632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632A8"/>
    <w:pPr>
      <w:shd w:val="clear" w:color="auto" w:fill="FFFFFF"/>
      <w:spacing w:after="280"/>
      <w:ind w:left="50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6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632A8"/>
    <w:pPr>
      <w:ind w:left="720"/>
      <w:contextualSpacing/>
    </w:pPr>
  </w:style>
  <w:style w:type="character" w:customStyle="1" w:styleId="aa">
    <w:name w:val="Другое_"/>
    <w:basedOn w:val="a0"/>
    <w:link w:val="ab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rsid w:val="000F4E72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d">
    <w:name w:val="Подпись к таблице"/>
    <w:basedOn w:val="a"/>
    <w:link w:val="ac"/>
    <w:rsid w:val="000F4E72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0">
    <w:name w:val="Заголовок 4 Знак"/>
    <w:basedOn w:val="a0"/>
    <w:link w:val="4"/>
    <w:rsid w:val="00292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29283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semiHidden/>
    <w:rsid w:val="00292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8EC-0809-4964-A3AE-0B586C1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2018-04-05T05:40:00Z</cp:lastPrinted>
  <dcterms:created xsi:type="dcterms:W3CDTF">2018-06-22T05:36:00Z</dcterms:created>
  <dcterms:modified xsi:type="dcterms:W3CDTF">2018-11-26T11:10:00Z</dcterms:modified>
</cp:coreProperties>
</file>