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B6" w:rsidRPr="00A618C1" w:rsidRDefault="001A75C5" w:rsidP="00F976B6">
      <w:pPr>
        <w:spacing w:after="0"/>
        <w:ind w:firstLine="0"/>
        <w:rPr>
          <w:lang w:val="ru-RU"/>
        </w:rPr>
      </w:pPr>
      <w:r>
        <w:rPr>
          <w:lang w:val="ru-RU"/>
        </w:rPr>
        <w:t xml:space="preserve"> </w:t>
      </w:r>
      <w:r w:rsidR="00F976B6" w:rsidRPr="00A618C1">
        <w:rPr>
          <w:lang w:val="ru-RU"/>
        </w:rPr>
        <w:t>ПРИЛОЖЕНИЕ</w:t>
      </w:r>
    </w:p>
    <w:p w:rsidR="00F976B6" w:rsidRDefault="001A75C5" w:rsidP="00F976B6">
      <w:pPr>
        <w:spacing w:after="0" w:line="234" w:lineRule="auto"/>
        <w:ind w:left="3696" w:right="-164" w:firstLine="806"/>
        <w:jc w:val="left"/>
        <w:rPr>
          <w:lang w:val="ru-RU"/>
        </w:rPr>
      </w:pPr>
      <w:r>
        <w:rPr>
          <w:lang w:val="ru-RU"/>
        </w:rPr>
        <w:t xml:space="preserve"> </w:t>
      </w:r>
      <w:r w:rsidR="00F976B6">
        <w:rPr>
          <w:lang w:val="ru-RU"/>
        </w:rPr>
        <w:t>УТВЕРЖДЕНО</w:t>
      </w:r>
    </w:p>
    <w:p w:rsidR="00F976B6" w:rsidRDefault="001A75C5" w:rsidP="00F976B6">
      <w:pPr>
        <w:spacing w:after="0" w:line="234" w:lineRule="auto"/>
        <w:ind w:left="4536" w:right="-164" w:hanging="34"/>
        <w:jc w:val="left"/>
        <w:rPr>
          <w:lang w:val="ru-RU"/>
        </w:rPr>
      </w:pPr>
      <w:r>
        <w:rPr>
          <w:lang w:val="ru-RU"/>
        </w:rPr>
        <w:t xml:space="preserve"> </w:t>
      </w:r>
      <w:r w:rsidR="00F976B6" w:rsidRPr="00A618C1">
        <w:rPr>
          <w:lang w:val="ru-RU"/>
        </w:rPr>
        <w:t>решением Совета муниципальног</w:t>
      </w:r>
      <w:r w:rsidR="00F976B6">
        <w:rPr>
          <w:lang w:val="ru-RU"/>
        </w:rPr>
        <w:t>о образования Апшеронский район</w:t>
      </w:r>
    </w:p>
    <w:p w:rsidR="00F976B6" w:rsidRDefault="001A75C5" w:rsidP="00F976B6">
      <w:pPr>
        <w:spacing w:after="0" w:line="234" w:lineRule="auto"/>
        <w:ind w:left="4536" w:right="-164" w:hanging="34"/>
        <w:jc w:val="left"/>
        <w:rPr>
          <w:lang w:val="ru-RU"/>
        </w:rPr>
      </w:pPr>
      <w:r>
        <w:rPr>
          <w:lang w:val="ru-RU"/>
        </w:rPr>
        <w:t xml:space="preserve"> </w:t>
      </w:r>
      <w:r w:rsidR="00F976B6" w:rsidRPr="00A618C1">
        <w:rPr>
          <w:lang w:val="ru-RU"/>
        </w:rPr>
        <w:t>от</w:t>
      </w:r>
      <w:r w:rsidR="007B050A">
        <w:rPr>
          <w:lang w:val="ru-RU"/>
        </w:rPr>
        <w:t xml:space="preserve"> 09.08.2016 года </w:t>
      </w:r>
      <w:r w:rsidR="00F976B6" w:rsidRPr="00A618C1">
        <w:rPr>
          <w:lang w:val="ru-RU"/>
        </w:rPr>
        <w:t xml:space="preserve"> №</w:t>
      </w:r>
      <w:r w:rsidR="007B050A">
        <w:rPr>
          <w:lang w:val="ru-RU"/>
        </w:rPr>
        <w:t xml:space="preserve"> 87</w:t>
      </w:r>
    </w:p>
    <w:p w:rsidR="00F976B6" w:rsidRDefault="00F976B6" w:rsidP="00F976B6">
      <w:pPr>
        <w:spacing w:after="0" w:line="265" w:lineRule="auto"/>
        <w:ind w:left="10" w:right="34" w:hanging="10"/>
        <w:jc w:val="center"/>
        <w:rPr>
          <w:lang w:val="ru-RU"/>
        </w:rPr>
      </w:pPr>
    </w:p>
    <w:p w:rsidR="00F976B6" w:rsidRPr="00A618C1" w:rsidRDefault="00F976B6" w:rsidP="00F976B6">
      <w:pPr>
        <w:spacing w:after="0" w:line="265" w:lineRule="auto"/>
        <w:ind w:left="10" w:right="34" w:hanging="10"/>
        <w:jc w:val="center"/>
        <w:rPr>
          <w:lang w:val="ru-RU"/>
        </w:rPr>
      </w:pPr>
      <w:r w:rsidRPr="00A618C1">
        <w:rPr>
          <w:lang w:val="ru-RU"/>
        </w:rPr>
        <w:t>ПОЛОЖЕНИЕ</w:t>
      </w:r>
    </w:p>
    <w:p w:rsidR="00F976B6" w:rsidRPr="00A618C1" w:rsidRDefault="00F976B6" w:rsidP="00F976B6">
      <w:pPr>
        <w:spacing w:after="0" w:line="276" w:lineRule="auto"/>
        <w:ind w:left="0" w:right="278" w:firstLine="154"/>
        <w:jc w:val="center"/>
        <w:rPr>
          <w:b/>
          <w:lang w:val="ru-RU"/>
        </w:rPr>
      </w:pPr>
      <w:r w:rsidRPr="00A618C1">
        <w:rPr>
          <w:b/>
          <w:lang w:val="ru-RU"/>
        </w:rPr>
        <w:t>о предоставлении права на пенсию за выслугу лет лицам, замещавшим муниципа</w:t>
      </w:r>
      <w:r>
        <w:rPr>
          <w:b/>
          <w:lang w:val="ru-RU"/>
        </w:rPr>
        <w:t xml:space="preserve">льные должности и муниципальные </w:t>
      </w:r>
      <w:r w:rsidRPr="00A618C1">
        <w:rPr>
          <w:b/>
          <w:lang w:val="ru-RU"/>
        </w:rPr>
        <w:t>должности муниципальной службы в органах местного самоуправления муниципального образования</w:t>
      </w:r>
      <w:r>
        <w:rPr>
          <w:b/>
          <w:lang w:val="ru-RU"/>
        </w:rPr>
        <w:t xml:space="preserve"> </w:t>
      </w:r>
      <w:r w:rsidRPr="00A618C1">
        <w:rPr>
          <w:b/>
          <w:lang w:val="ru-RU"/>
        </w:rPr>
        <w:t>Апшеронский район</w:t>
      </w:r>
    </w:p>
    <w:p w:rsidR="00F976B6" w:rsidRDefault="00F976B6" w:rsidP="00F976B6">
      <w:pPr>
        <w:spacing w:line="276" w:lineRule="auto"/>
        <w:ind w:left="10" w:right="34" w:hanging="10"/>
        <w:jc w:val="center"/>
        <w:rPr>
          <w:lang w:val="ru-RU"/>
        </w:rPr>
      </w:pPr>
    </w:p>
    <w:p w:rsidR="00F976B6" w:rsidRPr="00A618C1" w:rsidRDefault="00F976B6" w:rsidP="00F976B6">
      <w:pPr>
        <w:spacing w:line="276" w:lineRule="auto"/>
        <w:ind w:left="10" w:right="34" w:hanging="10"/>
        <w:jc w:val="center"/>
        <w:rPr>
          <w:lang w:val="ru-RU"/>
        </w:rPr>
      </w:pPr>
      <w:r w:rsidRPr="00A618C1">
        <w:rPr>
          <w:lang w:val="ru-RU"/>
        </w:rPr>
        <w:t>Раздел 1. Общие положения</w:t>
      </w:r>
    </w:p>
    <w:p w:rsidR="00F976B6" w:rsidRPr="00A618C1" w:rsidRDefault="00F976B6" w:rsidP="00F976B6">
      <w:pPr>
        <w:spacing w:line="276" w:lineRule="auto"/>
        <w:ind w:left="-1"/>
        <w:rPr>
          <w:lang w:val="ru-RU"/>
        </w:rPr>
      </w:pPr>
      <w:r w:rsidRPr="00A618C1">
        <w:rPr>
          <w:lang w:val="ru-RU"/>
        </w:rPr>
        <w:t xml:space="preserve">1.1. </w:t>
      </w:r>
      <w:proofErr w:type="gramStart"/>
      <w:r w:rsidRPr="00A618C1">
        <w:rPr>
          <w:lang w:val="ru-RU"/>
        </w:rPr>
        <w:t>Правовой основой для предоставления права на пенсию за выслугу лет лицам, замещавшим муниципальные должности и муниципальные должности муниципальной службы в органах местного самоуправления муниципального образования Апшеронский район, являются Федеральные законы от 15 декабря 2001 года № 166-ФЗ «О государственном пенсионном обеспечении в Российской Федерации», от 17 декабря 2001 года 173-ФЗ «О трудовых пенсиях в Российской Федерации», от 2 марта 2007 года</w:t>
      </w:r>
      <w:proofErr w:type="gramEnd"/>
      <w:r w:rsidRPr="00A618C1">
        <w:rPr>
          <w:lang w:val="ru-RU"/>
        </w:rPr>
        <w:t xml:space="preserve"> № </w:t>
      </w:r>
      <w:proofErr w:type="gramStart"/>
      <w:r w:rsidRPr="00A618C1">
        <w:rPr>
          <w:lang w:val="ru-RU"/>
        </w:rPr>
        <w:t xml:space="preserve">2.5-ФЗ «О муниципальной службе в Российской Федерации», от 06 октября 2003 года № 131-ФЗ «Об общих принципах организации местного самоуправления в Российской Федерации», законы Краснодарского края от 8 </w:t>
      </w:r>
      <w:r w:rsidR="007B050A">
        <w:rPr>
          <w:lang w:val="ru-RU"/>
        </w:rPr>
        <w:t>июня</w:t>
      </w:r>
      <w:r w:rsidRPr="00A618C1">
        <w:rPr>
          <w:lang w:val="ru-RU"/>
        </w:rPr>
        <w:t xml:space="preserve"> 2007 года </w:t>
      </w:r>
      <w:r>
        <w:rPr>
          <w:noProof/>
          <w:lang w:val="ru-RU" w:eastAsia="ru-RU"/>
        </w:rPr>
        <w:drawing>
          <wp:inline distT="0" distB="0" distL="0" distR="0">
            <wp:extent cx="113030" cy="88900"/>
            <wp:effectExtent l="19050" t="0" r="1270" b="0"/>
            <wp:docPr id="1"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5" cstate="print"/>
                    <a:srcRect/>
                    <a:stretch>
                      <a:fillRect/>
                    </a:stretch>
                  </pic:blipFill>
                  <pic:spPr bwMode="auto">
                    <a:xfrm>
                      <a:off x="0" y="0"/>
                      <a:ext cx="113030" cy="88900"/>
                    </a:xfrm>
                    <a:prstGeom prst="rect">
                      <a:avLst/>
                    </a:prstGeom>
                    <a:noFill/>
                    <a:ln w="9525">
                      <a:noFill/>
                      <a:miter lim="800000"/>
                      <a:headEnd/>
                      <a:tailEnd/>
                    </a:ln>
                  </pic:spPr>
                </pic:pic>
              </a:graphicData>
            </a:graphic>
          </wp:inline>
        </w:drawing>
      </w:r>
      <w:r w:rsidRPr="00A618C1">
        <w:rPr>
          <w:lang w:val="ru-RU"/>
        </w:rPr>
        <w:t xml:space="preserve"> 1244-КЗ «О муниципальной службе в Краснодарском крае», от 8 июня 2007 года № 1243-КЗ «О Реестре муниципальных должностей и Реестре должностей муниципальной службы в Краснодарском крае», Устав муниципального образования Апшеронский</w:t>
      </w:r>
      <w:proofErr w:type="gramEnd"/>
      <w:r w:rsidRPr="00A618C1">
        <w:rPr>
          <w:lang w:val="ru-RU"/>
        </w:rPr>
        <w:t xml:space="preserve"> район и настоящее Положение.</w:t>
      </w:r>
    </w:p>
    <w:p w:rsidR="00F976B6" w:rsidRPr="00A618C1" w:rsidRDefault="00F976B6" w:rsidP="00F976B6">
      <w:pPr>
        <w:spacing w:line="276" w:lineRule="auto"/>
        <w:ind w:left="-1"/>
        <w:rPr>
          <w:lang w:val="ru-RU"/>
        </w:rPr>
      </w:pPr>
      <w:r w:rsidRPr="00A618C1">
        <w:rPr>
          <w:lang w:val="ru-RU"/>
        </w:rPr>
        <w:t>1</w:t>
      </w:r>
      <w:r w:rsidR="004D076E">
        <w:rPr>
          <w:lang w:val="ru-RU"/>
        </w:rPr>
        <w:t>.</w:t>
      </w:r>
      <w:r w:rsidRPr="00A618C1">
        <w:rPr>
          <w:lang w:val="ru-RU"/>
        </w:rPr>
        <w:t xml:space="preserve">2. </w:t>
      </w:r>
      <w:proofErr w:type="gramStart"/>
      <w:r w:rsidRPr="00A618C1">
        <w:rPr>
          <w:lang w:val="ru-RU"/>
        </w:rPr>
        <w:t>Положение о предоставлении права на пенсию за выслугу лет лицам, замещавшим муниципальные должности и муниципальные должности муниципальной службы в органах местного самоуправления муниципального образования Апшеронский район (далее - Положение), определяет условия предоставлении права на пенсию за выслугу лет лицам, замещавшим муниципальные должности и муниципальные должности муниципальной службы (далее - лица, замещавшие муниципальные должности и должности муниципальной службы) в органах местного самоуправления муниципального</w:t>
      </w:r>
      <w:proofErr w:type="gramEnd"/>
      <w:r w:rsidRPr="00A618C1">
        <w:rPr>
          <w:lang w:val="ru-RU"/>
        </w:rPr>
        <w:t xml:space="preserve"> образования Апшеронский район (далее пенсия за выслугу лет), </w:t>
      </w:r>
      <w:proofErr w:type="gramStart"/>
      <w:r w:rsidRPr="00A618C1">
        <w:rPr>
          <w:lang w:val="ru-RU"/>
        </w:rPr>
        <w:t>выплачиваемой</w:t>
      </w:r>
      <w:proofErr w:type="gramEnd"/>
      <w:r w:rsidRPr="00A618C1">
        <w:rPr>
          <w:lang w:val="ru-RU"/>
        </w:rPr>
        <w:t xml:space="preserve"> за счет средств бюджета муниципального образования Апшеронский район.</w:t>
      </w:r>
    </w:p>
    <w:p w:rsidR="00F976B6" w:rsidRDefault="00F976B6" w:rsidP="00F976B6">
      <w:pPr>
        <w:spacing w:after="0" w:line="276" w:lineRule="auto"/>
        <w:ind w:left="0" w:right="67" w:hanging="10"/>
        <w:jc w:val="center"/>
        <w:rPr>
          <w:lang w:val="ru-RU"/>
        </w:rPr>
      </w:pPr>
    </w:p>
    <w:p w:rsidR="00F976B6" w:rsidRPr="00A618C1" w:rsidRDefault="00F976B6" w:rsidP="00F976B6">
      <w:pPr>
        <w:spacing w:after="0" w:line="276" w:lineRule="auto"/>
        <w:ind w:left="0" w:right="67" w:hanging="10"/>
        <w:jc w:val="center"/>
        <w:rPr>
          <w:lang w:val="ru-RU"/>
        </w:rPr>
      </w:pPr>
      <w:r w:rsidRPr="00A618C1">
        <w:rPr>
          <w:lang w:val="ru-RU"/>
        </w:rPr>
        <w:t xml:space="preserve">Раздел </w:t>
      </w:r>
      <w:r>
        <w:t>II</w:t>
      </w:r>
      <w:r w:rsidRPr="00A618C1">
        <w:rPr>
          <w:lang w:val="ru-RU"/>
        </w:rPr>
        <w:t>. Условия предоставления права на пенсию за выслугу лет</w:t>
      </w:r>
    </w:p>
    <w:p w:rsidR="00F976B6" w:rsidRPr="00A618C1" w:rsidRDefault="00F976B6" w:rsidP="00F976B6">
      <w:pPr>
        <w:spacing w:after="0" w:line="276" w:lineRule="auto"/>
        <w:ind w:left="9" w:firstLine="417"/>
        <w:rPr>
          <w:lang w:val="ru-RU"/>
        </w:rPr>
      </w:pPr>
      <w:r w:rsidRPr="00A618C1">
        <w:rPr>
          <w:lang w:val="ru-RU"/>
        </w:rPr>
        <w:lastRenderedPageBreak/>
        <w:t>2.1. Пенсия за выслугу лет устанавливается к страховой пенсии по старости, к страховой пенсии по инвалидности, назначенным в соответствии с Федеральным законом от 28 декабря 2013 года л</w:t>
      </w:r>
      <w:r w:rsidRPr="00A618C1">
        <w:rPr>
          <w:vertAlign w:val="superscript"/>
          <w:lang w:val="ru-RU"/>
        </w:rPr>
        <w:t>г</w:t>
      </w:r>
      <w:proofErr w:type="gramStart"/>
      <w:r w:rsidRPr="00A618C1">
        <w:rPr>
          <w:lang w:val="ru-RU"/>
        </w:rPr>
        <w:t>2</w:t>
      </w:r>
      <w:proofErr w:type="gramEnd"/>
      <w:r w:rsidRPr="00A618C1">
        <w:rPr>
          <w:lang w:val="ru-RU"/>
        </w:rPr>
        <w:t xml:space="preserve"> 400-ФЗ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F976B6" w:rsidRPr="00A618C1" w:rsidRDefault="00F976B6" w:rsidP="00F976B6">
      <w:pPr>
        <w:spacing w:after="0" w:line="276" w:lineRule="auto"/>
        <w:ind w:left="9"/>
        <w:rPr>
          <w:lang w:val="ru-RU"/>
        </w:rPr>
      </w:pPr>
      <w:r w:rsidRPr="00A618C1">
        <w:rPr>
          <w:lang w:val="ru-RU"/>
        </w:rPr>
        <w:t xml:space="preserve">2.2. </w:t>
      </w:r>
      <w:proofErr w:type="gramStart"/>
      <w:r w:rsidRPr="00A618C1">
        <w:rPr>
          <w:lang w:val="ru-RU"/>
        </w:rPr>
        <w:t>Лица, замещавшие муниципальные должности и должности муниципальной службы, имеют право на пенсию за выслугу лет в соответствии с настоящим Положением при прекращении исполнения полномочий по замещаемой муниципальной должности, прекращении трудового договора, освобождении от замещаемой должности и увольнении с муниципальной службы (далее — увольнение с муниципальной службы) после 1 января 1997 года ПО следующим основаниям:</w:t>
      </w:r>
      <w:proofErr w:type="gramEnd"/>
    </w:p>
    <w:p w:rsidR="00F976B6" w:rsidRPr="00A618C1" w:rsidRDefault="00F976B6" w:rsidP="00F976B6">
      <w:pPr>
        <w:spacing w:after="0" w:line="276" w:lineRule="auto"/>
        <w:ind w:left="9"/>
        <w:rPr>
          <w:lang w:val="ru-RU"/>
        </w:rPr>
      </w:pPr>
      <w:r w:rsidRPr="00A618C1">
        <w:rPr>
          <w:lang w:val="ru-RU"/>
        </w:rPr>
        <w:t>1) упразднение (ликвидация) органа местного самоуправления муниципального образования Апшеронский район, иных муниципальных органов или сокращение должности муниципальной службы;</w:t>
      </w:r>
    </w:p>
    <w:p w:rsidR="00F976B6" w:rsidRPr="00A618C1" w:rsidRDefault="00F976B6" w:rsidP="00F976B6">
      <w:pPr>
        <w:spacing w:after="0" w:line="276" w:lineRule="auto"/>
        <w:ind w:left="9"/>
        <w:rPr>
          <w:lang w:val="ru-RU"/>
        </w:rPr>
      </w:pPr>
      <w:r w:rsidRPr="00A618C1">
        <w:rPr>
          <w:lang w:val="ru-RU"/>
        </w:rPr>
        <w:t>2) достижение предельного возраста пребывания на муниципальной службе;</w:t>
      </w:r>
    </w:p>
    <w:p w:rsidR="00F976B6" w:rsidRPr="00A618C1" w:rsidRDefault="00F976B6" w:rsidP="00F976B6">
      <w:pPr>
        <w:spacing w:after="0" w:line="276" w:lineRule="auto"/>
        <w:ind w:left="9"/>
        <w:rPr>
          <w:lang w:val="ru-RU"/>
        </w:rPr>
      </w:pPr>
      <w:r>
        <w:rPr>
          <w:noProof/>
          <w:lang w:val="ru-RU" w:eastAsia="ru-RU"/>
        </w:rPr>
        <w:drawing>
          <wp:anchor distT="0" distB="0" distL="114300" distR="114300" simplePos="0" relativeHeight="251658240" behindDoc="0" locked="0" layoutInCell="1" allowOverlap="0">
            <wp:simplePos x="0" y="0"/>
            <wp:positionH relativeFrom="page">
              <wp:posOffset>734695</wp:posOffset>
            </wp:positionH>
            <wp:positionV relativeFrom="page">
              <wp:posOffset>6793865</wp:posOffset>
            </wp:positionV>
            <wp:extent cx="3175" cy="3175"/>
            <wp:effectExtent l="0" t="0" r="0" b="0"/>
            <wp:wrapSquare wrapText="bothSides"/>
            <wp:docPr id="10" name="Picture 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pic:cNvPicPr>
                      <a:picLocks noChangeAspect="1" noChangeArrowheads="1"/>
                    </pic:cNvPicPr>
                  </pic:nvPicPr>
                  <pic:blipFill>
                    <a:blip r:embed="rId6"/>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A618C1">
        <w:rPr>
          <w:lang w:val="ru-RU"/>
        </w:rPr>
        <w:t>З) увольнение с муниципальной службы по инициативе муниципального служащего в связи с выходом на пенсию или увольнение с муниципальной службы по инициативе муниципального служащего в период получения пенсии в соответствии с федеральным законом, указанным в пункте 2.1 настоящего раздела;</w:t>
      </w:r>
    </w:p>
    <w:p w:rsidR="00F976B6" w:rsidRPr="00A618C1" w:rsidRDefault="00F976B6" w:rsidP="00F976B6">
      <w:pPr>
        <w:numPr>
          <w:ilvl w:val="0"/>
          <w:numId w:val="1"/>
        </w:numPr>
        <w:spacing w:after="0" w:line="276" w:lineRule="auto"/>
        <w:ind w:firstLine="504"/>
        <w:rPr>
          <w:lang w:val="ru-RU"/>
        </w:rPr>
      </w:pPr>
      <w:r w:rsidRPr="00A618C1">
        <w:rPr>
          <w:lang w:val="ru-RU"/>
        </w:rPr>
        <w:t>увольнение с муниципальной службы по инициативе муниципального служащего при условии последующего замещения должностей муниципальной службы непосредственно после увольнения с муниципальной службы (с учетом положений, предусмотренных абзацем третьим пункта 2.3 настоящего раздела);</w:t>
      </w:r>
    </w:p>
    <w:p w:rsidR="00F976B6" w:rsidRPr="00A618C1" w:rsidRDefault="00F976B6" w:rsidP="00F976B6">
      <w:pPr>
        <w:numPr>
          <w:ilvl w:val="0"/>
          <w:numId w:val="1"/>
        </w:numPr>
        <w:spacing w:after="0" w:line="276" w:lineRule="auto"/>
        <w:ind w:firstLine="504"/>
        <w:rPr>
          <w:lang w:val="ru-RU"/>
        </w:rPr>
      </w:pPr>
      <w:r w:rsidRPr="00A618C1">
        <w:rPr>
          <w:lang w:val="ru-RU"/>
        </w:rPr>
        <w:t>увольнение с муниципальной службы при условии наличия стажа муниципальной службы не менее 25 лет:</w:t>
      </w:r>
    </w:p>
    <w:p w:rsidR="00F976B6" w:rsidRPr="00A618C1" w:rsidRDefault="00F976B6" w:rsidP="00F976B6">
      <w:pPr>
        <w:spacing w:after="0" w:line="276" w:lineRule="auto"/>
        <w:ind w:left="0" w:firstLine="0"/>
        <w:rPr>
          <w:lang w:val="ru-RU"/>
        </w:rPr>
      </w:pPr>
      <w:r w:rsidRPr="00A618C1">
        <w:rPr>
          <w:lang w:val="ru-RU"/>
        </w:rPr>
        <w:t>а) по инициативе муниципального служащего;</w:t>
      </w:r>
    </w:p>
    <w:p w:rsidR="00F976B6" w:rsidRPr="00A618C1" w:rsidRDefault="00F976B6" w:rsidP="00F976B6">
      <w:pPr>
        <w:spacing w:after="0" w:line="276" w:lineRule="auto"/>
        <w:ind w:left="0" w:firstLine="0"/>
        <w:rPr>
          <w:lang w:val="ru-RU"/>
        </w:rPr>
      </w:pPr>
      <w:r w:rsidRPr="00A618C1">
        <w:rPr>
          <w:lang w:val="ru-RU"/>
        </w:rPr>
        <w:t>б) в связи с истечением срока действия срочного трудового договора;</w:t>
      </w:r>
    </w:p>
    <w:p w:rsidR="00F976B6" w:rsidRPr="00A618C1" w:rsidRDefault="00F976B6" w:rsidP="00F976B6">
      <w:pPr>
        <w:spacing w:after="0" w:line="276" w:lineRule="auto"/>
        <w:ind w:left="0" w:firstLine="0"/>
        <w:rPr>
          <w:lang w:val="ru-RU"/>
        </w:rPr>
      </w:pPr>
      <w:r w:rsidRPr="00A618C1">
        <w:rPr>
          <w:lang w:val="ru-RU"/>
        </w:rPr>
        <w:t>в) по соглашению сторон трудового договора.</w:t>
      </w:r>
    </w:p>
    <w:p w:rsidR="00F976B6" w:rsidRPr="00A618C1" w:rsidRDefault="00F976B6" w:rsidP="00F976B6">
      <w:pPr>
        <w:spacing w:after="0" w:line="276" w:lineRule="auto"/>
        <w:ind w:left="9"/>
        <w:rPr>
          <w:lang w:val="ru-RU"/>
        </w:rPr>
      </w:pPr>
      <w:r w:rsidRPr="00A618C1">
        <w:rPr>
          <w:lang w:val="ru-RU"/>
        </w:rPr>
        <w:t>2.3. Пенсия за выслугу лет устанавливается лицам, замещавшим 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не менее 15 лет, за исключением случая, установленного пунктом 2.4 настоящего раздела.</w:t>
      </w:r>
    </w:p>
    <w:p w:rsidR="00F976B6" w:rsidRPr="00A618C1" w:rsidRDefault="00F976B6" w:rsidP="00F976B6">
      <w:pPr>
        <w:spacing w:after="0" w:line="276" w:lineRule="auto"/>
        <w:ind w:left="9"/>
        <w:rPr>
          <w:lang w:val="ru-RU"/>
        </w:rPr>
      </w:pPr>
      <w:r w:rsidRPr="00A618C1">
        <w:rPr>
          <w:lang w:val="ru-RU"/>
        </w:rPr>
        <w:t xml:space="preserve">Пенсия за выслугу лет устанавливается также лицам, замещавшим должности муниципальной службы, уволенным с муниципальной службы до истечения 12 полных календарных месяцев по основаниям, предусмотренным </w:t>
      </w:r>
      <w:r w:rsidRPr="00A618C1">
        <w:rPr>
          <w:lang w:val="ru-RU"/>
        </w:rPr>
        <w:lastRenderedPageBreak/>
        <w:t>подпунктом 1 пункта 2.2 настоящего раздела, при наличии стажа муниципальной службы не менее 15 лет.</w:t>
      </w:r>
    </w:p>
    <w:p w:rsidR="00F976B6" w:rsidRPr="00A618C1" w:rsidRDefault="00F976B6" w:rsidP="00F976B6">
      <w:pPr>
        <w:spacing w:line="276" w:lineRule="auto"/>
        <w:ind w:left="4" w:right="19"/>
        <w:rPr>
          <w:lang w:val="ru-RU"/>
        </w:rPr>
      </w:pPr>
      <w:r w:rsidRPr="00A618C1">
        <w:rPr>
          <w:lang w:val="ru-RU"/>
        </w:rPr>
        <w:t>Пенсия за выслугу лет по основанию, предусмотренному подпунктом 4 пункта 2.2 настоящего раздела, устанавливается лицам, уволенным с муниципальной службы по инициативе муниципального служащего после декабря 2009 года, при наличии на день увольнения с муниципальной службы стажа муниципальной службы не менее 15 лет.</w:t>
      </w:r>
    </w:p>
    <w:p w:rsidR="00F976B6" w:rsidRPr="00A618C1" w:rsidRDefault="00F976B6" w:rsidP="00F976B6">
      <w:pPr>
        <w:spacing w:line="276" w:lineRule="auto"/>
        <w:ind w:left="4" w:right="19"/>
        <w:rPr>
          <w:lang w:val="ru-RU"/>
        </w:rPr>
      </w:pPr>
      <w:r w:rsidRPr="00A618C1">
        <w:rPr>
          <w:lang w:val="ru-RU"/>
        </w:rPr>
        <w:t>2.4. Пенсия за выслугу лет по основанию, предусмотренному подпунктом 5 пункта 2.2 настоящего раздела, устанавливается лицам, замещавшим должности муниципальной службы непосредственно перед увольнением с муниципальной службы не менее 7 лет.</w:t>
      </w:r>
    </w:p>
    <w:p w:rsidR="00F976B6" w:rsidRPr="00A618C1" w:rsidRDefault="00F976B6" w:rsidP="00F976B6">
      <w:pPr>
        <w:spacing w:line="276" w:lineRule="auto"/>
        <w:ind w:left="4" w:right="19"/>
        <w:rPr>
          <w:lang w:val="ru-RU"/>
        </w:rPr>
      </w:pPr>
      <w:r w:rsidRPr="00A618C1">
        <w:rPr>
          <w:lang w:val="ru-RU"/>
        </w:rPr>
        <w:t xml:space="preserve">2.5. </w:t>
      </w:r>
      <w:proofErr w:type="gramStart"/>
      <w:r w:rsidRPr="00A618C1">
        <w:rPr>
          <w:lang w:val="ru-RU"/>
        </w:rPr>
        <w:t>Пенсия за выслугу лет не устанавливается лицам, замещавшим 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пунктом 2.1 настоящего раздела.</w:t>
      </w:r>
      <w:proofErr w:type="gramEnd"/>
    </w:p>
    <w:p w:rsidR="00F976B6" w:rsidRPr="00A618C1" w:rsidRDefault="00F976B6" w:rsidP="00F976B6">
      <w:pPr>
        <w:spacing w:line="276" w:lineRule="auto"/>
        <w:ind w:left="4" w:right="19"/>
        <w:rPr>
          <w:lang w:val="ru-RU"/>
        </w:rPr>
      </w:pPr>
      <w:r w:rsidRPr="00A618C1">
        <w:rPr>
          <w:lang w:val="ru-RU"/>
        </w:rPr>
        <w:t>2.6. Лицо, замещавшее муниципальную должность, имеет право на пенсию за выслугу лет, если оно исполняло полномочия по замещаемой должности на постоянной основе не менее пяти лет.</w:t>
      </w:r>
    </w:p>
    <w:p w:rsidR="00F976B6" w:rsidRPr="00A618C1" w:rsidRDefault="00F976B6" w:rsidP="00F976B6">
      <w:pPr>
        <w:spacing w:line="276" w:lineRule="auto"/>
        <w:ind w:left="4" w:right="19"/>
        <w:rPr>
          <w:lang w:val="ru-RU"/>
        </w:rPr>
      </w:pPr>
      <w:r>
        <w:rPr>
          <w:noProof/>
          <w:lang w:val="ru-RU" w:eastAsia="ru-RU"/>
        </w:rPr>
        <w:drawing>
          <wp:anchor distT="0" distB="0" distL="114300" distR="114300" simplePos="0" relativeHeight="251661312" behindDoc="0" locked="0" layoutInCell="1" allowOverlap="0">
            <wp:simplePos x="0" y="0"/>
            <wp:positionH relativeFrom="page">
              <wp:posOffset>408940</wp:posOffset>
            </wp:positionH>
            <wp:positionV relativeFrom="page">
              <wp:posOffset>664210</wp:posOffset>
            </wp:positionV>
            <wp:extent cx="33655" cy="42545"/>
            <wp:effectExtent l="19050" t="0" r="4445" b="0"/>
            <wp:wrapSquare wrapText="bothSides"/>
            <wp:docPr id="9" name="Picture 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pic:cNvPicPr>
                      <a:picLocks noChangeAspect="1" noChangeArrowheads="1"/>
                    </pic:cNvPicPr>
                  </pic:nvPicPr>
                  <pic:blipFill>
                    <a:blip r:embed="rId7" cstate="print"/>
                    <a:srcRect/>
                    <a:stretch>
                      <a:fillRect/>
                    </a:stretch>
                  </pic:blipFill>
                  <pic:spPr bwMode="auto">
                    <a:xfrm>
                      <a:off x="0" y="0"/>
                      <a:ext cx="33655" cy="42545"/>
                    </a:xfrm>
                    <a:prstGeom prst="rect">
                      <a:avLst/>
                    </a:prstGeom>
                    <a:noFill/>
                    <a:ln w="9525">
                      <a:noFill/>
                      <a:miter lim="800000"/>
                      <a:headEnd/>
                      <a:tailEnd/>
                    </a:ln>
                  </pic:spPr>
                </pic:pic>
              </a:graphicData>
            </a:graphic>
          </wp:anchor>
        </w:drawing>
      </w:r>
      <w:proofErr w:type="gramStart"/>
      <w:r w:rsidRPr="00A618C1">
        <w:rPr>
          <w:lang w:val="ru-RU"/>
        </w:rPr>
        <w:t>Такая гарантия, как предоставление права на пенсию за выслугу лет, предусматривающая расходование средств муниципального образования Апшеронский район, устанавливается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proofErr w:type="gramEnd"/>
      <w:r w:rsidRPr="00A618C1">
        <w:rPr>
          <w:lang w:val="ru-RU"/>
        </w:rPr>
        <w:t xml:space="preserve"> абзацем седьмым части 16 статьи 35, пунктами 2.1, </w:t>
      </w:r>
      <w:proofErr w:type="gramStart"/>
      <w:r w:rsidRPr="00A618C1">
        <w:rPr>
          <w:lang w:val="ru-RU"/>
        </w:rPr>
        <w:t>З</w:t>
      </w:r>
      <w:proofErr w:type="gramEnd"/>
      <w:r w:rsidRPr="00A618C1">
        <w:rPr>
          <w:lang w:val="ru-RU"/>
        </w:rPr>
        <w:t>, 6 - 9 части 6, частью 6.1 статьи 36, частью 7.1, пунктами 5 - 8 части 10, частью 10.1 статьи 40, частями и 2 статьи 73 Федерального закона от 06 октября 2003 года № 13 «Об общих принципах организации местного самоуправления в Российской Федерации».</w:t>
      </w:r>
    </w:p>
    <w:p w:rsidR="00F976B6" w:rsidRPr="00A618C1" w:rsidRDefault="00F976B6" w:rsidP="00F976B6">
      <w:pPr>
        <w:spacing w:line="276" w:lineRule="auto"/>
        <w:ind w:left="4" w:right="19"/>
        <w:rPr>
          <w:lang w:val="ru-RU"/>
        </w:rPr>
      </w:pPr>
      <w:r w:rsidRPr="00A618C1">
        <w:rPr>
          <w:lang w:val="ru-RU"/>
        </w:rPr>
        <w:t>2.7. Пенсия за выслугу лет не выплачивается в период исполнения депутатских полномочий, замещения государственной должности и должности государственной гражданской службы, а также муниципальной должности, замещаемой на профессиональной постоянной основе, и должности муниципальной службы.</w:t>
      </w:r>
    </w:p>
    <w:p w:rsidR="00F976B6" w:rsidRPr="00A618C1" w:rsidRDefault="00F976B6" w:rsidP="00F976B6">
      <w:pPr>
        <w:spacing w:line="276" w:lineRule="auto"/>
        <w:ind w:left="4" w:right="19"/>
        <w:rPr>
          <w:lang w:val="ru-RU"/>
        </w:rPr>
      </w:pPr>
      <w:r w:rsidRPr="00A618C1">
        <w:rPr>
          <w:lang w:val="ru-RU"/>
        </w:rPr>
        <w:t xml:space="preserve">2.8. Стаж муниципальной службы, дающий право на пенсию за выслугу лет, определяется в соответствии с законом Краснодарского края от 27 сентября 2007 года </w:t>
      </w:r>
      <w:r w:rsidRPr="00A618C1">
        <w:t>N</w:t>
      </w:r>
      <w:r w:rsidRPr="00A618C1">
        <w:rPr>
          <w:lang w:val="ru-RU"/>
        </w:rPr>
        <w:t>2 1324-КЗ «О порядке исчисления стажа муниципальной службы в Краснодарском крае».</w:t>
      </w:r>
    </w:p>
    <w:p w:rsidR="00F976B6" w:rsidRDefault="00F976B6" w:rsidP="00F976B6">
      <w:pPr>
        <w:spacing w:line="276" w:lineRule="auto"/>
        <w:ind w:left="38" w:firstLine="0"/>
        <w:jc w:val="center"/>
        <w:rPr>
          <w:lang w:val="ru-RU"/>
        </w:rPr>
      </w:pPr>
    </w:p>
    <w:p w:rsidR="00F976B6" w:rsidRPr="00A618C1" w:rsidRDefault="00F976B6" w:rsidP="00F976B6">
      <w:pPr>
        <w:spacing w:line="276" w:lineRule="auto"/>
        <w:ind w:left="38" w:firstLine="0"/>
        <w:jc w:val="center"/>
        <w:rPr>
          <w:lang w:val="ru-RU"/>
        </w:rPr>
      </w:pPr>
      <w:r w:rsidRPr="00A618C1">
        <w:rPr>
          <w:lang w:val="ru-RU"/>
        </w:rPr>
        <w:lastRenderedPageBreak/>
        <w:t xml:space="preserve">Раздел </w:t>
      </w:r>
      <w:r>
        <w:t>III</w:t>
      </w:r>
      <w:r w:rsidRPr="00A618C1">
        <w:rPr>
          <w:lang w:val="ru-RU"/>
        </w:rPr>
        <w:t>. Порядок определения размера пенсии за выслугу лет</w:t>
      </w:r>
    </w:p>
    <w:p w:rsidR="00F976B6" w:rsidRPr="00A618C1" w:rsidRDefault="00F976B6" w:rsidP="00F976B6">
      <w:pPr>
        <w:spacing w:line="276" w:lineRule="auto"/>
        <w:ind w:left="4" w:right="19"/>
        <w:rPr>
          <w:lang w:val="ru-RU"/>
        </w:rPr>
      </w:pPr>
      <w:r w:rsidRPr="00A618C1">
        <w:rPr>
          <w:lang w:val="ru-RU"/>
        </w:rPr>
        <w:t>Лицам, замещавшим муниципальные должности, при стаже не менее пяти лет или при наличии стажа муниципальной службы не менее 5 лет, и лицам, замещавшим должности муниципальной службы, при стаже</w:t>
      </w:r>
      <w:r>
        <w:rPr>
          <w:lang w:val="ru-RU"/>
        </w:rPr>
        <w:t xml:space="preserve"> </w:t>
      </w:r>
      <w:r w:rsidRPr="00A618C1">
        <w:rPr>
          <w:lang w:val="ru-RU"/>
        </w:rPr>
        <w:t>муниципальной службы не менее 5 лет, пенсия за выслугу лет устанавливается в размере 1 000 (одна тысяча) рублей.</w:t>
      </w:r>
    </w:p>
    <w:p w:rsidR="00F976B6" w:rsidRDefault="00F976B6" w:rsidP="00F976B6">
      <w:pPr>
        <w:spacing w:line="276" w:lineRule="auto"/>
        <w:ind w:left="401" w:right="343" w:hanging="10"/>
        <w:jc w:val="center"/>
        <w:rPr>
          <w:lang w:val="ru-RU"/>
        </w:rPr>
      </w:pPr>
    </w:p>
    <w:p w:rsidR="00F976B6" w:rsidRPr="00A618C1" w:rsidRDefault="00F976B6" w:rsidP="00F976B6">
      <w:pPr>
        <w:spacing w:line="276" w:lineRule="auto"/>
        <w:ind w:left="401" w:right="343" w:hanging="10"/>
        <w:jc w:val="center"/>
        <w:rPr>
          <w:lang w:val="ru-RU"/>
        </w:rPr>
      </w:pPr>
      <w:r w:rsidRPr="00A618C1">
        <w:rPr>
          <w:lang w:val="ru-RU"/>
        </w:rPr>
        <w:t xml:space="preserve">Раздел </w:t>
      </w:r>
      <w:proofErr w:type="spellStart"/>
      <w:r w:rsidRPr="00A618C1">
        <w:t>lV</w:t>
      </w:r>
      <w:proofErr w:type="spellEnd"/>
      <w:r w:rsidRPr="00A618C1">
        <w:rPr>
          <w:lang w:val="ru-RU"/>
        </w:rPr>
        <w:t>. Порядок назначения, перерасчета размера, выплаты пенсии за выслугу лет</w:t>
      </w:r>
    </w:p>
    <w:p w:rsidR="00F976B6" w:rsidRPr="00F976B6" w:rsidRDefault="00F976B6" w:rsidP="00F976B6">
      <w:pPr>
        <w:spacing w:line="276" w:lineRule="auto"/>
        <w:ind w:left="23" w:right="9"/>
        <w:rPr>
          <w:lang w:val="ru-RU"/>
        </w:rPr>
      </w:pPr>
      <w:r w:rsidRPr="00A618C1">
        <w:rPr>
          <w:lang w:val="ru-RU"/>
        </w:rPr>
        <w:t>4.1. Назначение пенсии за выслугу лет, перерасчет ее размера, выплата производятся администрацией муниципального образования Апшеронский район.</w:t>
      </w:r>
    </w:p>
    <w:p w:rsidR="00F976B6" w:rsidRPr="00A618C1" w:rsidRDefault="00F976B6" w:rsidP="00F976B6">
      <w:pPr>
        <w:spacing w:line="276" w:lineRule="auto"/>
        <w:ind w:left="23" w:right="9"/>
        <w:rPr>
          <w:lang w:val="ru-RU"/>
        </w:rPr>
      </w:pPr>
      <w:r w:rsidRPr="00A618C1">
        <w:rPr>
          <w:lang w:val="ru-RU"/>
        </w:rPr>
        <w:t>4.2. Порядок принятия решения о предоставлении пенсии за выслугу лет определяется муниципальным правовым актом администрации</w:t>
      </w:r>
      <w:r>
        <w:rPr>
          <w:noProof/>
          <w:lang w:val="ru-RU" w:eastAsia="ru-RU"/>
        </w:rPr>
        <w:drawing>
          <wp:inline distT="0" distB="0" distL="0" distR="0">
            <wp:extent cx="5715" cy="5715"/>
            <wp:effectExtent l="0" t="0" r="0" b="0"/>
            <wp:docPr id="3" name="Picture 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pic:cNvPicPr>
                      <a:picLocks noChangeAspect="1" noChangeArrowheads="1"/>
                    </pic:cNvPicPr>
                  </pic:nvPicPr>
                  <pic:blipFill>
                    <a:blip r:embed="rId8"/>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F976B6" w:rsidRPr="00A618C1" w:rsidRDefault="00F976B6" w:rsidP="00F976B6">
      <w:pPr>
        <w:spacing w:line="276" w:lineRule="auto"/>
        <w:ind w:left="23" w:right="9" w:firstLine="0"/>
        <w:rPr>
          <w:lang w:val="ru-RU"/>
        </w:rPr>
      </w:pPr>
      <w:r w:rsidRPr="00A618C1">
        <w:rPr>
          <w:lang w:val="ru-RU"/>
        </w:rPr>
        <w:t>муниципального образования Апшеронский район.</w:t>
      </w:r>
    </w:p>
    <w:p w:rsidR="00F976B6" w:rsidRPr="007B050A" w:rsidRDefault="00F976B6" w:rsidP="00F976B6">
      <w:pPr>
        <w:spacing w:line="276" w:lineRule="auto"/>
        <w:ind w:left="401" w:right="382" w:hanging="10"/>
        <w:jc w:val="center"/>
        <w:rPr>
          <w:lang w:val="ru-RU"/>
        </w:rPr>
      </w:pPr>
    </w:p>
    <w:p w:rsidR="00F976B6" w:rsidRPr="00A618C1" w:rsidRDefault="00F976B6" w:rsidP="00F976B6">
      <w:pPr>
        <w:spacing w:line="276" w:lineRule="auto"/>
        <w:ind w:left="401" w:right="382" w:hanging="10"/>
        <w:jc w:val="center"/>
        <w:rPr>
          <w:lang w:val="ru-RU"/>
        </w:rPr>
      </w:pPr>
      <w:r w:rsidRPr="00A618C1">
        <w:rPr>
          <w:lang w:val="ru-RU"/>
        </w:rPr>
        <w:t xml:space="preserve">Раздел </w:t>
      </w:r>
      <w:r w:rsidRPr="00A618C1">
        <w:t>V</w:t>
      </w:r>
      <w:r w:rsidRPr="00A618C1">
        <w:rPr>
          <w:lang w:val="ru-RU"/>
        </w:rPr>
        <w:t>. Сроки назначения и перерасчета пенсии за выслугу лет</w:t>
      </w:r>
    </w:p>
    <w:p w:rsidR="00F976B6" w:rsidRPr="00A618C1" w:rsidRDefault="00F976B6" w:rsidP="00F976B6">
      <w:pPr>
        <w:spacing w:line="276" w:lineRule="auto"/>
        <w:ind w:left="23" w:right="9"/>
        <w:rPr>
          <w:lang w:val="ru-RU"/>
        </w:rPr>
      </w:pPr>
      <w:r w:rsidRPr="00A618C1">
        <w:rPr>
          <w:lang w:val="ru-RU"/>
        </w:rPr>
        <w:t>5.1. Пенсия за выслугу лет назначается с 1-го числа месяца, в котором подано заявление о ее установлении, но не ранее дня возникновения права на нее.</w:t>
      </w:r>
    </w:p>
    <w:p w:rsidR="00F976B6" w:rsidRPr="00A618C1" w:rsidRDefault="00F976B6" w:rsidP="00F976B6">
      <w:pPr>
        <w:spacing w:line="276" w:lineRule="auto"/>
        <w:ind w:left="23" w:right="9"/>
        <w:rPr>
          <w:lang w:val="ru-RU"/>
        </w:rPr>
      </w:pPr>
      <w:r>
        <w:rPr>
          <w:noProof/>
          <w:lang w:val="ru-RU" w:eastAsia="ru-RU"/>
        </w:rPr>
        <w:drawing>
          <wp:anchor distT="0" distB="0" distL="114300" distR="114300" simplePos="0" relativeHeight="251663360" behindDoc="0" locked="0" layoutInCell="1" allowOverlap="0">
            <wp:simplePos x="0" y="0"/>
            <wp:positionH relativeFrom="page">
              <wp:posOffset>368935</wp:posOffset>
            </wp:positionH>
            <wp:positionV relativeFrom="page">
              <wp:posOffset>6696710</wp:posOffset>
            </wp:positionV>
            <wp:extent cx="3175" cy="6350"/>
            <wp:effectExtent l="0" t="0" r="0" b="0"/>
            <wp:wrapSquare wrapText="bothSides"/>
            <wp:docPr id="7" name="Picture 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pic:cNvPicPr>
                      <a:picLocks noChangeAspect="1" noChangeArrowheads="1"/>
                    </pic:cNvPicPr>
                  </pic:nvPicPr>
                  <pic:blipFill>
                    <a:blip r:embed="rId9"/>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A618C1">
        <w:rPr>
          <w:lang w:val="ru-RU"/>
        </w:rPr>
        <w:t xml:space="preserve">5.2. Перерасчет пенсии за выслугу лет в связи с увеличением ее размера производится с </w:t>
      </w:r>
      <w:proofErr w:type="gramStart"/>
      <w:r w:rsidRPr="00A618C1">
        <w:rPr>
          <w:lang w:val="ru-RU"/>
        </w:rPr>
        <w:t>-г</w:t>
      </w:r>
      <w:proofErr w:type="gramEnd"/>
      <w:r w:rsidRPr="00A618C1">
        <w:rPr>
          <w:lang w:val="ru-RU"/>
        </w:rPr>
        <w:t>о числа месяца, в котором наступило право на перерасчет.</w:t>
      </w:r>
    </w:p>
    <w:p w:rsidR="00F976B6" w:rsidRPr="007B050A" w:rsidRDefault="00F976B6" w:rsidP="00F976B6">
      <w:pPr>
        <w:spacing w:line="276" w:lineRule="auto"/>
        <w:ind w:left="401" w:right="396" w:hanging="10"/>
        <w:jc w:val="center"/>
        <w:rPr>
          <w:lang w:val="ru-RU"/>
        </w:rPr>
      </w:pPr>
    </w:p>
    <w:p w:rsidR="00F976B6" w:rsidRPr="00A618C1" w:rsidRDefault="00F976B6" w:rsidP="00F976B6">
      <w:pPr>
        <w:spacing w:line="276" w:lineRule="auto"/>
        <w:ind w:left="401" w:right="396" w:hanging="10"/>
        <w:jc w:val="center"/>
        <w:rPr>
          <w:lang w:val="ru-RU"/>
        </w:rPr>
      </w:pPr>
      <w:r w:rsidRPr="00A618C1">
        <w:rPr>
          <w:lang w:val="ru-RU"/>
        </w:rPr>
        <w:t xml:space="preserve">Раздел </w:t>
      </w:r>
      <w:r w:rsidRPr="00A618C1">
        <w:t>VI</w:t>
      </w:r>
      <w:r w:rsidRPr="00A618C1">
        <w:rPr>
          <w:lang w:val="ru-RU"/>
        </w:rPr>
        <w:t xml:space="preserve">. Срок назначения, прекращения или возобновления пенсии </w:t>
      </w:r>
      <w:r>
        <w:rPr>
          <w:noProof/>
          <w:lang w:val="ru-RU" w:eastAsia="ru-RU"/>
        </w:rPr>
        <w:drawing>
          <wp:inline distT="0" distB="0" distL="0" distR="0">
            <wp:extent cx="5715" cy="5715"/>
            <wp:effectExtent l="0" t="0" r="0" b="0"/>
            <wp:docPr id="4"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10"/>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A618C1">
        <w:rPr>
          <w:lang w:val="ru-RU"/>
        </w:rPr>
        <w:t>за выслугу лет</w:t>
      </w:r>
    </w:p>
    <w:p w:rsidR="00F976B6" w:rsidRPr="00A618C1" w:rsidRDefault="00F976B6" w:rsidP="00F976B6">
      <w:pPr>
        <w:spacing w:line="276" w:lineRule="auto"/>
        <w:ind w:left="23" w:right="9"/>
        <w:rPr>
          <w:lang w:val="ru-RU"/>
        </w:rPr>
      </w:pPr>
      <w:r w:rsidRPr="00A618C1">
        <w:rPr>
          <w:lang w:val="ru-RU"/>
        </w:rPr>
        <w:t>6.1. Пенсия за выслугу лет, установленная к страховой пенсии по старости (инвалидности), назначается на срок назначения пенсии (страховой пенсии по старости, страховой пенсии по инвалидности).</w:t>
      </w:r>
    </w:p>
    <w:p w:rsidR="00F976B6" w:rsidRPr="00A618C1" w:rsidRDefault="00F976B6" w:rsidP="00F976B6">
      <w:pPr>
        <w:spacing w:line="276" w:lineRule="auto"/>
        <w:ind w:left="23" w:right="9"/>
        <w:rPr>
          <w:lang w:val="ru-RU"/>
        </w:rPr>
      </w:pPr>
      <w:r w:rsidRPr="00A618C1">
        <w:rPr>
          <w:lang w:val="ru-RU"/>
        </w:rPr>
        <w:t xml:space="preserve">6.2. </w:t>
      </w:r>
      <w:proofErr w:type="gramStart"/>
      <w:r w:rsidRPr="00A618C1">
        <w:rPr>
          <w:lang w:val="ru-RU"/>
        </w:rPr>
        <w:t>Выплата пенсии за выслугу лет приостанавливается в случае поступления лица, получающего пенсию за выслугу лет, на должность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с 1-го числа месяца, следующего за месяцем, в котором он избран (назначен) на указанную должность.</w:t>
      </w:r>
      <w:proofErr w:type="gramEnd"/>
    </w:p>
    <w:p w:rsidR="00F976B6" w:rsidRPr="00A618C1" w:rsidRDefault="00F976B6" w:rsidP="00F976B6">
      <w:pPr>
        <w:spacing w:line="276" w:lineRule="auto"/>
        <w:ind w:left="23" w:right="9"/>
        <w:rPr>
          <w:lang w:val="ru-RU"/>
        </w:rPr>
      </w:pPr>
      <w:r w:rsidRPr="00A618C1">
        <w:rPr>
          <w:lang w:val="ru-RU"/>
        </w:rPr>
        <w:t xml:space="preserve">6.3. </w:t>
      </w:r>
      <w:proofErr w:type="gramStart"/>
      <w:r w:rsidRPr="00A618C1">
        <w:rPr>
          <w:lang w:val="ru-RU"/>
        </w:rPr>
        <w:t xml:space="preserve">Лицу, замещавшему должность муниципальной службы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w:t>
      </w:r>
      <w:r w:rsidRPr="00A618C1">
        <w:rPr>
          <w:lang w:val="ru-RU"/>
        </w:rPr>
        <w:lastRenderedPageBreak/>
        <w:t>назначаемые и финансируемые за счет средств федерального бюджета в</w:t>
      </w:r>
      <w:r w:rsidRPr="00F976B6">
        <w:rPr>
          <w:lang w:val="ru-RU"/>
        </w:rPr>
        <w:t xml:space="preserve"> </w:t>
      </w:r>
      <w:r w:rsidRPr="00A618C1">
        <w:rPr>
          <w:lang w:val="ru-RU"/>
        </w:rPr>
        <w:t>соответствии с федеральными законами, актами Президента Российской Федерации и Правительства Российской</w:t>
      </w:r>
      <w:proofErr w:type="gramEnd"/>
      <w:r w:rsidRPr="00A618C1">
        <w:rPr>
          <w:lang w:val="ru-RU"/>
        </w:rPr>
        <w:t xml:space="preserve">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из иных указанных выплат по его выбору.</w:t>
      </w:r>
    </w:p>
    <w:p w:rsidR="00F976B6" w:rsidRPr="00A618C1" w:rsidRDefault="00F976B6" w:rsidP="00F976B6">
      <w:pPr>
        <w:spacing w:line="276" w:lineRule="auto"/>
        <w:ind w:left="4" w:firstLine="485"/>
        <w:rPr>
          <w:lang w:val="ru-RU"/>
        </w:rPr>
      </w:pPr>
      <w:r>
        <w:rPr>
          <w:noProof/>
          <w:lang w:val="ru-RU" w:eastAsia="ru-RU"/>
        </w:rPr>
        <w:drawing>
          <wp:inline distT="0" distB="0" distL="0" distR="0">
            <wp:extent cx="5715" cy="5715"/>
            <wp:effectExtent l="0" t="0" r="0" b="0"/>
            <wp:docPr id="5"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6"/>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A618C1">
        <w:rPr>
          <w:lang w:val="ru-RU"/>
        </w:rPr>
        <w:t>6.4. 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p w:rsidR="00F976B6" w:rsidRPr="00A618C1" w:rsidRDefault="00F976B6" w:rsidP="00F976B6">
      <w:pPr>
        <w:spacing w:line="276" w:lineRule="auto"/>
        <w:ind w:left="4" w:firstLine="495"/>
        <w:rPr>
          <w:lang w:val="ru-RU"/>
        </w:rPr>
      </w:pPr>
      <w:r w:rsidRPr="00A618C1">
        <w:rPr>
          <w:lang w:val="ru-RU"/>
        </w:rPr>
        <w:t>6.5</w:t>
      </w:r>
      <w:r w:rsidR="004D076E">
        <w:rPr>
          <w:lang w:val="ru-RU"/>
        </w:rPr>
        <w:t>.</w:t>
      </w:r>
      <w:r w:rsidRPr="00A618C1">
        <w:rPr>
          <w:lang w:val="ru-RU"/>
        </w:rPr>
        <w:t xml:space="preserve"> Возобновление выплаты пенсии за выслугу лет производится с 1-го числа месяца, следующего за месяцем, в котором администрацией муниципального образования Апшеронский район было получено заявление о возобновлении выплаты пенсии за выслугу лет, но не ранее дня, когда </w:t>
      </w:r>
      <w:r>
        <w:rPr>
          <w:noProof/>
          <w:lang w:val="ru-RU" w:eastAsia="ru-RU"/>
        </w:rPr>
        <w:drawing>
          <wp:inline distT="0" distB="0" distL="0" distR="0">
            <wp:extent cx="5715" cy="5715"/>
            <wp:effectExtent l="0" t="0" r="0" b="0"/>
            <wp:docPr id="6"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11"/>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A618C1">
        <w:rPr>
          <w:lang w:val="ru-RU"/>
        </w:rPr>
        <w:t>наступило право на возобновление выплаты пенсии за выслугу лет.</w:t>
      </w:r>
    </w:p>
    <w:p w:rsidR="00F976B6" w:rsidRPr="007B050A" w:rsidRDefault="00F976B6" w:rsidP="00F976B6">
      <w:pPr>
        <w:spacing w:line="276" w:lineRule="auto"/>
        <w:ind w:left="538" w:right="543" w:hanging="10"/>
        <w:jc w:val="center"/>
        <w:rPr>
          <w:lang w:val="ru-RU"/>
        </w:rPr>
      </w:pPr>
    </w:p>
    <w:p w:rsidR="00F976B6" w:rsidRPr="00A618C1" w:rsidRDefault="00F976B6" w:rsidP="00F976B6">
      <w:pPr>
        <w:spacing w:line="276" w:lineRule="auto"/>
        <w:ind w:left="538" w:right="543" w:hanging="10"/>
        <w:jc w:val="center"/>
        <w:rPr>
          <w:lang w:val="ru-RU"/>
        </w:rPr>
      </w:pPr>
      <w:r w:rsidRPr="00A618C1">
        <w:rPr>
          <w:lang w:val="ru-RU"/>
        </w:rPr>
        <w:t xml:space="preserve">Раздел </w:t>
      </w:r>
      <w:r w:rsidRPr="00A618C1">
        <w:t>V</w:t>
      </w:r>
      <w:r>
        <w:t>II</w:t>
      </w:r>
      <w:r w:rsidRPr="00A618C1">
        <w:rPr>
          <w:lang w:val="ru-RU"/>
        </w:rPr>
        <w:t>. Финансовое обеспечение</w:t>
      </w:r>
    </w:p>
    <w:p w:rsidR="00F976B6" w:rsidRPr="00A618C1" w:rsidRDefault="00F976B6" w:rsidP="00F976B6">
      <w:pPr>
        <w:spacing w:line="276" w:lineRule="auto"/>
        <w:ind w:left="4" w:firstLine="499"/>
        <w:rPr>
          <w:lang w:val="ru-RU"/>
        </w:rPr>
      </w:pPr>
      <w:r w:rsidRPr="00A618C1">
        <w:rPr>
          <w:lang w:val="ru-RU"/>
        </w:rPr>
        <w:t>Финансовое обеспечение предоставления пенсии за выслугу лет в соответствии с настоящим Положением осуществляется за счет средств бюджета муниципального образования Апшеронский район.</w:t>
      </w:r>
    </w:p>
    <w:p w:rsidR="00F976B6" w:rsidRPr="007B050A" w:rsidRDefault="00F976B6" w:rsidP="00F976B6">
      <w:pPr>
        <w:spacing w:line="276" w:lineRule="auto"/>
        <w:ind w:left="4"/>
        <w:rPr>
          <w:lang w:val="ru-RU"/>
        </w:rPr>
      </w:pPr>
    </w:p>
    <w:p w:rsidR="00F976B6" w:rsidRPr="007B050A" w:rsidRDefault="00F976B6" w:rsidP="00F976B6">
      <w:pPr>
        <w:spacing w:line="276" w:lineRule="auto"/>
        <w:ind w:left="4"/>
        <w:rPr>
          <w:lang w:val="ru-RU"/>
        </w:rPr>
      </w:pPr>
    </w:p>
    <w:p w:rsidR="00F976B6" w:rsidRPr="00F976B6" w:rsidRDefault="00F976B6" w:rsidP="00F976B6">
      <w:pPr>
        <w:spacing w:line="276" w:lineRule="auto"/>
        <w:ind w:left="4" w:hanging="4"/>
        <w:rPr>
          <w:lang w:val="ru-RU"/>
        </w:rPr>
      </w:pPr>
      <w:r w:rsidRPr="00A618C1">
        <w:rPr>
          <w:lang w:val="ru-RU"/>
        </w:rPr>
        <w:t>Глава муниципального образования</w:t>
      </w:r>
    </w:p>
    <w:p w:rsidR="00ED7827" w:rsidRPr="00F976B6" w:rsidRDefault="00F976B6" w:rsidP="004D076E">
      <w:pPr>
        <w:spacing w:line="276" w:lineRule="auto"/>
        <w:ind w:left="4" w:hanging="4"/>
        <w:rPr>
          <w:lang w:val="ru-RU"/>
        </w:rPr>
      </w:pPr>
      <w:r w:rsidRPr="00A618C1">
        <w:rPr>
          <w:lang w:val="ru-RU"/>
        </w:rPr>
        <w:t xml:space="preserve">Апшеронский район                                                                      </w:t>
      </w:r>
      <w:r w:rsidRPr="00F976B6">
        <w:rPr>
          <w:lang w:val="ru-RU"/>
        </w:rPr>
        <w:t xml:space="preserve">     </w:t>
      </w:r>
      <w:r w:rsidRPr="00A618C1">
        <w:rPr>
          <w:lang w:val="ru-RU"/>
        </w:rPr>
        <w:t xml:space="preserve">      А.Е.Кравченко</w:t>
      </w:r>
    </w:p>
    <w:sectPr w:rsidR="00ED7827" w:rsidRPr="00F976B6" w:rsidSect="00F976B6">
      <w:pgSz w:w="8846" w:h="11899"/>
      <w:pgMar w:top="851" w:right="624"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6C5E"/>
    <w:multiLevelType w:val="hybridMultilevel"/>
    <w:tmpl w:val="42845424"/>
    <w:lvl w:ilvl="0" w:tplc="5EA6596C">
      <w:start w:val="4"/>
      <w:numFmt w:val="decimal"/>
      <w:lvlText w:val="%1)"/>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A8A8A6">
      <w:start w:val="1"/>
      <w:numFmt w:val="lowerLetter"/>
      <w:lvlText w:val="%2"/>
      <w:lvlJc w:val="left"/>
      <w:pPr>
        <w:ind w:left="1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0E8584">
      <w:start w:val="1"/>
      <w:numFmt w:val="lowerRoman"/>
      <w:lvlText w:val="%3"/>
      <w:lvlJc w:val="left"/>
      <w:pPr>
        <w:ind w:left="2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003B42">
      <w:start w:val="1"/>
      <w:numFmt w:val="decimal"/>
      <w:lvlText w:val="%4"/>
      <w:lvlJc w:val="left"/>
      <w:pPr>
        <w:ind w:left="3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0C67C">
      <w:start w:val="1"/>
      <w:numFmt w:val="lowerLetter"/>
      <w:lvlText w:val="%5"/>
      <w:lvlJc w:val="left"/>
      <w:pPr>
        <w:ind w:left="3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3C1910">
      <w:start w:val="1"/>
      <w:numFmt w:val="lowerRoman"/>
      <w:lvlText w:val="%6"/>
      <w:lvlJc w:val="left"/>
      <w:pPr>
        <w:ind w:left="4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16E7CA">
      <w:start w:val="1"/>
      <w:numFmt w:val="decimal"/>
      <w:lvlText w:val="%7"/>
      <w:lvlJc w:val="left"/>
      <w:pPr>
        <w:ind w:left="5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A89B1C">
      <w:start w:val="1"/>
      <w:numFmt w:val="lowerLetter"/>
      <w:lvlText w:val="%8"/>
      <w:lvlJc w:val="left"/>
      <w:pPr>
        <w:ind w:left="5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F49EA2">
      <w:start w:val="1"/>
      <w:numFmt w:val="lowerRoman"/>
      <w:lvlText w:val="%9"/>
      <w:lvlJc w:val="left"/>
      <w:pPr>
        <w:ind w:left="6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976B6"/>
    <w:rsid w:val="001A75C5"/>
    <w:rsid w:val="002109E7"/>
    <w:rsid w:val="004D076E"/>
    <w:rsid w:val="006870FB"/>
    <w:rsid w:val="007B050A"/>
    <w:rsid w:val="00ED7827"/>
    <w:rsid w:val="00F41226"/>
    <w:rsid w:val="00F97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6B6"/>
    <w:pPr>
      <w:spacing w:after="6" w:line="256" w:lineRule="auto"/>
      <w:ind w:left="4474" w:firstLine="518"/>
      <w:jc w:val="both"/>
    </w:pPr>
    <w:rPr>
      <w:rFonts w:ascii="Times New Roman" w:eastAsia="Times New Roman" w:hAnsi="Times New Roman" w:cs="Times New Roman"/>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6B6"/>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1597</Words>
  <Characters>9109</Characters>
  <Application>Microsoft Office Word</Application>
  <DocSecurity>0</DocSecurity>
  <Lines>75</Lines>
  <Paragraphs>21</Paragraphs>
  <ScaleCrop>false</ScaleCrop>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2022-12-06T10:09:00Z</dcterms:created>
  <dcterms:modified xsi:type="dcterms:W3CDTF">2022-12-06T11:16:00Z</dcterms:modified>
</cp:coreProperties>
</file>