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b/>
          <w:bCs/>
          <w:sz w:val="27"/>
          <w:szCs w:val="27"/>
        </w:rPr>
        <w:t>Заключение о результатах публичных слушаний</w:t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b/>
          <w:bCs/>
          <w:sz w:val="27"/>
          <w:szCs w:val="27"/>
        </w:rPr>
        <w:t xml:space="preserve">Дата проведения: </w:t>
      </w:r>
      <w:r>
        <w:rPr>
          <w:rFonts w:eastAsia="Times New Roman" w:cs="Times New Roman"/>
          <w:b/>
          <w:bCs/>
          <w:color w:val="000000"/>
          <w:kern w:val="0"/>
          <w:sz w:val="27"/>
          <w:szCs w:val="27"/>
          <w:lang w:val="ru-RU" w:eastAsia="ru-RU" w:bidi="ar-SA"/>
        </w:rPr>
        <w:t>24</w:t>
      </w:r>
      <w:r>
        <w:rPr>
          <w:rFonts w:eastAsia="Times New Roman" w:cs="Times New Roman"/>
          <w:b/>
          <w:bCs/>
          <w:color w:val="000000"/>
          <w:sz w:val="27"/>
          <w:szCs w:val="27"/>
          <w:lang w:val="ru-RU" w:eastAsia="zh-CN" w:bidi="en-US"/>
        </w:rPr>
        <w:t xml:space="preserve"> </w:t>
      </w:r>
      <w:r>
        <w:rPr>
          <w:rFonts w:eastAsia="Times New Roman" w:cs="Times New Roman"/>
          <w:b/>
          <w:bCs/>
          <w:color w:val="000000"/>
          <w:sz w:val="27"/>
          <w:szCs w:val="27"/>
          <w:lang w:val="ru-RU" w:eastAsia="zh-CN" w:bidi="en-US"/>
        </w:rPr>
        <w:t>дека</w:t>
      </w:r>
      <w:r>
        <w:rPr>
          <w:rFonts w:eastAsia="Times New Roman" w:cs="Times New Roman"/>
          <w:b/>
          <w:bCs/>
          <w:color w:val="000000"/>
          <w:sz w:val="27"/>
          <w:szCs w:val="27"/>
          <w:lang w:val="ru-RU" w:eastAsia="zh-CN" w:bidi="en-US"/>
        </w:rPr>
        <w:t>бря</w:t>
      </w:r>
      <w:r>
        <w:rPr>
          <w:rFonts w:cs="Times New Roman"/>
          <w:b/>
          <w:bCs/>
          <w:color w:val="000000"/>
          <w:sz w:val="27"/>
          <w:szCs w:val="27"/>
          <w:lang w:val="ru-RU"/>
        </w:rPr>
        <w:t xml:space="preserve"> 2021</w:t>
      </w:r>
      <w:r>
        <w:rPr>
          <w:b/>
          <w:bCs/>
          <w:sz w:val="27"/>
          <w:szCs w:val="27"/>
        </w:rPr>
        <w:t xml:space="preserve"> года</w:t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b/>
          <w:bCs/>
          <w:sz w:val="27"/>
          <w:szCs w:val="27"/>
        </w:rPr>
        <w:t xml:space="preserve">Тема: 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Предоставление разрешения на условно разрешенный вид</w:t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использования земельному участку с кадастровым номером</w:t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23:02:0804001: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2648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, расположенному по адресу: Апшеронский район,</w:t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 xml:space="preserve">станица Ширванская, улица Шоссейная, 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б/н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, предоставленному</w:t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 xml:space="preserve">для 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образования и просвещения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, на условно разрешенный</w:t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вид «религиозное использование»</w:t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pBdr>
          <w:bottom w:val="single" w:sz="8" w:space="1" w:color="000000"/>
        </w:pBdr>
        <w:spacing w:lineRule="auto" w:line="240" w:beforeAutospacing="0" w:before="0" w:after="0"/>
        <w:jc w:val="both"/>
        <w:rPr/>
      </w:pPr>
      <w:r>
        <w:rPr>
          <w:b/>
          <w:bCs/>
          <w:sz w:val="27"/>
          <w:szCs w:val="27"/>
        </w:rPr>
        <w:t xml:space="preserve">г. Апшеронск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kern w:val="0"/>
          <w:sz w:val="27"/>
          <w:szCs w:val="27"/>
          <w:lang w:val="ru-RU" w:eastAsia="ru-RU" w:bidi="ar-SA"/>
        </w:rPr>
        <w:t>24</w:t>
      </w:r>
      <w:r>
        <w:rPr>
          <w:rFonts w:eastAsia="Times New Roman" w:cs="Times New Roman"/>
          <w:b/>
          <w:bCs/>
          <w:color w:val="000000"/>
          <w:sz w:val="27"/>
          <w:szCs w:val="27"/>
          <w:lang w:val="ru-RU" w:eastAsia="zh-CN" w:bidi="en-US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7"/>
          <w:szCs w:val="27"/>
          <w:lang w:val="ru-RU" w:eastAsia="zh-CN" w:bidi="en-US"/>
        </w:rPr>
        <w:t>дека</w:t>
      </w:r>
      <w:r>
        <w:rPr>
          <w:rFonts w:eastAsia="Times New Roman" w:cs="Times New Roman"/>
          <w:b/>
          <w:bCs/>
          <w:color w:val="000000"/>
          <w:sz w:val="27"/>
          <w:szCs w:val="27"/>
          <w:lang w:val="ru-RU" w:eastAsia="zh-CN" w:bidi="en-US"/>
        </w:rPr>
        <w:t>бря</w:t>
      </w:r>
      <w:r>
        <w:rPr>
          <w:rFonts w:cs="Times New Roman"/>
          <w:b/>
          <w:bCs/>
          <w:color w:val="000000"/>
          <w:sz w:val="27"/>
          <w:szCs w:val="27"/>
          <w:lang w:val="ru-RU"/>
        </w:rPr>
        <w:t xml:space="preserve"> 2021</w:t>
      </w:r>
      <w:r>
        <w:rPr>
          <w:b/>
          <w:bCs/>
          <w:sz w:val="27"/>
          <w:szCs w:val="27"/>
        </w:rPr>
        <w:t xml:space="preserve"> года</w:t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Web"/>
        <w:spacing w:lineRule="auto" w:line="240" w:beforeAutospacing="0" w:before="0" w:after="0"/>
        <w:jc w:val="both"/>
        <w:rPr/>
      </w:pPr>
      <w:r>
        <w:rPr>
          <w:b/>
          <w:bCs/>
          <w:sz w:val="27"/>
          <w:szCs w:val="27"/>
        </w:rPr>
        <w:t>Инициатор публичных слушаний:</w:t>
      </w:r>
      <w:r>
        <w:rPr>
          <w:sz w:val="27"/>
          <w:szCs w:val="27"/>
        </w:rPr>
        <w:t xml:space="preserve"> г</w:t>
      </w:r>
      <w:r>
        <w:rPr>
          <w:rFonts w:cs="Times New Roman"/>
          <w:b w:val="false"/>
          <w:bCs w:val="false"/>
          <w:color w:val="000000"/>
          <w:sz w:val="27"/>
          <w:szCs w:val="27"/>
          <w:lang w:val="ru-RU"/>
        </w:rPr>
        <w:t xml:space="preserve">лава 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lang w:val="ru-RU" w:bidi="en-US"/>
        </w:rPr>
        <w:t>муниципального образования</w:t>
      </w:r>
      <w:r>
        <w:rPr>
          <w:rFonts w:cs="Times New Roman"/>
          <w:b w:val="false"/>
          <w:bCs w:val="false"/>
          <w:color w:val="000000"/>
          <w:sz w:val="27"/>
          <w:szCs w:val="27"/>
          <w:lang w:val="ru-RU"/>
        </w:rPr>
        <w:t xml:space="preserve"> Апшеронский район</w:t>
      </w:r>
      <w:r>
        <w:rPr>
          <w:sz w:val="27"/>
          <w:szCs w:val="27"/>
        </w:rPr>
        <w:t>.</w:t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lineRule="auto" w:line="240" w:beforeAutospacing="0" w:before="0" w:after="0"/>
        <w:jc w:val="both"/>
        <w:rPr/>
      </w:pPr>
      <w:r>
        <w:rPr>
          <w:b/>
          <w:bCs/>
          <w:sz w:val="27"/>
          <w:szCs w:val="27"/>
        </w:rPr>
        <w:t>Публичные слушания назначены:</w:t>
      </w:r>
      <w:r>
        <w:rPr>
          <w:sz w:val="27"/>
          <w:szCs w:val="27"/>
        </w:rPr>
        <w:t xml:space="preserve"> </w:t>
      </w:r>
      <w:r>
        <w:rPr>
          <w:rFonts w:eastAsia="Times New Roman" w:cs="Times New Roman"/>
          <w:b w:val="false"/>
          <w:bCs w:val="false"/>
          <w:sz w:val="27"/>
          <w:szCs w:val="27"/>
          <w:lang w:val="ru-RU"/>
        </w:rPr>
        <w:t xml:space="preserve">постановлением главы муниципального образования Апшеронский район от 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0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9 дека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 xml:space="preserve">бря 2021 года № 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1017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 xml:space="preserve"> «О назначении публичных слушаний по предоставлению разрешения на условно разрешенный вид использования земельного участка с кадастровым номером 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auto"/>
          <w:spacing w:val="0"/>
          <w:kern w:val="2"/>
          <w:sz w:val="27"/>
          <w:szCs w:val="27"/>
          <w:highlight w:val="white"/>
          <w:u w:val="none"/>
          <w:lang w:val="ru-RU" w:eastAsia="zh-CN" w:bidi="en-US"/>
        </w:rPr>
        <w:t>23:02:0804001: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auto"/>
          <w:spacing w:val="0"/>
          <w:kern w:val="2"/>
          <w:sz w:val="27"/>
          <w:szCs w:val="27"/>
          <w:highlight w:val="white"/>
          <w:u w:val="none"/>
          <w:lang w:val="ru-RU" w:eastAsia="zh-CN" w:bidi="en-US"/>
        </w:rPr>
        <w:t>2648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 xml:space="preserve">, расположенного по адресу: Апшеронский район, станица Ширванская, улица Шоссейная, 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б/н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 xml:space="preserve">, предоставленного для 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образования и просвещения</w:t>
      </w:r>
      <w:r>
        <w:rPr>
          <w:rStyle w:val="Style14"/>
          <w:rFonts w:eastAsia="SimSu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7"/>
          <w:szCs w:val="27"/>
          <w:highlight w:val="white"/>
          <w:u w:val="none"/>
          <w:lang w:val="ru-RU" w:eastAsia="zh-CN" w:bidi="hi-IN"/>
        </w:rPr>
        <w:t>, на условно разрешенный вид «религиозное использование»</w:t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lineRule="auto" w:line="240" w:before="0" w:after="0"/>
        <w:jc w:val="both"/>
        <w:rPr/>
      </w:pPr>
      <w:r>
        <w:rPr>
          <w:b/>
          <w:bCs/>
          <w:sz w:val="27"/>
          <w:szCs w:val="27"/>
        </w:rPr>
        <w:t>Опубликование (обнародование) информации о публичных слушаниях:</w:t>
      </w:r>
      <w:r>
        <w:rPr>
          <w:sz w:val="27"/>
          <w:szCs w:val="27"/>
        </w:rPr>
        <w:t xml:space="preserve">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официальный сайт администрации муниципального образования Апшеронский район</w:t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b/>
          <w:bCs/>
          <w:sz w:val="27"/>
          <w:szCs w:val="27"/>
        </w:rPr>
        <w:t xml:space="preserve">Уполномоченный орган по проведению публичных слушаний: </w:t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администрация муниципального образования Апшеронский район</w:t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lineRule="auto" w:line="240" w:beforeAutospacing="0" w:before="0" w:after="0"/>
        <w:jc w:val="both"/>
        <w:rPr/>
      </w:pPr>
      <w:r>
        <w:rPr>
          <w:b/>
          <w:bCs/>
          <w:sz w:val="27"/>
          <w:szCs w:val="27"/>
        </w:rPr>
        <w:t xml:space="preserve">Дата, время и место проведения публичных слушаний: </w:t>
      </w:r>
      <w:r>
        <w:rPr>
          <w:b w:val="false"/>
          <w:bCs w:val="false"/>
          <w:sz w:val="27"/>
          <w:szCs w:val="27"/>
        </w:rPr>
        <w:t>24</w:t>
      </w:r>
      <w:r>
        <w:rPr>
          <w:rFonts w:eastAsia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>дека</w:t>
      </w:r>
      <w:r>
        <w:rPr>
          <w:rFonts w:eastAsia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>бря</w:t>
      </w:r>
      <w:r>
        <w:rPr>
          <w:sz w:val="27"/>
          <w:szCs w:val="27"/>
        </w:rPr>
        <w:t xml:space="preserve"> 2021 года, начало в 1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0</w:t>
      </w:r>
      <w:r>
        <w:rPr>
          <w:sz w:val="27"/>
          <w:szCs w:val="27"/>
        </w:rPr>
        <w:t xml:space="preserve"> часов 00 минут, по адресу: город Апшеронск, улица Коммунистическая, 19, малый зал заседаний. </w:t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lineRule="auto" w:line="240" w:beforeAutospacing="0" w:before="0" w:after="0"/>
        <w:ind w:left="0" w:right="0" w:firstLine="709"/>
        <w:jc w:val="both"/>
        <w:rPr/>
      </w:pPr>
      <w:r>
        <w:rPr>
          <w:b w:val="false"/>
          <w:bCs w:val="false"/>
          <w:sz w:val="27"/>
          <w:szCs w:val="27"/>
        </w:rPr>
        <w:t>По результатам публичных слушаний с</w:t>
      </w:r>
      <w:r>
        <w:rPr>
          <w:rFonts w:eastAsia="Times New Roman" w:cs="Times New Roman"/>
          <w:b w:val="false"/>
          <w:bCs w:val="false"/>
          <w:color w:val="auto"/>
          <w:kern w:val="0"/>
          <w:sz w:val="27"/>
          <w:szCs w:val="27"/>
          <w:lang w:val="ru-RU" w:eastAsia="ru-RU" w:bidi="ar-SA"/>
        </w:rPr>
        <w:t xml:space="preserve">ледует полагать возможным рекомендовать главе муниципального образования Апшеронский район предоставить разрешение на условно разрешенный вид использования земельному участку с кадастровым номером 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auto"/>
          <w:spacing w:val="0"/>
          <w:kern w:val="0"/>
          <w:sz w:val="27"/>
          <w:szCs w:val="27"/>
          <w:highlight w:val="white"/>
          <w:u w:val="none"/>
          <w:lang w:val="ru-RU" w:eastAsia="ru-RU" w:bidi="ar-SA"/>
        </w:rPr>
        <w:t>23:02:0804001: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auto"/>
          <w:spacing w:val="0"/>
          <w:kern w:val="0"/>
          <w:sz w:val="27"/>
          <w:szCs w:val="27"/>
          <w:highlight w:val="white"/>
          <w:u w:val="none"/>
          <w:lang w:val="ru-RU" w:eastAsia="ru-RU" w:bidi="ar-SA"/>
        </w:rPr>
        <w:t>2648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auto"/>
          <w:spacing w:val="0"/>
          <w:kern w:val="0"/>
          <w:sz w:val="27"/>
          <w:szCs w:val="27"/>
          <w:highlight w:val="white"/>
          <w:u w:val="none"/>
          <w:lang w:val="ru-RU" w:eastAsia="ru-RU" w:bidi="ar-SA"/>
        </w:rPr>
        <w:t xml:space="preserve">, расположенному по адресу: Апшеронский район, станица Ширванская, улица Шоссейная, 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auto"/>
          <w:spacing w:val="0"/>
          <w:kern w:val="0"/>
          <w:sz w:val="27"/>
          <w:szCs w:val="27"/>
          <w:highlight w:val="white"/>
          <w:u w:val="none"/>
          <w:lang w:val="ru-RU" w:eastAsia="ru-RU" w:bidi="ar-SA"/>
        </w:rPr>
        <w:t>б/н</w:t>
      </w:r>
      <w:r>
        <w:rPr>
          <w:rFonts w:eastAsia="Times New Roman" w:cs="Times New Roman"/>
          <w:b w:val="false"/>
          <w:bCs w:val="false"/>
          <w:color w:val="auto"/>
          <w:kern w:val="0"/>
          <w:sz w:val="27"/>
          <w:szCs w:val="27"/>
          <w:lang w:val="ru-RU" w:eastAsia="ru-RU" w:bidi="ar-SA"/>
        </w:rPr>
        <w:t xml:space="preserve">, общей площадью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>970</w:t>
      </w:r>
      <w:r>
        <w:rPr>
          <w:rFonts w:eastAsia="Times New Roman" w:cs="Times New Roman"/>
          <w:b w:val="false"/>
          <w:bCs w:val="false"/>
          <w:color w:val="auto"/>
          <w:kern w:val="0"/>
          <w:sz w:val="27"/>
          <w:szCs w:val="27"/>
          <w:lang w:val="ru-RU" w:eastAsia="ru-RU" w:bidi="ar-SA"/>
        </w:rPr>
        <w:t xml:space="preserve"> квадратных метров, «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auto"/>
          <w:spacing w:val="0"/>
          <w:kern w:val="0"/>
          <w:sz w:val="27"/>
          <w:szCs w:val="27"/>
          <w:highlight w:val="white"/>
          <w:u w:val="none"/>
          <w:lang w:val="ru-RU" w:eastAsia="ru-RU" w:bidi="ar-SA"/>
        </w:rPr>
        <w:t>религиозное использование</w:t>
      </w:r>
      <w:r>
        <w:rPr>
          <w:rFonts w:eastAsia="Times New Roman" w:cs="Times New Roman"/>
          <w:b w:val="false"/>
          <w:bCs w:val="false"/>
          <w:color w:val="auto"/>
          <w:kern w:val="0"/>
          <w:sz w:val="27"/>
          <w:szCs w:val="27"/>
          <w:lang w:val="ru-RU" w:eastAsia="ru-RU" w:bidi="ar-SA"/>
        </w:rPr>
        <w:t>».</w:t>
      </w:r>
    </w:p>
    <w:p>
      <w:pPr>
        <w:pStyle w:val="NormalWeb"/>
        <w:spacing w:lineRule="auto" w:line="240" w:beforeAutospacing="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40" w:beforeAutospacing="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</w:t>
      </w:r>
      <w:r>
        <w:rPr>
          <w:rFonts w:eastAsia="Times New Roman" w:cs="Times New Roman"/>
          <w:sz w:val="27"/>
          <w:szCs w:val="27"/>
        </w:rPr>
        <w:t>оргкомитета</w:t>
      </w:r>
      <w:r>
        <w:rPr>
          <w:sz w:val="27"/>
          <w:szCs w:val="27"/>
        </w:rPr>
        <w:t xml:space="preserve">                                                       В.Е. Драпов</w:t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both"/>
        <w:rPr/>
      </w:pPr>
      <w:r>
        <w:rPr>
          <w:sz w:val="27"/>
          <w:szCs w:val="27"/>
        </w:rPr>
        <w:t xml:space="preserve">Секретарь </w:t>
      </w:r>
      <w:r>
        <w:rPr>
          <w:rFonts w:eastAsia="Times New Roman" w:cs="Times New Roman"/>
          <w:sz w:val="27"/>
          <w:szCs w:val="27"/>
        </w:rPr>
        <w:t>оргкомитета</w:t>
      </w:r>
      <w:r>
        <w:rPr>
          <w:sz w:val="27"/>
          <w:szCs w:val="27"/>
        </w:rPr>
        <w:t xml:space="preserve">                                                                              М.В. Быханов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708c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2">
    <w:name w:val="Основной текст (2)_"/>
    <w:basedOn w:val="DefaultParagraphFont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sz w:val="14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a7a0e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Application>LibreOffice/6.3.4.2$Windows_X86_64 LibreOffice_project/60da17e045e08f1793c57c00ba83cdfce946d0aa</Application>
  <Pages>1</Pages>
  <Words>218</Words>
  <Characters>1707</Characters>
  <CharactersWithSpaces>2119</CharactersWithSpaces>
  <Paragraphs>18</Paragraphs>
  <Company>АГП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2017-06-03T10:47:00Z</dcterms:created>
  <dc:creator>Татьяна</dc:creator>
  <dc:description/>
  <dc:language>ru-RU</dc:language>
  <cp:lastModifiedBy/>
  <cp:lastPrinted>2021-03-19T11:24:10Z</cp:lastPrinted>
  <dcterms:modified xsi:type="dcterms:W3CDTF">2021-12-27T12:28:16Z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АГП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