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E" w:rsidRPr="00592883" w:rsidRDefault="00F0391E" w:rsidP="00F0391E">
      <w:pPr>
        <w:ind w:left="5670"/>
        <w:jc w:val="right"/>
        <w:rPr>
          <w:rFonts w:eastAsia="SimSun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Приложение </w:t>
      </w:r>
      <w:r w:rsidR="003B3CD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0391E" w:rsidRDefault="00F0391E" w:rsidP="00F0391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F0391E" w:rsidRDefault="00F0391E" w:rsidP="00F0391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0391E" w:rsidRDefault="00F0391E" w:rsidP="00F0391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0391E" w:rsidRDefault="00F0391E" w:rsidP="00F0391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 w:rsidR="00F0391E" w:rsidRDefault="000A62C8" w:rsidP="00F0391E">
      <w:pPr>
        <w:ind w:left="567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от 02.04.2020 года № 164</w:t>
      </w:r>
    </w:p>
    <w:p w:rsidR="00F0391E" w:rsidRDefault="00F0391E" w:rsidP="00F0391E">
      <w:pPr>
        <w:jc w:val="right"/>
        <w:rPr>
          <w:rFonts w:eastAsia="Calibri"/>
          <w:sz w:val="28"/>
          <w:szCs w:val="28"/>
          <w:lang w:eastAsia="en-US"/>
        </w:rPr>
      </w:pPr>
    </w:p>
    <w:p w:rsidR="00F0391E" w:rsidRDefault="00F0391E" w:rsidP="00F039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</w:p>
    <w:p w:rsidR="00F0391E" w:rsidRDefault="00F0391E" w:rsidP="00F039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минимально необходимого перечня транспортных средств, обеспечивающих бесперебойную работу организаций или индивидуальных предпринимателей (зеленого либо красного цвета)*</w:t>
      </w:r>
    </w:p>
    <w:p w:rsidR="00F0391E" w:rsidRDefault="00F0391E" w:rsidP="00F0391E">
      <w:pPr>
        <w:jc w:val="center"/>
        <w:rPr>
          <w:rFonts w:eastAsia="Calibri"/>
          <w:sz w:val="28"/>
          <w:szCs w:val="28"/>
          <w:lang w:eastAsia="en-US"/>
        </w:rPr>
      </w:pPr>
    </w:p>
    <w:p w:rsidR="00F0391E" w:rsidRDefault="00F0391E" w:rsidP="00F0391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4678" w:type="dxa"/>
        <w:tblInd w:w="108" w:type="dxa"/>
        <w:tblLook w:val="04A0"/>
      </w:tblPr>
      <w:tblGrid>
        <w:gridCol w:w="3560"/>
        <w:gridCol w:w="1921"/>
        <w:gridCol w:w="925"/>
        <w:gridCol w:w="3460"/>
        <w:gridCol w:w="2506"/>
        <w:gridCol w:w="2306"/>
      </w:tblGrid>
      <w:tr w:rsidR="00D64C28" w:rsidTr="00D64C28">
        <w:trPr>
          <w:cantSplit/>
          <w:trHeight w:val="993"/>
        </w:trPr>
        <w:tc>
          <w:tcPr>
            <w:tcW w:w="3294" w:type="dxa"/>
          </w:tcPr>
          <w:p w:rsidR="00D64C28" w:rsidRPr="00D64C28" w:rsidRDefault="00D64C28" w:rsidP="00DA301F">
            <w:pPr>
              <w:ind w:left="69"/>
              <w:jc w:val="center"/>
              <w:rPr>
                <w:spacing w:val="3"/>
                <w:sz w:val="24"/>
                <w:szCs w:val="24"/>
              </w:rPr>
            </w:pPr>
            <w:r w:rsidRPr="00D64C28">
              <w:rPr>
                <w:spacing w:val="3"/>
                <w:sz w:val="24"/>
                <w:szCs w:val="24"/>
              </w:rPr>
              <w:t>Наименование организации/Индивидуального предпринимателя</w:t>
            </w:r>
          </w:p>
        </w:tc>
        <w:tc>
          <w:tcPr>
            <w:tcW w:w="1960" w:type="dxa"/>
          </w:tcPr>
          <w:p w:rsidR="00D64C28" w:rsidRPr="00D64C28" w:rsidRDefault="00D64C28" w:rsidP="00DA301F">
            <w:pPr>
              <w:jc w:val="center"/>
              <w:rPr>
                <w:spacing w:val="3"/>
                <w:sz w:val="24"/>
                <w:szCs w:val="24"/>
              </w:rPr>
            </w:pPr>
            <w:r w:rsidRPr="00D64C28">
              <w:rPr>
                <w:spacing w:val="3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996" w:type="dxa"/>
          </w:tcPr>
          <w:p w:rsidR="00D64C28" w:rsidRPr="00D64C28" w:rsidRDefault="00D64C28" w:rsidP="00DA301F">
            <w:pPr>
              <w:jc w:val="center"/>
              <w:rPr>
                <w:spacing w:val="3"/>
                <w:sz w:val="24"/>
                <w:szCs w:val="24"/>
              </w:rPr>
            </w:pPr>
            <w:r w:rsidRPr="00D64C28">
              <w:rPr>
                <w:spacing w:val="3"/>
                <w:sz w:val="24"/>
                <w:szCs w:val="24"/>
              </w:rPr>
              <w:t>ИНН</w:t>
            </w:r>
          </w:p>
        </w:tc>
        <w:tc>
          <w:tcPr>
            <w:tcW w:w="3196" w:type="dxa"/>
          </w:tcPr>
          <w:p w:rsidR="00D64C28" w:rsidRPr="00D64C28" w:rsidRDefault="00D64C28" w:rsidP="00DA301F">
            <w:pPr>
              <w:jc w:val="center"/>
              <w:rPr>
                <w:spacing w:val="3"/>
                <w:sz w:val="24"/>
                <w:szCs w:val="24"/>
              </w:rPr>
            </w:pPr>
            <w:r w:rsidRPr="00D64C28">
              <w:rPr>
                <w:spacing w:val="3"/>
                <w:sz w:val="24"/>
                <w:szCs w:val="24"/>
              </w:rPr>
              <w:t>Местонахождение организаци</w:t>
            </w:r>
            <w:proofErr w:type="gramStart"/>
            <w:r w:rsidRPr="00D64C28">
              <w:rPr>
                <w:spacing w:val="3"/>
                <w:sz w:val="24"/>
                <w:szCs w:val="24"/>
              </w:rPr>
              <w:t>и(</w:t>
            </w:r>
            <w:proofErr w:type="gramEnd"/>
            <w:r w:rsidRPr="00D64C28">
              <w:rPr>
                <w:spacing w:val="3"/>
                <w:sz w:val="24"/>
                <w:szCs w:val="24"/>
              </w:rPr>
              <w:t>индивидуального предпринимателя)</w:t>
            </w:r>
          </w:p>
        </w:tc>
        <w:tc>
          <w:tcPr>
            <w:tcW w:w="2797" w:type="dxa"/>
          </w:tcPr>
          <w:p w:rsidR="00D64C28" w:rsidRPr="00D64C28" w:rsidRDefault="00D64C28">
            <w:pPr>
              <w:rPr>
                <w:sz w:val="24"/>
                <w:szCs w:val="24"/>
              </w:rPr>
            </w:pPr>
            <w:r w:rsidRPr="00D64C28">
              <w:rPr>
                <w:sz w:val="24"/>
                <w:szCs w:val="24"/>
              </w:rPr>
              <w:t>ГОС № Транспортного средства</w:t>
            </w:r>
          </w:p>
        </w:tc>
        <w:tc>
          <w:tcPr>
            <w:tcW w:w="2435" w:type="dxa"/>
          </w:tcPr>
          <w:p w:rsidR="00D64C28" w:rsidRPr="00D64C28" w:rsidRDefault="00D64C28">
            <w:pPr>
              <w:rPr>
                <w:sz w:val="24"/>
                <w:szCs w:val="24"/>
              </w:rPr>
            </w:pPr>
            <w:r w:rsidRPr="00D64C28">
              <w:rPr>
                <w:sz w:val="24"/>
                <w:szCs w:val="24"/>
              </w:rPr>
              <w:t>Ф.И.О. водител</w:t>
            </w:r>
            <w:proofErr w:type="gramStart"/>
            <w:r w:rsidRPr="00D64C28">
              <w:rPr>
                <w:sz w:val="24"/>
                <w:szCs w:val="24"/>
              </w:rPr>
              <w:t>я(</w:t>
            </w:r>
            <w:proofErr w:type="gramEnd"/>
            <w:r w:rsidRPr="00D64C28">
              <w:rPr>
                <w:sz w:val="24"/>
                <w:szCs w:val="24"/>
              </w:rPr>
              <w:t>ей) задействованных на данном ТС</w:t>
            </w:r>
          </w:p>
        </w:tc>
      </w:tr>
      <w:tr w:rsidR="00D64C28" w:rsidTr="00D64C28">
        <w:trPr>
          <w:cantSplit/>
          <w:trHeight w:val="324"/>
        </w:trPr>
        <w:tc>
          <w:tcPr>
            <w:tcW w:w="3294" w:type="dxa"/>
          </w:tcPr>
          <w:p w:rsidR="00D64C28" w:rsidRPr="00D64C28" w:rsidRDefault="00D64C28" w:rsidP="00DA301F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1960" w:type="dxa"/>
          </w:tcPr>
          <w:p w:rsidR="00D64C28" w:rsidRPr="00D64C28" w:rsidRDefault="00D64C28" w:rsidP="00DA301F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6" w:type="dxa"/>
          </w:tcPr>
          <w:p w:rsidR="00D64C28" w:rsidRPr="00D64C28" w:rsidRDefault="00D64C28" w:rsidP="00DA301F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3196" w:type="dxa"/>
          </w:tcPr>
          <w:p w:rsidR="00D64C28" w:rsidRPr="00D64C28" w:rsidRDefault="00D64C28" w:rsidP="00DA301F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797" w:type="dxa"/>
          </w:tcPr>
          <w:p w:rsidR="00D64C28" w:rsidRPr="00D64C28" w:rsidRDefault="00D64C2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D64C28" w:rsidRPr="00D64C28" w:rsidRDefault="00D64C28">
            <w:pPr>
              <w:rPr>
                <w:sz w:val="24"/>
                <w:szCs w:val="24"/>
              </w:rPr>
            </w:pPr>
          </w:p>
        </w:tc>
      </w:tr>
    </w:tbl>
    <w:p w:rsidR="00F0391E" w:rsidRDefault="00F0391E" w:rsidP="00F0391E">
      <w:pPr>
        <w:jc w:val="both"/>
      </w:pPr>
    </w:p>
    <w:p w:rsidR="00F0391E" w:rsidRDefault="00F0391E" w:rsidP="00F0391E">
      <w:pPr>
        <w:jc w:val="both"/>
        <w:rPr>
          <w:sz w:val="28"/>
          <w:szCs w:val="28"/>
        </w:rPr>
      </w:pPr>
      <w:r w:rsidRPr="00AB380C">
        <w:rPr>
          <w:sz w:val="28"/>
          <w:szCs w:val="28"/>
        </w:rPr>
        <w:t>Руководитель организации (ИП)</w:t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380C">
        <w:rPr>
          <w:sz w:val="28"/>
          <w:szCs w:val="28"/>
        </w:rPr>
        <w:t>подпись печать</w:t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  <w:t>Ф.И.О.</w:t>
      </w:r>
    </w:p>
    <w:p w:rsidR="00F0391E" w:rsidRDefault="00F0391E" w:rsidP="00F0391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</w:t>
      </w:r>
      <w:r w:rsidRPr="0029148C">
        <w:rPr>
          <w:rFonts w:eastAsia="Calibri"/>
          <w:lang w:eastAsia="en-US"/>
        </w:rPr>
        <w:t>Указать только</w:t>
      </w:r>
      <w:r>
        <w:rPr>
          <w:rFonts w:eastAsia="Calibri"/>
          <w:lang w:eastAsia="en-US"/>
        </w:rPr>
        <w:t xml:space="preserve"> одно</w:t>
      </w:r>
    </w:p>
    <w:p w:rsidR="00F0391E" w:rsidRPr="0029148C" w:rsidRDefault="00F0391E" w:rsidP="00F0391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Примечание: при предоставлении сведений не в полном объеме согласно форме выдача пропусков не производится</w:t>
      </w:r>
    </w:p>
    <w:p w:rsidR="00F0391E" w:rsidRDefault="00F0391E" w:rsidP="00F0391E">
      <w:pPr>
        <w:jc w:val="both"/>
        <w:rPr>
          <w:rFonts w:eastAsia="Calibri"/>
          <w:sz w:val="28"/>
          <w:szCs w:val="28"/>
          <w:lang w:eastAsia="en-US"/>
        </w:rPr>
      </w:pPr>
    </w:p>
    <w:p w:rsidR="00D64C28" w:rsidRDefault="00D64C28" w:rsidP="00F0391E">
      <w:pPr>
        <w:jc w:val="both"/>
        <w:rPr>
          <w:rFonts w:eastAsia="Calibri"/>
          <w:sz w:val="28"/>
          <w:szCs w:val="28"/>
          <w:lang w:eastAsia="en-US"/>
        </w:rPr>
      </w:pPr>
    </w:p>
    <w:p w:rsidR="00F0391E" w:rsidRDefault="00F0391E" w:rsidP="00F0391E">
      <w:pPr>
        <w:jc w:val="both"/>
        <w:rPr>
          <w:rFonts w:eastAsia="Calibri"/>
          <w:sz w:val="28"/>
          <w:szCs w:val="28"/>
          <w:lang w:eastAsia="en-US"/>
        </w:rPr>
      </w:pPr>
      <w:r w:rsidRPr="00DE48CA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F0391E" w:rsidRDefault="00F0391E" w:rsidP="00F0391E">
      <w:pPr>
        <w:jc w:val="both"/>
        <w:rPr>
          <w:rFonts w:eastAsia="Calibri"/>
          <w:sz w:val="28"/>
          <w:szCs w:val="28"/>
          <w:lang w:eastAsia="en-US"/>
        </w:rPr>
      </w:pPr>
      <w:r w:rsidRPr="00DE48C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F0391E" w:rsidRPr="00DE48CA" w:rsidRDefault="00F0391E" w:rsidP="00F0391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Апшеронский район                                                                 </w:t>
      </w:r>
      <w:r w:rsidR="00D64C28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Д.В. Тельнов</w:t>
      </w:r>
    </w:p>
    <w:p w:rsidR="00070D51" w:rsidRDefault="00070D51"/>
    <w:sectPr w:rsidR="00070D51" w:rsidSect="00D64C2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91E"/>
    <w:rsid w:val="00070D51"/>
    <w:rsid w:val="000A62C8"/>
    <w:rsid w:val="003A4A98"/>
    <w:rsid w:val="003B3CDC"/>
    <w:rsid w:val="00BF6E38"/>
    <w:rsid w:val="00D64C28"/>
    <w:rsid w:val="00ED0F4F"/>
    <w:rsid w:val="00F0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2020-04-02T13:37:00Z</cp:lastPrinted>
  <dcterms:created xsi:type="dcterms:W3CDTF">2020-04-02T11:23:00Z</dcterms:created>
  <dcterms:modified xsi:type="dcterms:W3CDTF">2020-04-02T15:43:00Z</dcterms:modified>
</cp:coreProperties>
</file>