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3162"/>
        <w:gridCol w:w="2650"/>
        <w:gridCol w:w="3827"/>
      </w:tblGrid>
      <w:tr w:rsidR="00D34F8E" w:rsidRPr="006F597F" w:rsidTr="006926AD">
        <w:tc>
          <w:tcPr>
            <w:tcW w:w="3162" w:type="dxa"/>
          </w:tcPr>
          <w:p w:rsidR="00D34F8E" w:rsidRPr="006F597F" w:rsidRDefault="00D34F8E" w:rsidP="00A073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D34F8E" w:rsidRPr="006F597F" w:rsidRDefault="00D34F8E" w:rsidP="00A0735D">
            <w:pPr>
              <w:tabs>
                <w:tab w:val="left" w:pos="226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4F8E" w:rsidRPr="006F597F" w:rsidRDefault="00D34F8E" w:rsidP="00870E5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D34F8E" w:rsidRPr="006F597F" w:rsidRDefault="00D34F8E" w:rsidP="00953CD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программе</w:t>
            </w:r>
          </w:p>
          <w:p w:rsidR="00D34F8E" w:rsidRPr="006F597F" w:rsidRDefault="00D34F8E" w:rsidP="00870E50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D34F8E" w:rsidRPr="006F597F" w:rsidRDefault="00D34F8E" w:rsidP="00870E50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Апшеронский район</w:t>
            </w:r>
          </w:p>
          <w:p w:rsidR="00D34F8E" w:rsidRPr="006F597F" w:rsidRDefault="00D34F8E" w:rsidP="00870E50">
            <w:pPr>
              <w:spacing w:after="0" w:line="100" w:lineRule="atLeast"/>
              <w:ind w:right="5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Развитие культуры»</w:t>
            </w:r>
          </w:p>
          <w:p w:rsidR="00D34F8E" w:rsidRPr="006F597F" w:rsidRDefault="00790C5C" w:rsidP="00790C5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10.04.2019 </w:t>
            </w:r>
            <w:r w:rsidR="00D34F8E" w:rsidRPr="006F597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212</w:t>
            </w:r>
          </w:p>
        </w:tc>
      </w:tr>
      <w:tr w:rsidR="00D34F8E" w:rsidRPr="006F597F" w:rsidTr="006926AD">
        <w:tc>
          <w:tcPr>
            <w:tcW w:w="3162" w:type="dxa"/>
          </w:tcPr>
          <w:p w:rsidR="00D34F8E" w:rsidRPr="006F597F" w:rsidRDefault="00D34F8E" w:rsidP="00A073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D34F8E" w:rsidRPr="006F597F" w:rsidRDefault="00D34F8E" w:rsidP="00A0735D">
            <w:pPr>
              <w:tabs>
                <w:tab w:val="left" w:pos="226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4F8E" w:rsidRPr="006F597F" w:rsidRDefault="00D34F8E" w:rsidP="00B70B89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F8E" w:rsidRDefault="00D34F8E" w:rsidP="0011164A">
      <w:pPr>
        <w:pStyle w:val="2"/>
        <w:rPr>
          <w:rFonts w:ascii="Times New Roman" w:hAnsi="Times New Roman"/>
          <w:b/>
          <w:sz w:val="28"/>
          <w:szCs w:val="28"/>
        </w:rPr>
      </w:pPr>
    </w:p>
    <w:p w:rsidR="00D34F8E" w:rsidRDefault="00D34F8E" w:rsidP="0011164A">
      <w:pPr>
        <w:pStyle w:val="2"/>
        <w:rPr>
          <w:rFonts w:ascii="Times New Roman" w:hAnsi="Times New Roman"/>
          <w:b/>
          <w:sz w:val="28"/>
          <w:szCs w:val="28"/>
        </w:rPr>
      </w:pPr>
    </w:p>
    <w:p w:rsidR="00D34F8E" w:rsidRPr="002E0FF6" w:rsidRDefault="00D34F8E" w:rsidP="00F11A08">
      <w:pPr>
        <w:pStyle w:val="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>ПОДПРОГРАММА №1</w:t>
      </w:r>
    </w:p>
    <w:p w:rsidR="00D34F8E" w:rsidRPr="002E0FF6" w:rsidRDefault="00D34F8E" w:rsidP="00F11A08">
      <w:pPr>
        <w:pStyle w:val="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 xml:space="preserve">«Совершенствование деятельности </w:t>
      </w:r>
      <w:proofErr w:type="gramStart"/>
      <w:r w:rsidRPr="002E0FF6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</w:p>
    <w:p w:rsidR="00D34F8E" w:rsidRPr="002E0FF6" w:rsidRDefault="00D34F8E" w:rsidP="00F11A08">
      <w:pPr>
        <w:pStyle w:val="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 xml:space="preserve">учреждений отрасли «Культура и искусство» </w:t>
      </w:r>
    </w:p>
    <w:p w:rsidR="00D34F8E" w:rsidRPr="002E0FF6" w:rsidRDefault="00D34F8E" w:rsidP="00F11A08">
      <w:pPr>
        <w:pStyle w:val="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>по предоставлению муниципальных услуг»</w:t>
      </w:r>
    </w:p>
    <w:p w:rsidR="00D34F8E" w:rsidRPr="002E0FF6" w:rsidRDefault="00D34F8E" w:rsidP="00B70B89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D34F8E" w:rsidRPr="002E0FF6" w:rsidRDefault="00D34F8E" w:rsidP="00B70B89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D34F8E" w:rsidRPr="002E0FF6" w:rsidRDefault="00D34F8E" w:rsidP="00F11A08">
      <w:pPr>
        <w:spacing w:after="0" w:line="10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0FF6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D34F8E" w:rsidRPr="002E0FF6" w:rsidRDefault="00D34F8E" w:rsidP="0011164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 xml:space="preserve">«Совершенствование деятельности </w:t>
      </w:r>
      <w:proofErr w:type="gramStart"/>
      <w:r w:rsidRPr="002E0FF6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</w:p>
    <w:p w:rsidR="00D34F8E" w:rsidRPr="002E0FF6" w:rsidRDefault="00D34F8E" w:rsidP="0011164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 xml:space="preserve">учреждений отрасли «Культура и искусство» </w:t>
      </w:r>
    </w:p>
    <w:p w:rsidR="00D34F8E" w:rsidRPr="002E0FF6" w:rsidRDefault="00D34F8E" w:rsidP="0011164A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 xml:space="preserve">по предоставлению муниципальных услуг» </w:t>
      </w:r>
    </w:p>
    <w:p w:rsidR="00D34F8E" w:rsidRPr="002E0FF6" w:rsidRDefault="00D34F8E" w:rsidP="0011164A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91" w:type="pct"/>
        <w:tblInd w:w="108" w:type="dxa"/>
        <w:tblLook w:val="0000"/>
      </w:tblPr>
      <w:tblGrid>
        <w:gridCol w:w="2211"/>
        <w:gridCol w:w="7428"/>
      </w:tblGrid>
      <w:tr w:rsidR="00D34F8E" w:rsidRPr="002E0FF6" w:rsidTr="00BC784F"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A073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Апшеронский район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BC784F"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A073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BC784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муниципальные учреждения культуры, подведомственные отделу культуры администрации муниципального образования Апшеронский район</w:t>
            </w:r>
          </w:p>
        </w:tc>
      </w:tr>
      <w:tr w:rsidR="00D34F8E" w:rsidRPr="002E0FF6" w:rsidTr="00BC784F"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A073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A073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муниципальных услуг  сферы культуры Апшеронского района для всех категорий потребителей</w:t>
            </w:r>
          </w:p>
        </w:tc>
      </w:tr>
      <w:tr w:rsidR="00D34F8E" w:rsidRPr="002E0FF6" w:rsidTr="00BC784F">
        <w:trPr>
          <w:trHeight w:val="416"/>
        </w:trPr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A073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9737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</w:t>
            </w:r>
          </w:p>
          <w:p w:rsidR="00D34F8E" w:rsidRPr="002E0FF6" w:rsidRDefault="00D34F8E" w:rsidP="009737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сохранение и развитие художественно-эстетического образования в муниципальных учреждениях культуры и искусства муниципального образования Апшеронский район</w:t>
            </w:r>
          </w:p>
          <w:p w:rsidR="00D34F8E" w:rsidRPr="002E0FF6" w:rsidRDefault="00D34F8E" w:rsidP="009737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сохранение и развитие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деятельности, самодеятельного творчества, организация досуга населения муниципального образования Апшеронский район</w:t>
            </w:r>
          </w:p>
          <w:p w:rsidR="00D34F8E" w:rsidRPr="002E0FF6" w:rsidRDefault="00D34F8E" w:rsidP="009737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поэтапное повышение уровня заработной платы работников муниципальных учреждений культуры и искусства, в том числе: педагогическим работникам муниципальных учреждений дополнительного образования детей в сфере культуры и искусства; работникам муниципальных учреждений культуры</w:t>
            </w:r>
          </w:p>
        </w:tc>
      </w:tr>
      <w:tr w:rsidR="00D34F8E" w:rsidRPr="002E0FF6" w:rsidTr="00BC784F">
        <w:trPr>
          <w:trHeight w:val="2254"/>
        </w:trPr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A073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 подпрограммы</w:t>
            </w: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число зрителей культурно-массовых мероприятий МКУ муниципального образования Апшеронский район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центр развития культуры»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наличие в МКУ муниципального образования Апшеронский район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центр развития культуры»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коллективов имеющих звание  «народный»,  «образцовый» 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участие творческих коллективов  МКУ муниципального образования Апшеронский район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центр развития культуры» в смотрах, фестивалях, конкурсах, в том числе: всероссийских, краевых, районных 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число клубных формирований  и формирований самодеятельного народного творчества в МКУ муниципального образования Апшеронский район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центр развития культуры»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число участников клубных формирований МКУ муниципального образования Апшеронский район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центр развития культуры»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доля обучающихся, принявших участие в смотрах, конкурсах, фестивалях, выставках и других творческих мероприятиях, в общей </w:t>
            </w: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обучающихся в школах искусств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доля обучающихся, ставших победителями и призерами во всероссийских, региональных, краевых, районных мероприятиях</w:t>
            </w:r>
            <w:proofErr w:type="gramEnd"/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количество посещений МБУК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библиотека Апшеронского района» 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доля пользователей, удовлетворенных качеством услуг МБУК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библиотека Апшеронского района»  от общего числа опрошенных пользователей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обновляемость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фонда библиотек Апшеронского района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объем электронного каталога библиотек Апшеронского района по сравнению с предыдущим годом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охват детей школьного возраста (6 -18 лет) эстетическим образованием, предоставляемым детскими  художественными школами и школами искусств 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охват библиотечным обслуживанием населения  Апшеронского района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библиотечного фонда общедоступных библиотек в расчете на 1000 человек населения                        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объем электронных баз (записей) в МБУК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библиотека Апшеронского района»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количества  одаренных детей-участников творческих коллективов учреждений культуры</w:t>
            </w:r>
            <w:proofErr w:type="gramEnd"/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число учащихся школ художественно-эстетической направленности ежегодно удостоенных стипендиями главы муниципального образования Апшеронский район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динамика роста средней заработной платы работников муниципальных учреждений культуры по сравнению с прошлым годом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динамика роста средней заработной платы педагогических работников детских школ искусств</w:t>
            </w:r>
          </w:p>
          <w:p w:rsidR="00D34F8E" w:rsidRPr="002E0FF6" w:rsidRDefault="00D34F8E" w:rsidP="00845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BC784F">
        <w:trPr>
          <w:trHeight w:val="992"/>
        </w:trPr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65578E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D34F8E" w:rsidRPr="002E0FF6" w:rsidRDefault="00D34F8E" w:rsidP="0065578E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A073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2018-2021 годы</w:t>
            </w:r>
          </w:p>
          <w:p w:rsidR="00D34F8E" w:rsidRPr="002E0FF6" w:rsidRDefault="00D34F8E" w:rsidP="00A073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BC784F">
        <w:trPr>
          <w:trHeight w:val="2171"/>
        </w:trPr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A0735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объем финансовых ресурсов, предусмотренных на реализацию подпрограммы, составляет 305121,8 тыс. рублей, в том числе по годам: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2018 год – 77163,3 тыс. рублей;            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2019 год – 79797,5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2020 год – 74080,5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2021 год – 74080,5 тыс. рублей;</w:t>
            </w:r>
          </w:p>
          <w:p w:rsidR="00D34F8E" w:rsidRPr="002E0FF6" w:rsidRDefault="00D34F8E" w:rsidP="00CE2AA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–85,3 тыс. рублей, в том числе по годам:</w:t>
            </w:r>
          </w:p>
          <w:p w:rsidR="00D34F8E" w:rsidRPr="002E0FF6" w:rsidRDefault="00D34F8E" w:rsidP="00CE2AA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2018 год – 37,0 тыс. рублей;</w:t>
            </w:r>
          </w:p>
          <w:p w:rsidR="00D34F8E" w:rsidRPr="002E0FF6" w:rsidRDefault="00D34F8E" w:rsidP="00CE2AA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2019 год – 48,3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>аевого бюджета – 10512,6 тыс. рублей, в том числе по годам: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2018 год – 10497,4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2019 год – 15,2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из средств районного бюджета –273311,9 тыс. рублей, в том числе по годам: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2018 год – 60947,9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2019 год – 74033,0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2020 год – 69165,5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2021 год – 69165,5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из внебюджетных источников  - 20412,0 тыс. рублей, в том числе по годам: 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2018 год -5321,0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2019 год -5261,0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2020 год -4915,0 тыс. рублей;</w:t>
            </w:r>
          </w:p>
          <w:p w:rsidR="00D34F8E" w:rsidRPr="002E0FF6" w:rsidRDefault="00D34F8E" w:rsidP="00A0735D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2021 год –4915,0 тыс. рублей;</w:t>
            </w:r>
          </w:p>
          <w:p w:rsidR="00D34F8E" w:rsidRPr="002E0FF6" w:rsidRDefault="00D34F8E" w:rsidP="00973927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из средств бюджетов поселений муниципального образования Апшеронский район – 800,0 тыс. рублей, в том числе по годам:</w:t>
            </w:r>
          </w:p>
          <w:p w:rsidR="00D34F8E" w:rsidRPr="002E0FF6" w:rsidRDefault="00D34F8E" w:rsidP="00973927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2018 год - 360,0 тыс. рублей;</w:t>
            </w:r>
          </w:p>
          <w:p w:rsidR="00D34F8E" w:rsidRPr="002E0FF6" w:rsidRDefault="00D34F8E" w:rsidP="0065578E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2019 год – 440,0 тыс. рублей.</w:t>
            </w:r>
          </w:p>
        </w:tc>
      </w:tr>
    </w:tbl>
    <w:p w:rsidR="00D34F8E" w:rsidRPr="002E0FF6" w:rsidRDefault="00D34F8E" w:rsidP="00653AF2">
      <w:pPr>
        <w:spacing w:after="0" w:line="240" w:lineRule="auto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lastRenderedPageBreak/>
        <w:t>Раздел 1. Цели, задачи и целевые показатели достижения целей и решения задач, сроки и этапы реализации подпрограммы «Совершенствование деятельности муниципальных учреждений отрасли «Культура и искусство» по предоставлению муниципальных услуг»</w:t>
      </w:r>
    </w:p>
    <w:p w:rsidR="00D34F8E" w:rsidRPr="002E0FF6" w:rsidRDefault="00D34F8E" w:rsidP="00653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F8E" w:rsidRPr="002E0FF6" w:rsidRDefault="00D34F8E" w:rsidP="00653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Основной целью  подпрограммы является повышение качества и доступности муниципальных услуг в сфере культуры и искусства Апшеронского района для всех категорий потребителей.</w:t>
      </w:r>
    </w:p>
    <w:p w:rsidR="00D34F8E" w:rsidRPr="002E0FF6" w:rsidRDefault="00D34F8E" w:rsidP="00653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Для достижения указанной цели отделом культуры администрации муниципального образования Апшеронский район решаются следующие задачи:</w:t>
      </w:r>
    </w:p>
    <w:p w:rsidR="00D34F8E" w:rsidRPr="002E0FF6" w:rsidRDefault="00D34F8E" w:rsidP="00653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 xml:space="preserve">-сохранение и развитие </w:t>
      </w:r>
      <w:proofErr w:type="spellStart"/>
      <w:r w:rsidRPr="002E0FF6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2E0FF6">
        <w:rPr>
          <w:rFonts w:ascii="Times New Roman" w:hAnsi="Times New Roman"/>
          <w:sz w:val="28"/>
          <w:szCs w:val="28"/>
        </w:rPr>
        <w:t xml:space="preserve"> деятельности, самодеятельного творчества, организация досуга населения муниципального образования Апшеронский район;</w:t>
      </w:r>
    </w:p>
    <w:p w:rsidR="00D34F8E" w:rsidRPr="002E0FF6" w:rsidRDefault="00D34F8E" w:rsidP="00653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-создание условий для свободного и оперативного доступа к информационным ресурсам и знаниям муниципальных учреждений культуры;</w:t>
      </w:r>
    </w:p>
    <w:p w:rsidR="00D34F8E" w:rsidRPr="002E0FF6" w:rsidRDefault="00D34F8E" w:rsidP="00653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-поэтапное повышение уровня заработной платы работников муниципальных учреждений культуры и искусства, в том числе: педагогическим работникам муниципальных учреждений дополнительного образования детей в сфере культуры и искусства; работникам муниципальных учреждений культуры.</w:t>
      </w:r>
    </w:p>
    <w:p w:rsidR="00D34F8E" w:rsidRPr="002E0FF6" w:rsidRDefault="00D34F8E" w:rsidP="00653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Подпрограмма реализуется с 2018 года по 2021 годы, выделение отдельных  этапов реализации  подпрограммы не предусматривается.</w:t>
      </w:r>
    </w:p>
    <w:p w:rsidR="00D34F8E" w:rsidRPr="002E0FF6" w:rsidRDefault="00D34F8E" w:rsidP="00653AF2">
      <w:pPr>
        <w:spacing w:after="0" w:line="10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Целевые показатели подпрограммы представлены в таблице 1 «Целевые показатели муниципальной программы муниципального образования Апшеронский район «Развитие культуры» раздела 2 «Цели, задачи и целевые показатели, сроки и этапы реализации муниципальной программы</w:t>
      </w:r>
      <w:r w:rsidRPr="002E0FF6">
        <w:rPr>
          <w:rFonts w:ascii="Times New Roman" w:hAnsi="Times New Roman"/>
          <w:bCs/>
          <w:sz w:val="28"/>
          <w:szCs w:val="28"/>
        </w:rPr>
        <w:t xml:space="preserve"> муниципального образования Апшеронский район «Развитие культуры».</w:t>
      </w:r>
    </w:p>
    <w:p w:rsidR="00D34F8E" w:rsidRPr="002E0FF6" w:rsidRDefault="00D34F8E" w:rsidP="00653A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F8E" w:rsidRPr="002E0FF6" w:rsidRDefault="00D34F8E" w:rsidP="00653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>Раздел 2. Перечень мероприятий подпрограммы «Совершенствование деятельности муниципальных учреждений отрасли «Культура и искусство» по предоставлению муниципальных услуг</w:t>
      </w:r>
    </w:p>
    <w:p w:rsidR="00D34F8E" w:rsidRPr="002E0FF6" w:rsidRDefault="00D34F8E" w:rsidP="00653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F8E" w:rsidRPr="002E0FF6" w:rsidRDefault="00D34F8E" w:rsidP="0065578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Перечень мероприятий подпрограммы по годам приводится по форме согласно таблице № 1.</w:t>
      </w:r>
    </w:p>
    <w:p w:rsidR="00D34F8E" w:rsidRPr="002E0FF6" w:rsidRDefault="00D34F8E" w:rsidP="001116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4F8E" w:rsidRPr="002E0FF6" w:rsidRDefault="00D34F8E" w:rsidP="0011164A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D34F8E" w:rsidRPr="002E0FF6" w:rsidSect="0065578E">
          <w:headerReference w:type="even" r:id="rId7"/>
          <w:pgSz w:w="11906" w:h="16838" w:code="9"/>
          <w:pgMar w:top="1276" w:right="567" w:bottom="851" w:left="1701" w:header="720" w:footer="720" w:gutter="0"/>
          <w:pgNumType w:start="44"/>
          <w:cols w:space="720"/>
          <w:docGrid w:linePitch="299" w:charSpace="36864"/>
        </w:sectPr>
      </w:pPr>
    </w:p>
    <w:p w:rsidR="00D34F8E" w:rsidRPr="002E0FF6" w:rsidRDefault="00D34F8E" w:rsidP="0065578E">
      <w:pPr>
        <w:spacing w:after="0" w:line="240" w:lineRule="auto"/>
        <w:ind w:right="253"/>
        <w:jc w:val="right"/>
        <w:rPr>
          <w:rFonts w:ascii="Times New Roman" w:hAnsi="Times New Roman"/>
          <w:bCs/>
          <w:sz w:val="28"/>
          <w:szCs w:val="28"/>
        </w:rPr>
      </w:pPr>
      <w:r w:rsidRPr="002E0FF6">
        <w:rPr>
          <w:rFonts w:ascii="Times New Roman" w:hAnsi="Times New Roman"/>
          <w:bCs/>
          <w:sz w:val="28"/>
          <w:szCs w:val="28"/>
        </w:rPr>
        <w:lastRenderedPageBreak/>
        <w:t>Таблица № 1</w:t>
      </w:r>
    </w:p>
    <w:p w:rsidR="00D34F8E" w:rsidRPr="002E0FF6" w:rsidRDefault="00D34F8E" w:rsidP="00F11A0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D34F8E" w:rsidRPr="002E0FF6" w:rsidRDefault="00D34F8E" w:rsidP="00C86B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782"/>
        <w:gridCol w:w="438"/>
        <w:gridCol w:w="377"/>
        <w:gridCol w:w="169"/>
        <w:gridCol w:w="1422"/>
        <w:gridCol w:w="1312"/>
        <w:gridCol w:w="15"/>
        <w:gridCol w:w="1219"/>
        <w:gridCol w:w="6"/>
        <w:gridCol w:w="1152"/>
        <w:gridCol w:w="1079"/>
        <w:gridCol w:w="15"/>
        <w:gridCol w:w="1123"/>
        <w:gridCol w:w="12"/>
        <w:gridCol w:w="1873"/>
        <w:gridCol w:w="381"/>
        <w:gridCol w:w="1361"/>
      </w:tblGrid>
      <w:tr w:rsidR="00D34F8E" w:rsidRPr="002E0FF6" w:rsidTr="00A3089C"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" w:type="pct"/>
            <w:vMerge w:val="restart"/>
          </w:tcPr>
          <w:p w:rsidR="00D34F8E" w:rsidRPr="002E0FF6" w:rsidRDefault="00D34F8E" w:rsidP="00E7689F">
            <w:pPr>
              <w:pStyle w:val="a8"/>
              <w:ind w:left="-196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81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1" w:type="pct"/>
            <w:vMerge w:val="restar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1588" w:type="pct"/>
            <w:gridSpan w:val="8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44" w:type="pct"/>
            <w:vMerge w:val="restart"/>
          </w:tcPr>
          <w:p w:rsidR="00D34F8E" w:rsidRPr="002E0FF6" w:rsidRDefault="00D34F8E" w:rsidP="005F5730">
            <w:pPr>
              <w:pStyle w:val="a8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599" w:type="pct"/>
            <w:gridSpan w:val="2"/>
            <w:vMerge w:val="restart"/>
          </w:tcPr>
          <w:p w:rsidR="00D34F8E" w:rsidRPr="002E0FF6" w:rsidRDefault="00D34F8E" w:rsidP="001445A4">
            <w:pPr>
              <w:pStyle w:val="a8"/>
              <w:ind w:left="34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Муниципальный заказчик, главный  распорядитель (распорядитель) бюджетных средств, исполнитель</w:t>
            </w:r>
          </w:p>
        </w:tc>
      </w:tr>
      <w:tr w:rsidR="00D34F8E" w:rsidRPr="002E0FF6" w:rsidTr="00A3089C">
        <w:trPr>
          <w:trHeight w:val="632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gridSpan w:val="3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96" w:type="pc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76" w:type="pct"/>
            <w:gridSpan w:val="2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90" w:type="pct"/>
            <w:gridSpan w:val="2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644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c>
          <w:tcPr>
            <w:tcW w:w="277" w:type="pc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" w:type="pct"/>
            <w:gridSpan w:val="2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gridSpan w:val="2"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" w:type="pc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" w:type="pct"/>
            <w:gridSpan w:val="3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" w:type="pc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6" w:type="pct"/>
            <w:gridSpan w:val="2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0" w:type="pct"/>
            <w:gridSpan w:val="2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4" w:type="pc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" w:type="pct"/>
            <w:gridSpan w:val="2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c>
          <w:tcPr>
            <w:tcW w:w="277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3" w:type="pct"/>
            <w:gridSpan w:val="17"/>
          </w:tcPr>
          <w:p w:rsidR="00D34F8E" w:rsidRPr="002E0FF6" w:rsidRDefault="00D34F8E" w:rsidP="00BC784F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Цель: Повышение качества и доступности муниципальных услуг в сфере культуры и искусства Апшеронского района для всех категорий потребителей</w:t>
            </w:r>
          </w:p>
        </w:tc>
      </w:tr>
      <w:tr w:rsidR="00D34F8E" w:rsidRPr="002E0FF6" w:rsidTr="00A3089C">
        <w:trPr>
          <w:trHeight w:val="3456"/>
        </w:trPr>
        <w:tc>
          <w:tcPr>
            <w:tcW w:w="277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723" w:type="pct"/>
            <w:gridSpan w:val="17"/>
          </w:tcPr>
          <w:p w:rsidR="00D34F8E" w:rsidRPr="002E0FF6" w:rsidRDefault="00D34F8E" w:rsidP="00E7689F">
            <w:pPr>
              <w:pStyle w:val="a8"/>
              <w:ind w:left="-17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D34F8E" w:rsidRPr="002E0FF6" w:rsidRDefault="00D34F8E" w:rsidP="00E7689F">
            <w:pPr>
              <w:pStyle w:val="a8"/>
              <w:ind w:left="-17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Сохранение и развитие художественно-эстетического образования в муниципальных учреждениях культуры и искусства муниципального образования Апшеронский район.</w:t>
            </w:r>
          </w:p>
          <w:p w:rsidR="00D34F8E" w:rsidRPr="002E0FF6" w:rsidRDefault="00D34F8E" w:rsidP="00E7689F">
            <w:pPr>
              <w:pStyle w:val="a8"/>
              <w:ind w:left="-17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Сохранение и развитие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деятельности, самодеятельного творчества, организация досуга населения муниципального образования Апшеронский район.</w:t>
            </w:r>
          </w:p>
          <w:p w:rsidR="00D34F8E" w:rsidRPr="002E0FF6" w:rsidRDefault="00D34F8E" w:rsidP="00E7689F">
            <w:pPr>
              <w:pStyle w:val="a8"/>
              <w:ind w:left="-17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культуры.</w:t>
            </w:r>
          </w:p>
          <w:p w:rsidR="00D34F8E" w:rsidRPr="002E0FF6" w:rsidRDefault="00D34F8E" w:rsidP="00BC784F">
            <w:pPr>
              <w:pStyle w:val="a8"/>
              <w:ind w:left="-17" w:righ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Поэтапное повышение уровня заработной платы работников муниципальных учреждений культуры и искусства, в том числе: педагогическим работникам муниципальных учреждений дополнительного образования  в сфере культуры и искусства; работникам муниципальных учреждений культуры.</w:t>
            </w:r>
          </w:p>
        </w:tc>
      </w:tr>
      <w:tr w:rsidR="00D34F8E" w:rsidRPr="002E0FF6" w:rsidTr="00A3089C">
        <w:trPr>
          <w:trHeight w:val="404"/>
        </w:trPr>
        <w:tc>
          <w:tcPr>
            <w:tcW w:w="277" w:type="pc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" w:type="pct"/>
            <w:gridSpan w:val="2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D34F8E" w:rsidRPr="002E0FF6" w:rsidRDefault="00D34F8E" w:rsidP="00D63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rPr>
          <w:trHeight w:val="430"/>
        </w:trPr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1.1.1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</w:p>
          <w:p w:rsidR="00D34F8E" w:rsidRPr="002E0FF6" w:rsidRDefault="00D34F8E" w:rsidP="008021C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деятельности (оказание услуг) муниципальных учреждений, в том числе  на предоставление муниципальным бюджетным и автономным учреждениям субсидий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204914,3</w:t>
            </w:r>
          </w:p>
        </w:tc>
        <w:tc>
          <w:tcPr>
            <w:tcW w:w="419" w:type="pct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46939,7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51239,6</w:t>
            </w:r>
          </w:p>
        </w:tc>
        <w:tc>
          <w:tcPr>
            <w:tcW w:w="371" w:type="pct"/>
          </w:tcPr>
          <w:p w:rsidR="00D34F8E" w:rsidRPr="002E0FF6" w:rsidRDefault="00D34F8E" w:rsidP="0033605B">
            <w:pPr>
              <w:pStyle w:val="a8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53367,5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33605B">
            <w:pPr>
              <w:pStyle w:val="a8"/>
              <w:ind w:left="-109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53367,5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увеличение охвата детей школьного возраста обучающихся в учреждениях дополнительного образования; детей, участвующих в творческих </w:t>
            </w: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от общего числа обучающихся в школах искусств; повышение уровня</w:t>
            </w:r>
          </w:p>
          <w:p w:rsidR="00D34F8E" w:rsidRPr="002E0FF6" w:rsidRDefault="00D34F8E" w:rsidP="00ED7C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удовлетворенности населения качеством предоставле</w:t>
            </w: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муници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34F8E" w:rsidRPr="002E0FF6" w:rsidRDefault="00D34F8E" w:rsidP="00ED7C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пальных</w:t>
            </w:r>
            <w:proofErr w:type="spellEnd"/>
          </w:p>
          <w:p w:rsidR="00D34F8E" w:rsidRPr="002E0FF6" w:rsidRDefault="00D34F8E" w:rsidP="00ED7C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услуг в сфере культуры; увеличение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A962A1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МБУДО ДШИ и </w:t>
            </w:r>
          </w:p>
          <w:p w:rsidR="00D34F8E" w:rsidRPr="002E0FF6" w:rsidRDefault="00D34F8E" w:rsidP="00A962A1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МБУДО ДХШ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3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33605B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3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33605B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3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186997,8</w:t>
            </w:r>
          </w:p>
        </w:tc>
        <w:tc>
          <w:tcPr>
            <w:tcW w:w="419" w:type="pct"/>
          </w:tcPr>
          <w:p w:rsidR="00D34F8E" w:rsidRPr="002E0FF6" w:rsidRDefault="00D34F8E" w:rsidP="0033605B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42753,2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47109,6</w:t>
            </w:r>
          </w:p>
        </w:tc>
        <w:tc>
          <w:tcPr>
            <w:tcW w:w="371" w:type="pct"/>
          </w:tcPr>
          <w:p w:rsidR="00D34F8E" w:rsidRPr="002E0FF6" w:rsidRDefault="00D34F8E" w:rsidP="0033605B">
            <w:pPr>
              <w:pStyle w:val="a8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48567,5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33605B">
            <w:pPr>
              <w:pStyle w:val="a8"/>
              <w:ind w:left="-109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48567,5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3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17916,5</w:t>
            </w:r>
          </w:p>
        </w:tc>
        <w:tc>
          <w:tcPr>
            <w:tcW w:w="419" w:type="pct"/>
          </w:tcPr>
          <w:p w:rsidR="00D34F8E" w:rsidRPr="002E0FF6" w:rsidRDefault="00D34F8E" w:rsidP="0033605B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4186,5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4130,0</w:t>
            </w:r>
          </w:p>
        </w:tc>
        <w:tc>
          <w:tcPr>
            <w:tcW w:w="371" w:type="pct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4800,0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33605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4800,0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3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32520,1</w:t>
            </w:r>
          </w:p>
        </w:tc>
        <w:tc>
          <w:tcPr>
            <w:tcW w:w="419" w:type="pct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5247,4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5955,1</w:t>
            </w:r>
          </w:p>
        </w:tc>
        <w:tc>
          <w:tcPr>
            <w:tcW w:w="371" w:type="pct"/>
          </w:tcPr>
          <w:p w:rsidR="00D34F8E" w:rsidRPr="002E0FF6" w:rsidRDefault="00D34F8E" w:rsidP="00BC784F">
            <w:pPr>
              <w:pStyle w:val="a8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10658,8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C784F">
            <w:pPr>
              <w:pStyle w:val="a8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10658,8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34F8E" w:rsidRPr="002E0FF6" w:rsidRDefault="00D34F8E" w:rsidP="00A962A1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библиотека Апшеронского района»</w:t>
            </w:r>
          </w:p>
        </w:tc>
      </w:tr>
      <w:tr w:rsidR="00D34F8E" w:rsidRPr="002E0FF6" w:rsidTr="00A3089C">
        <w:trPr>
          <w:trHeight w:val="43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DB16AC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3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DB16AC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3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32102,4</w:t>
            </w:r>
          </w:p>
        </w:tc>
        <w:tc>
          <w:tcPr>
            <w:tcW w:w="419" w:type="pct"/>
          </w:tcPr>
          <w:p w:rsidR="00D34F8E" w:rsidRPr="002E0FF6" w:rsidRDefault="00D34F8E" w:rsidP="00DB16AC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5153,7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5861,1</w:t>
            </w:r>
          </w:p>
        </w:tc>
        <w:tc>
          <w:tcPr>
            <w:tcW w:w="371" w:type="pct"/>
          </w:tcPr>
          <w:p w:rsidR="00D34F8E" w:rsidRPr="002E0FF6" w:rsidRDefault="00D34F8E" w:rsidP="00BC784F">
            <w:pPr>
              <w:pStyle w:val="a8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10543,8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C784F">
            <w:pPr>
              <w:pStyle w:val="a8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10543,8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3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417,7</w:t>
            </w:r>
          </w:p>
        </w:tc>
        <w:tc>
          <w:tcPr>
            <w:tcW w:w="419" w:type="pct"/>
          </w:tcPr>
          <w:p w:rsidR="00D34F8E" w:rsidRPr="002E0FF6" w:rsidRDefault="00D34F8E" w:rsidP="00DB16AC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93,7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371" w:type="pct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68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32423,7</w:t>
            </w:r>
          </w:p>
        </w:tc>
        <w:tc>
          <w:tcPr>
            <w:tcW w:w="419" w:type="pct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5704,2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DB16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6611,1</w:t>
            </w:r>
          </w:p>
        </w:tc>
        <w:tc>
          <w:tcPr>
            <w:tcW w:w="371" w:type="pct"/>
          </w:tcPr>
          <w:p w:rsidR="00D34F8E" w:rsidRPr="002E0FF6" w:rsidRDefault="00D34F8E" w:rsidP="00BC784F">
            <w:pPr>
              <w:pStyle w:val="a8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10054,2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C784F">
            <w:pPr>
              <w:pStyle w:val="a8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10054,2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34F8E" w:rsidRPr="002E0FF6" w:rsidRDefault="00D34F8E" w:rsidP="00BC784F">
            <w:pPr>
              <w:pStyle w:val="a8"/>
              <w:ind w:left="-104"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МКУ  «МЦРК»</w:t>
            </w:r>
          </w:p>
        </w:tc>
      </w:tr>
      <w:tr w:rsidR="00D34F8E" w:rsidRPr="002E0FF6" w:rsidTr="00A3089C">
        <w:trPr>
          <w:trHeight w:val="1204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F2540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55"/>
        </w:trPr>
        <w:tc>
          <w:tcPr>
            <w:tcW w:w="277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795C6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rPr>
          <w:trHeight w:val="505"/>
        </w:trPr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5F5730">
            <w:pPr>
              <w:pStyle w:val="a8"/>
              <w:ind w:right="-125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охвата населения библиотечным обслуживанием; повышение заработной платы работников учреждений культуры и искусства  в целях стимулирования качества труда работников; достижение соотношения средней  заработной платы работников в сфере культуры и искусства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A962A1">
            <w:pPr>
              <w:pStyle w:val="a8"/>
              <w:ind w:left="-159" w:right="-10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617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1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32423,7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5704,2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6611,1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10054,2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10054,2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5F5730">
            <w:pPr>
              <w:pStyle w:val="a8"/>
              <w:ind w:right="-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A962A1">
            <w:pPr>
              <w:pStyle w:val="a8"/>
              <w:ind w:left="-159" w:right="-10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2161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1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95C6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5F5730">
            <w:pPr>
              <w:pStyle w:val="a8"/>
              <w:ind w:right="-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A962A1">
            <w:pPr>
              <w:pStyle w:val="a8"/>
              <w:ind w:left="-159" w:right="-10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93"/>
        </w:trPr>
        <w:tc>
          <w:tcPr>
            <w:tcW w:w="277" w:type="pct"/>
            <w:vMerge w:val="restart"/>
          </w:tcPr>
          <w:p w:rsidR="00D34F8E" w:rsidRPr="002E0FF6" w:rsidRDefault="00D34F8E" w:rsidP="00ED7C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5F57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Мероприятие   № 2 </w:t>
            </w:r>
          </w:p>
          <w:p w:rsidR="00D34F8E" w:rsidRPr="002E0FF6" w:rsidRDefault="00D34F8E" w:rsidP="005F57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расходных</w:t>
            </w:r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F8E" w:rsidRPr="002E0FF6" w:rsidRDefault="00D34F8E" w:rsidP="005F57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ED7C4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973718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8167,0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4390,9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3776,1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5F57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средней</w:t>
            </w:r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заработной по региону достижение </w:t>
            </w:r>
          </w:p>
          <w:p w:rsidR="00D34F8E" w:rsidRPr="002E0FF6" w:rsidRDefault="00D34F8E" w:rsidP="005F57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соотношения средней  заработной платы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A962A1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МБУДО ДШИ и МБУДО ДХШ</w:t>
            </w:r>
          </w:p>
        </w:tc>
      </w:tr>
      <w:tr w:rsidR="00D34F8E" w:rsidRPr="002E0FF6" w:rsidTr="00A3089C">
        <w:trPr>
          <w:trHeight w:val="991"/>
        </w:trPr>
        <w:tc>
          <w:tcPr>
            <w:tcW w:w="277" w:type="pct"/>
            <w:vMerge/>
          </w:tcPr>
          <w:p w:rsidR="00D34F8E" w:rsidRPr="002E0FF6" w:rsidRDefault="00D34F8E" w:rsidP="00ED7C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5F57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ED7C4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973718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5F57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D7C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598"/>
        </w:trPr>
        <w:tc>
          <w:tcPr>
            <w:tcW w:w="277" w:type="pct"/>
            <w:vMerge/>
          </w:tcPr>
          <w:p w:rsidR="00D34F8E" w:rsidRPr="002E0FF6" w:rsidRDefault="00D34F8E" w:rsidP="00ED7C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5F57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ED7C4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5F57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D7C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61"/>
        </w:trPr>
        <w:tc>
          <w:tcPr>
            <w:tcW w:w="277" w:type="pct"/>
            <w:vMerge/>
          </w:tcPr>
          <w:p w:rsidR="00D34F8E" w:rsidRPr="002E0FF6" w:rsidRDefault="00D34F8E" w:rsidP="00ED7C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ED7C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ED7C4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6131,5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3371,4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2760,1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ED7C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D7C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55"/>
        </w:trPr>
        <w:tc>
          <w:tcPr>
            <w:tcW w:w="277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795C6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rPr>
          <w:trHeight w:val="355"/>
        </w:trPr>
        <w:tc>
          <w:tcPr>
            <w:tcW w:w="277" w:type="pct"/>
            <w:vMerge w:val="restart"/>
          </w:tcPr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CE1DA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EC7B5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обязательств муниципального образования Апшеронский район  по созданию условий для организации досуга и обеспечения услугами организаций культуры  в части повышения уровня заработной платы работников муниципальных учреждений  отрасли культуры, искусства и кинематографии </w:t>
            </w: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среднемесячной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CE1DAF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2035,5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1019,5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1016,0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DE37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работников в сфере культуры и искусства к средней заработной плате по региону</w:t>
            </w:r>
          </w:p>
          <w:p w:rsidR="00D34F8E" w:rsidRPr="002E0FF6" w:rsidRDefault="00D34F8E" w:rsidP="00DE37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CE1DA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D34F8E" w:rsidRPr="002E0FF6" w:rsidRDefault="00D34F8E" w:rsidP="005A3B65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973718">
            <w:pPr>
              <w:pStyle w:val="a8"/>
              <w:ind w:left="-107" w:right="-1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257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9669,0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2E0FF6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5248,2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34F8E" w:rsidRPr="002E0FF6" w:rsidRDefault="00D34F8E" w:rsidP="00973718">
            <w:pPr>
              <w:pStyle w:val="a8"/>
              <w:ind w:left="-107"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библиотека Апшеронского района</w:t>
            </w:r>
          </w:p>
        </w:tc>
      </w:tr>
      <w:tr w:rsidR="00D34F8E" w:rsidRPr="002E0FF6" w:rsidTr="00A3089C">
        <w:trPr>
          <w:trHeight w:val="361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334250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61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334250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3608,8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3608,8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72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334250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6017,9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790,7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5227,2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1071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973718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21,3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9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12065,5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6621,8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5443,7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34F8E" w:rsidRPr="002E0FF6" w:rsidRDefault="00D34F8E" w:rsidP="00E729D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</w:p>
          <w:p w:rsidR="00D34F8E" w:rsidRPr="002E0FF6" w:rsidRDefault="00D34F8E" w:rsidP="00BC784F">
            <w:pPr>
              <w:pStyle w:val="a8"/>
              <w:ind w:left="-59" w:right="-251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«МЦРК»</w:t>
            </w:r>
          </w:p>
          <w:p w:rsidR="00D34F8E" w:rsidRPr="002E0FF6" w:rsidRDefault="00D34F8E" w:rsidP="00EC7B5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58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729D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71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5431,9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5431,9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729D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692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6633,6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1189,9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5443,7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729D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1651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1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:rsidR="00D34F8E" w:rsidRPr="002E0FF6" w:rsidRDefault="00D34F8E" w:rsidP="00CE1DAF">
            <w:pPr>
              <w:pStyle w:val="1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gridSpan w:val="2"/>
          </w:tcPr>
          <w:p w:rsidR="00D34F8E" w:rsidRPr="002E0FF6" w:rsidRDefault="00D34F8E" w:rsidP="00A83C1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A83C12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83C1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729D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175"/>
        </w:trPr>
        <w:tc>
          <w:tcPr>
            <w:tcW w:w="277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795C6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rPr>
          <w:trHeight w:val="4498"/>
        </w:trPr>
        <w:tc>
          <w:tcPr>
            <w:tcW w:w="277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</w:tcPr>
          <w:p w:rsidR="00D34F8E" w:rsidRPr="002E0FF6" w:rsidRDefault="00D34F8E" w:rsidP="00FA23C8">
            <w:pPr>
              <w:pStyle w:val="a8"/>
              <w:ind w:right="-10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начисленной заработной платы наемных работников  в организациях,  у индивидуальных предпринимателей и физических лиц (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среднеме</w:t>
            </w:r>
            <w:proofErr w:type="spellEnd"/>
            <w:proofErr w:type="gramEnd"/>
          </w:p>
          <w:p w:rsidR="00D34F8E" w:rsidRPr="002E0FF6" w:rsidRDefault="00D34F8E" w:rsidP="00FA23C8">
            <w:pPr>
              <w:pStyle w:val="a8"/>
              <w:ind w:right="-1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сячного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дохода от трудовой деятельности) по Краснодарскому краю</w:t>
            </w:r>
            <w:proofErr w:type="gramEnd"/>
          </w:p>
        </w:tc>
        <w:tc>
          <w:tcPr>
            <w:tcW w:w="188" w:type="pct"/>
            <w:gridSpan w:val="2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gridSpan w:val="2"/>
          </w:tcPr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2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pct"/>
            <w:gridSpan w:val="3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70"/>
        </w:trPr>
        <w:tc>
          <w:tcPr>
            <w:tcW w:w="277" w:type="pct"/>
            <w:vMerge w:val="restart"/>
          </w:tcPr>
          <w:p w:rsidR="00D34F8E" w:rsidRPr="002E0FF6" w:rsidRDefault="00D34F8E" w:rsidP="00A72B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D158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Мероприятие №3</w:t>
            </w:r>
          </w:p>
          <w:p w:rsidR="00D34F8E" w:rsidRPr="002E0FF6" w:rsidRDefault="00D34F8E" w:rsidP="00D158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 программы «Развитие культуры»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F2540E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</w:tcPr>
          <w:p w:rsidR="00D34F8E" w:rsidRPr="002E0FF6" w:rsidRDefault="00D34F8E" w:rsidP="00A72B97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513,1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243,7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269,4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7577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укрепление МТБ учреждений (Установка и пуско-наладка системы "Стрелец" мониторинга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автоматичексих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систем  противопожарной защиты  и вывода сигнала на пульт "01" в</w:t>
            </w:r>
            <w:proofErr w:type="gramEnd"/>
          </w:p>
          <w:p w:rsidR="00D34F8E" w:rsidRPr="002E0FF6" w:rsidRDefault="00D34F8E" w:rsidP="007577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здании</w:t>
            </w:r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МБУДО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A962A1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МБУДО ДШИ, МБУДО</w:t>
            </w:r>
          </w:p>
          <w:p w:rsidR="00D34F8E" w:rsidRPr="002E0FF6" w:rsidRDefault="00D34F8E" w:rsidP="00D158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ДХШ</w:t>
            </w:r>
          </w:p>
          <w:p w:rsidR="00D34F8E" w:rsidRPr="002E0FF6" w:rsidRDefault="00D34F8E" w:rsidP="00E729D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1032"/>
        </w:trPr>
        <w:tc>
          <w:tcPr>
            <w:tcW w:w="277" w:type="pct"/>
            <w:vMerge/>
          </w:tcPr>
          <w:p w:rsidR="00D34F8E" w:rsidRPr="002E0FF6" w:rsidRDefault="00D34F8E" w:rsidP="00A72B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158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F2540E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A72B97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7577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158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740"/>
        </w:trPr>
        <w:tc>
          <w:tcPr>
            <w:tcW w:w="277" w:type="pct"/>
            <w:vMerge/>
          </w:tcPr>
          <w:p w:rsidR="00D34F8E" w:rsidRPr="002E0FF6" w:rsidRDefault="00D34F8E" w:rsidP="00A72B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158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F2540E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FF4150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7577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158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740"/>
        </w:trPr>
        <w:tc>
          <w:tcPr>
            <w:tcW w:w="277" w:type="pct"/>
            <w:vMerge/>
          </w:tcPr>
          <w:p w:rsidR="00D34F8E" w:rsidRPr="002E0FF6" w:rsidRDefault="00D34F8E" w:rsidP="00A72B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158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F2540E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FF4150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513,1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243,7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269,4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7577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158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1609"/>
        </w:trPr>
        <w:tc>
          <w:tcPr>
            <w:tcW w:w="277" w:type="pct"/>
            <w:vMerge/>
          </w:tcPr>
          <w:p w:rsidR="00D34F8E" w:rsidRPr="002E0FF6" w:rsidRDefault="00D34F8E" w:rsidP="00A72B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158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F2540E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FF4150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7577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158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85"/>
        </w:trPr>
        <w:tc>
          <w:tcPr>
            <w:tcW w:w="277" w:type="pct"/>
          </w:tcPr>
          <w:p w:rsidR="00D34F8E" w:rsidRPr="002E0FF6" w:rsidRDefault="00D34F8E" w:rsidP="008C49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" w:type="pct"/>
            <w:gridSpan w:val="2"/>
          </w:tcPr>
          <w:p w:rsidR="00D34F8E" w:rsidRPr="002E0FF6" w:rsidRDefault="00D34F8E" w:rsidP="008C49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8C49C9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34F8E" w:rsidRPr="002E0FF6" w:rsidRDefault="00D34F8E" w:rsidP="008C49C9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8C49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D34F8E" w:rsidRPr="002E0FF6" w:rsidRDefault="00D34F8E" w:rsidP="008C49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8C49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D34F8E" w:rsidRPr="002E0FF6" w:rsidRDefault="00D34F8E" w:rsidP="008C49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8C49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8C49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D34F8E" w:rsidRPr="002E0FF6" w:rsidRDefault="00D34F8E" w:rsidP="008C49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rPr>
          <w:trHeight w:val="529"/>
        </w:trPr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458,4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161,0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297,4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1E0F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ДШИ пос.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Мезмай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>; установка автоматической пожарной сигнализации и системы оповещения людей о пожаре в здании МБУДО ДХШ г. Апшеронска и в здании  МБУК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библиотека Апшеронского района»; комплектование библиотечных фондов библиотек муниципального образования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A962A1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библиотека Апшеронского района»</w:t>
            </w:r>
          </w:p>
        </w:tc>
      </w:tr>
      <w:tr w:rsidR="00D34F8E" w:rsidRPr="002E0FF6" w:rsidTr="00A3089C"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1E0F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646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9C43C4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D34F8E" w:rsidRPr="002E0FF6" w:rsidRDefault="00D34F8E" w:rsidP="009C43C4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1E0F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458,4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161,0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297,4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1E0F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964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</w:tcPr>
          <w:p w:rsidR="00D34F8E" w:rsidRPr="002E0FF6" w:rsidRDefault="00D34F8E" w:rsidP="001E0F4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F24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1E0F4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55"/>
        </w:trPr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№4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Организация библиотечного обслуживания 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9777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комплектования книжных фондов 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A962A1">
            <w:pPr>
              <w:pStyle w:val="a8"/>
              <w:ind w:left="-17"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библиот</w:t>
            </w:r>
            <w:proofErr w:type="spellEnd"/>
          </w:p>
        </w:tc>
      </w:tr>
      <w:tr w:rsidR="00D34F8E" w:rsidRPr="002E0FF6" w:rsidTr="00A3089C"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8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04"/>
        </w:trPr>
        <w:tc>
          <w:tcPr>
            <w:tcW w:w="277" w:type="pct"/>
          </w:tcPr>
          <w:p w:rsidR="00D34F8E" w:rsidRPr="002E0FF6" w:rsidRDefault="00D34F8E" w:rsidP="00F24F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" w:type="pct"/>
            <w:gridSpan w:val="2"/>
          </w:tcPr>
          <w:p w:rsidR="00D34F8E" w:rsidRPr="002E0FF6" w:rsidRDefault="00D34F8E" w:rsidP="00F24F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F24F88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34F8E" w:rsidRPr="002E0FF6" w:rsidRDefault="00D34F8E" w:rsidP="00F24F88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F24F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D34F8E" w:rsidRPr="002E0FF6" w:rsidRDefault="00D34F8E" w:rsidP="00F24F88">
            <w:pPr>
              <w:pStyle w:val="a8"/>
              <w:ind w:righ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rPr>
          <w:trHeight w:val="437"/>
        </w:trPr>
        <w:tc>
          <w:tcPr>
            <w:tcW w:w="277" w:type="pct"/>
            <w:vMerge w:val="restart"/>
          </w:tcPr>
          <w:p w:rsidR="00D34F8E" w:rsidRPr="002E0FF6" w:rsidRDefault="00D34F8E" w:rsidP="00F24F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BF38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населения, комплектование библиотечных фондов  библиотек поселения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F24F88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BF3809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BF38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библиотек; рост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востребо-ванности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библииотек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у населения</w:t>
            </w:r>
          </w:p>
          <w:p w:rsidR="00D34F8E" w:rsidRPr="002E0FF6" w:rsidRDefault="00D34F8E" w:rsidP="00BF38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повышение качества библиотечных услуг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BF3809">
            <w:pPr>
              <w:pStyle w:val="a8"/>
              <w:ind w:right="-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ека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Апшеронского района»</w:t>
            </w:r>
          </w:p>
        </w:tc>
      </w:tr>
      <w:tr w:rsidR="00D34F8E" w:rsidRPr="002E0FF6" w:rsidTr="00A3089C">
        <w:trPr>
          <w:trHeight w:val="523"/>
        </w:trPr>
        <w:tc>
          <w:tcPr>
            <w:tcW w:w="277" w:type="pct"/>
            <w:vMerge/>
          </w:tcPr>
          <w:p w:rsidR="00D34F8E" w:rsidRPr="002E0FF6" w:rsidRDefault="00D34F8E" w:rsidP="00F24F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F24F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F24F88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BF3809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BF38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BF3809">
            <w:pPr>
              <w:pStyle w:val="a8"/>
              <w:ind w:right="-6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710"/>
        </w:trPr>
        <w:tc>
          <w:tcPr>
            <w:tcW w:w="277" w:type="pct"/>
            <w:vMerge/>
          </w:tcPr>
          <w:p w:rsidR="00D34F8E" w:rsidRPr="002E0FF6" w:rsidRDefault="00D34F8E" w:rsidP="00F24F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F24F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F24F88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BF3809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BF38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BF3809">
            <w:pPr>
              <w:pStyle w:val="a8"/>
              <w:ind w:right="-6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921"/>
        </w:trPr>
        <w:tc>
          <w:tcPr>
            <w:tcW w:w="277" w:type="pct"/>
            <w:vMerge/>
          </w:tcPr>
          <w:p w:rsidR="00D34F8E" w:rsidRPr="002E0FF6" w:rsidRDefault="00D34F8E" w:rsidP="00F24F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F24F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F24F88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BF3809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8E277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BF38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BF3809">
            <w:pPr>
              <w:pStyle w:val="a8"/>
              <w:ind w:right="-6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04"/>
        </w:trPr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877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D34F8E" w:rsidRPr="002E0FF6" w:rsidRDefault="00D34F8E" w:rsidP="00877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D34F8E" w:rsidRPr="002E0FF6" w:rsidRDefault="00D34F8E" w:rsidP="00877615">
            <w:pPr>
              <w:pStyle w:val="a8"/>
              <w:ind w:right="-103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noProof/>
                <w:sz w:val="28"/>
                <w:szCs w:val="28"/>
              </w:rPr>
              <w:t>Выплаты стипендий главы муниципального образования Апшеронский район для одаренных детей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поощрение одаренных детей школ искусств Апшеронского района, ставших победителями  зональных, краевых,</w:t>
            </w:r>
          </w:p>
          <w:p w:rsidR="00D34F8E" w:rsidRPr="002E0FF6" w:rsidRDefault="00D34F8E" w:rsidP="00877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региональных и других конкурсов 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A962A1">
            <w:pPr>
              <w:pStyle w:val="a8"/>
              <w:ind w:left="-17"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Апшеронский район</w:t>
            </w:r>
          </w:p>
        </w:tc>
      </w:tr>
      <w:tr w:rsidR="00D34F8E" w:rsidRPr="002E0FF6" w:rsidTr="00A3089C">
        <w:trPr>
          <w:trHeight w:val="404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877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877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748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877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877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729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877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6D4944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180,0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877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986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877615">
            <w:pPr>
              <w:pStyle w:val="a8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877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79"/>
        </w:trPr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отдыха детей в </w:t>
            </w: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каникулярное</w:t>
            </w:r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525,8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255,8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оздоровление одаренных детей отрасли «Культура»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A962A1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МБУДО ДШИ  и МБУДО ДХШ г.  Апшерон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477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BF38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c>
          <w:tcPr>
            <w:tcW w:w="277" w:type="pct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" w:type="pct"/>
            <w:gridSpan w:val="2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FF4150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34F8E" w:rsidRPr="002E0FF6" w:rsidRDefault="00D34F8E" w:rsidP="00FF4150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rPr>
          <w:trHeight w:val="296"/>
        </w:trPr>
        <w:tc>
          <w:tcPr>
            <w:tcW w:w="277" w:type="pct"/>
            <w:vMerge w:val="restart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006D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FF4150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095FDE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pct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pct"/>
            <w:gridSpan w:val="2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gridSpan w:val="2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34F8E" w:rsidRPr="002E0FF6" w:rsidRDefault="00D34F8E" w:rsidP="008E277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ска</w:t>
            </w:r>
            <w:proofErr w:type="spellEnd"/>
          </w:p>
        </w:tc>
      </w:tr>
      <w:tr w:rsidR="00D34F8E" w:rsidRPr="002E0FF6" w:rsidTr="00A3089C">
        <w:trPr>
          <w:trHeight w:val="542"/>
        </w:trPr>
        <w:tc>
          <w:tcPr>
            <w:tcW w:w="277" w:type="pct"/>
            <w:vMerge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FF4150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A34BD4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525,8</w:t>
            </w:r>
          </w:p>
        </w:tc>
        <w:tc>
          <w:tcPr>
            <w:tcW w:w="419" w:type="pct"/>
          </w:tcPr>
          <w:p w:rsidR="00D34F8E" w:rsidRPr="002E0FF6" w:rsidRDefault="00D34F8E" w:rsidP="00A34B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255,8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A34B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371" w:type="pct"/>
          </w:tcPr>
          <w:p w:rsidR="00D34F8E" w:rsidRPr="002E0FF6" w:rsidRDefault="00D34F8E" w:rsidP="00A34B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A34B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1029"/>
        </w:trPr>
        <w:tc>
          <w:tcPr>
            <w:tcW w:w="277" w:type="pct"/>
            <w:vMerge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FF4150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095FDE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внебюдже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тные</w:t>
            </w:r>
            <w:proofErr w:type="spellEnd"/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FF41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55"/>
        </w:trPr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№ 7 </w:t>
            </w:r>
          </w:p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</w:p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муниципальными учреждениями капитального ремонта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2247,9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2247,9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F24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C43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</w:p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материально-технической </w:t>
            </w:r>
          </w:p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базы учреждений </w:t>
            </w:r>
          </w:p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культуры и </w:t>
            </w:r>
          </w:p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искусства, проведение капитального ремонта, проведение проверки</w:t>
            </w:r>
          </w:p>
          <w:p w:rsidR="00D34F8E" w:rsidRPr="002E0FF6" w:rsidRDefault="00D34F8E" w:rsidP="00C922D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сметной стоимости, выполнение проектных работ сметной документации по капитальному ремонту  системы отопления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BC784F">
            <w:pPr>
              <w:pStyle w:val="a8"/>
              <w:ind w:right="-251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МБУДО ДШИ и ДХШ г. Апшеронска и МБУДО ДШИ, ДХШ г. Хадыженска</w:t>
            </w:r>
          </w:p>
          <w:p w:rsidR="00D34F8E" w:rsidRPr="002E0FF6" w:rsidRDefault="00D34F8E" w:rsidP="00BC784F">
            <w:pPr>
              <w:pStyle w:val="a8"/>
              <w:ind w:right="-251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BC784F">
            <w:pPr>
              <w:pStyle w:val="a8"/>
              <w:ind w:right="-2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998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F24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87BF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4C43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C4306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1350,0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1350,0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F24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87BF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674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897,9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897,9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F24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87BF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1209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A72B97">
            <w:pPr>
              <w:pStyle w:val="a8"/>
              <w:ind w:right="-63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87BF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55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246,4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246,4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34F8E" w:rsidRPr="002E0FF6" w:rsidRDefault="00D34F8E" w:rsidP="00EA788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МКУ «МЦРК»</w:t>
            </w:r>
          </w:p>
        </w:tc>
      </w:tr>
      <w:tr w:rsidR="00D34F8E" w:rsidRPr="002E0FF6" w:rsidTr="00A3089C">
        <w:trPr>
          <w:trHeight w:val="524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87BF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523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87BF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523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  <w:vAlign w:val="center"/>
          </w:tcPr>
          <w:p w:rsidR="00D34F8E" w:rsidRPr="002E0FF6" w:rsidRDefault="00D34F8E" w:rsidP="00B028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246,4</w:t>
            </w:r>
          </w:p>
        </w:tc>
        <w:tc>
          <w:tcPr>
            <w:tcW w:w="419" w:type="pct"/>
            <w:vAlign w:val="center"/>
          </w:tcPr>
          <w:p w:rsidR="00D34F8E" w:rsidRPr="002E0FF6" w:rsidRDefault="00D34F8E" w:rsidP="00B028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246,4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E87BF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55"/>
        </w:trPr>
        <w:tc>
          <w:tcPr>
            <w:tcW w:w="277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795C6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rPr>
          <w:trHeight w:val="137"/>
        </w:trPr>
        <w:tc>
          <w:tcPr>
            <w:tcW w:w="277" w:type="pct"/>
          </w:tcPr>
          <w:p w:rsidR="00D34F8E" w:rsidRPr="002E0FF6" w:rsidRDefault="00D34F8E" w:rsidP="006F5D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</w:tcPr>
          <w:p w:rsidR="00D34F8E" w:rsidRPr="002E0FF6" w:rsidRDefault="00D34F8E" w:rsidP="00E87B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</w:tcPr>
          <w:p w:rsidR="00D34F8E" w:rsidRPr="002E0FF6" w:rsidRDefault="00D34F8E" w:rsidP="006F5DF9">
            <w:pPr>
              <w:pStyle w:val="a8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4182B">
            <w:pPr>
              <w:pStyle w:val="2"/>
              <w:ind w:right="-20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внебюдже</w:t>
            </w:r>
            <w:proofErr w:type="spellEnd"/>
          </w:p>
          <w:p w:rsidR="00D34F8E" w:rsidRPr="002E0FF6" w:rsidRDefault="00D34F8E" w:rsidP="0074182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тные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F24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6F5DF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F5DF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7418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здания </w:t>
            </w:r>
          </w:p>
          <w:p w:rsidR="00D34F8E" w:rsidRPr="002E0FF6" w:rsidRDefault="00D34F8E" w:rsidP="007418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капитальный ремонт в здании МКУ "МЦРК</w:t>
            </w:r>
          </w:p>
        </w:tc>
        <w:tc>
          <w:tcPr>
            <w:tcW w:w="468" w:type="pct"/>
          </w:tcPr>
          <w:p w:rsidR="00D34F8E" w:rsidRPr="002E0FF6" w:rsidRDefault="00D34F8E" w:rsidP="00BC784F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4F8E" w:rsidRPr="002E0FF6" w:rsidTr="00A3089C">
        <w:trPr>
          <w:trHeight w:val="847"/>
        </w:trPr>
        <w:tc>
          <w:tcPr>
            <w:tcW w:w="277" w:type="pct"/>
            <w:vMerge w:val="restart"/>
          </w:tcPr>
          <w:p w:rsidR="00D34F8E" w:rsidRPr="002E0FF6" w:rsidRDefault="00D34F8E" w:rsidP="006F5D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1.1.8</w:t>
            </w:r>
          </w:p>
          <w:p w:rsidR="00D34F8E" w:rsidRPr="002E0FF6" w:rsidRDefault="00D34F8E" w:rsidP="006F5D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E87B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D34F8E" w:rsidRPr="002E0FF6" w:rsidRDefault="00D34F8E" w:rsidP="005940D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№ 8 Организация библиотечного обслуживания населения (за исключением мероприятий по подключению общедоступных библиотек, </w:t>
            </w:r>
            <w:proofErr w:type="gramEnd"/>
          </w:p>
          <w:p w:rsidR="00D34F8E" w:rsidRPr="002E0FF6" w:rsidRDefault="00D34F8E" w:rsidP="005940D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муниципальнойсобственности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>, к сети</w:t>
            </w:r>
          </w:p>
          <w:p w:rsidR="00D34F8E" w:rsidRPr="002E0FF6" w:rsidRDefault="00D34F8E" w:rsidP="005940D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"Интернет" и развития системы  библиотечного дела с учетом задачи расширения информационных технологий и 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6F5DF9">
            <w:pPr>
              <w:pStyle w:val="a8"/>
              <w:ind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6F5DF9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48,7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F24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  <w:tc>
          <w:tcPr>
            <w:tcW w:w="371" w:type="pct"/>
          </w:tcPr>
          <w:p w:rsidR="00D34F8E" w:rsidRPr="002E0FF6" w:rsidRDefault="00D34F8E" w:rsidP="006F5DF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F5DF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5940D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комплектования книжных фондов библиотек; рост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востребованности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библиотек у населения; повышение качества и </w:t>
            </w:r>
          </w:p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разнообразия библиотечных услуг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5940D4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еленческая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библиотека </w:t>
            </w:r>
            <w:proofErr w:type="gramStart"/>
            <w:r w:rsidRPr="002E0FF6">
              <w:rPr>
                <w:rFonts w:ascii="Times New Roman" w:hAnsi="Times New Roman"/>
                <w:sz w:val="28"/>
                <w:szCs w:val="28"/>
              </w:rPr>
              <w:t>Апшеронского</w:t>
            </w:r>
            <w:proofErr w:type="gram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F8E" w:rsidRPr="002E0FF6" w:rsidRDefault="00D34F8E" w:rsidP="005940D4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района»</w:t>
            </w:r>
          </w:p>
        </w:tc>
      </w:tr>
      <w:tr w:rsidR="00D34F8E" w:rsidRPr="002E0FF6" w:rsidTr="00A3089C"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5940D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623120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F24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371" w:type="pct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F5DF9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763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5940D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F43C17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F24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371" w:type="pct"/>
          </w:tcPr>
          <w:p w:rsidR="00D34F8E" w:rsidRPr="002E0FF6" w:rsidRDefault="00D34F8E" w:rsidP="0062312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23120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1795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5940D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E87BFA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2,6</w:t>
            </w:r>
          </w:p>
          <w:p w:rsidR="00D34F8E" w:rsidRPr="002E0FF6" w:rsidRDefault="00D34F8E" w:rsidP="00304CB7">
            <w:pP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34F8E" w:rsidRPr="002E0FF6" w:rsidRDefault="00D34F8E" w:rsidP="001069C6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19" w:type="pct"/>
          </w:tcPr>
          <w:p w:rsidR="00D34F8E" w:rsidRPr="002E0FF6" w:rsidRDefault="00D34F8E" w:rsidP="00795C63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623120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2,6</w:t>
            </w:r>
          </w:p>
        </w:tc>
        <w:tc>
          <w:tcPr>
            <w:tcW w:w="371" w:type="pct"/>
          </w:tcPr>
          <w:p w:rsidR="00D34F8E" w:rsidRPr="002E0FF6" w:rsidRDefault="00D34F8E" w:rsidP="00623120">
            <w:pPr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23120">
            <w:pPr>
              <w:ind w:left="-17" w:right="-106"/>
              <w:jc w:val="center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E0FF6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55"/>
        </w:trPr>
        <w:tc>
          <w:tcPr>
            <w:tcW w:w="277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4829FF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34F8E" w:rsidRPr="002E0FF6" w:rsidRDefault="00D34F8E" w:rsidP="004829FF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rPr>
          <w:trHeight w:val="4303"/>
        </w:trPr>
        <w:tc>
          <w:tcPr>
            <w:tcW w:w="277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</w:tcPr>
          <w:p w:rsidR="00D34F8E" w:rsidRPr="002E0FF6" w:rsidRDefault="00D34F8E" w:rsidP="005940D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оцифровки), комплектование и обеспечение сохранности  библиот</w:t>
            </w:r>
            <w:r>
              <w:rPr>
                <w:rFonts w:ascii="Times New Roman" w:hAnsi="Times New Roman"/>
                <w:sz w:val="28"/>
                <w:szCs w:val="28"/>
              </w:rPr>
              <w:t>ечных фондов библиотек поселений</w:t>
            </w:r>
            <w:r w:rsidRPr="002E0F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межпоселенческих</w:t>
            </w:r>
            <w:proofErr w:type="spellEnd"/>
            <w:r w:rsidRPr="002E0FF6">
              <w:rPr>
                <w:rFonts w:ascii="Times New Roman" w:hAnsi="Times New Roman"/>
                <w:sz w:val="28"/>
                <w:szCs w:val="28"/>
              </w:rPr>
              <w:t xml:space="preserve">  библиотек и библиотек городского округа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E87BFA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pStyle w:val="1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95C63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5A2F52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5A2F52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5A2F52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D34F8E" w:rsidRPr="002E0FF6" w:rsidRDefault="00D34F8E" w:rsidP="005940D4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48"/>
        </w:trPr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1.1.9</w:t>
            </w: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Мероприятие № 9 Дополнительная помощь местным бюджетам для решения социально значимых вопросов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6F5DF9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419" w:type="pct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74182B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4182B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Приобретение оборудования (муфельная печь, набор японских резцов)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1445A4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МБУДО ДШИ пос. 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Мезмай</w:t>
            </w:r>
            <w:proofErr w:type="spellEnd"/>
          </w:p>
        </w:tc>
      </w:tr>
      <w:tr w:rsidR="00D34F8E" w:rsidRPr="002E0FF6" w:rsidTr="00A3089C">
        <w:trPr>
          <w:trHeight w:val="306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B7DF1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74182B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4182B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06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9822A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419" w:type="pct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74182B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4182B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06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9822A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41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74182B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4182B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953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9822A3">
            <w:pPr>
              <w:pStyle w:val="a8"/>
              <w:ind w:right="-63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D34F8E" w:rsidRPr="002E0FF6" w:rsidRDefault="00D34F8E" w:rsidP="009822A3">
            <w:pPr>
              <w:pStyle w:val="a8"/>
              <w:ind w:right="-63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36"/>
        </w:trPr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1.1.10</w:t>
            </w: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Мероприятие № 10</w:t>
            </w:r>
          </w:p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829FF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419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371" w:type="pct"/>
          </w:tcPr>
          <w:p w:rsidR="00D34F8E" w:rsidRPr="002E0FF6" w:rsidRDefault="00D34F8E" w:rsidP="004829FF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829FF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Оплата трафика сети скоростного «Интернет»</w:t>
            </w:r>
          </w:p>
        </w:tc>
        <w:tc>
          <w:tcPr>
            <w:tcW w:w="468" w:type="pct"/>
            <w:vMerge w:val="restart"/>
          </w:tcPr>
          <w:p w:rsidR="00D34F8E" w:rsidRPr="002E0FF6" w:rsidRDefault="00D34F8E" w:rsidP="001445A4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E0FF6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</w:p>
        </w:tc>
      </w:tr>
      <w:tr w:rsidR="00D34F8E" w:rsidRPr="002E0FF6" w:rsidTr="00A3089C">
        <w:trPr>
          <w:trHeight w:val="935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829FF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419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371" w:type="pct"/>
          </w:tcPr>
          <w:p w:rsidR="00D34F8E" w:rsidRPr="002E0FF6" w:rsidRDefault="00D34F8E" w:rsidP="004829FF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829FF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1445A4">
            <w:pPr>
              <w:pStyle w:val="a8"/>
              <w:ind w:right="-1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55"/>
        </w:trPr>
        <w:tc>
          <w:tcPr>
            <w:tcW w:w="277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4829FF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34F8E" w:rsidRPr="002E0FF6" w:rsidRDefault="00D34F8E" w:rsidP="004829FF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rPr>
          <w:trHeight w:val="542"/>
        </w:trPr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E0FF6">
              <w:rPr>
                <w:rFonts w:ascii="Times New Roman" w:hAnsi="Times New Roman"/>
                <w:sz w:val="28"/>
                <w:szCs w:val="28"/>
              </w:rPr>
              <w:t>о подключению общедоступных библиотек, находящихся в муниципальной собственности, к сети Интернет и развития системы  библиотечного дела  с учетом задачи расширения информационных технологий и оцифровки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829FF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419" w:type="pct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371" w:type="pct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 w:val="restart"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библиотека Апшеронского района»</w:t>
            </w:r>
          </w:p>
        </w:tc>
      </w:tr>
      <w:tr w:rsidR="00D34F8E" w:rsidRPr="002E0FF6" w:rsidTr="00A3089C">
        <w:trPr>
          <w:trHeight w:val="710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829FF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419" w:type="pct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71" w:type="pct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1571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829FF">
            <w:pPr>
              <w:pStyle w:val="a8"/>
              <w:ind w:right="-63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D34F8E" w:rsidRPr="002E0FF6" w:rsidRDefault="00D34F8E" w:rsidP="004829FF">
            <w:pPr>
              <w:pStyle w:val="a8"/>
              <w:ind w:right="-63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74182B">
            <w:pPr>
              <w:pStyle w:val="a8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  <w:vMerge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06"/>
        </w:trPr>
        <w:tc>
          <w:tcPr>
            <w:tcW w:w="277" w:type="pct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8" w:type="pct"/>
            <w:gridSpan w:val="2"/>
            <w:vMerge w:val="restart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B7DF1">
            <w:pPr>
              <w:pStyle w:val="1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1069C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305121,8</w:t>
            </w:r>
          </w:p>
        </w:tc>
        <w:tc>
          <w:tcPr>
            <w:tcW w:w="419" w:type="pct"/>
          </w:tcPr>
          <w:p w:rsidR="00D34F8E" w:rsidRPr="002E0FF6" w:rsidRDefault="00D34F8E" w:rsidP="001069C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77163,3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1069C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79797,5</w:t>
            </w:r>
          </w:p>
        </w:tc>
        <w:tc>
          <w:tcPr>
            <w:tcW w:w="371" w:type="pct"/>
          </w:tcPr>
          <w:p w:rsidR="00D34F8E" w:rsidRPr="002E0FF6" w:rsidRDefault="00D34F8E" w:rsidP="001069C6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74080,5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1069C6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74080,5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93"/>
        </w:trPr>
        <w:tc>
          <w:tcPr>
            <w:tcW w:w="277" w:type="pct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Merge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vMerge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95C63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6E05A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85,3</w:t>
            </w:r>
          </w:p>
        </w:tc>
        <w:tc>
          <w:tcPr>
            <w:tcW w:w="419" w:type="pct"/>
          </w:tcPr>
          <w:p w:rsidR="00D34F8E" w:rsidRPr="002E0FF6" w:rsidRDefault="00D34F8E" w:rsidP="006E05A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6E05A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371" w:type="pct"/>
          </w:tcPr>
          <w:p w:rsidR="00D34F8E" w:rsidRPr="002E0FF6" w:rsidRDefault="00D34F8E" w:rsidP="006E05A8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E05A8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551"/>
        </w:trPr>
        <w:tc>
          <w:tcPr>
            <w:tcW w:w="277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829FF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10512,6</w:t>
            </w:r>
          </w:p>
        </w:tc>
        <w:tc>
          <w:tcPr>
            <w:tcW w:w="419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10497,4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371" w:type="pct"/>
          </w:tcPr>
          <w:p w:rsidR="00D34F8E" w:rsidRPr="002E0FF6" w:rsidRDefault="00D34F8E" w:rsidP="004829FF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829FF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613"/>
        </w:trPr>
        <w:tc>
          <w:tcPr>
            <w:tcW w:w="277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829FF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273311,9</w:t>
            </w:r>
          </w:p>
        </w:tc>
        <w:tc>
          <w:tcPr>
            <w:tcW w:w="419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60947,9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74033,0</w:t>
            </w:r>
          </w:p>
        </w:tc>
        <w:tc>
          <w:tcPr>
            <w:tcW w:w="371" w:type="pct"/>
          </w:tcPr>
          <w:p w:rsidR="00D34F8E" w:rsidRPr="002E0FF6" w:rsidRDefault="00D34F8E" w:rsidP="004829FF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69165,5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829FF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69165,5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860"/>
        </w:trPr>
        <w:tc>
          <w:tcPr>
            <w:tcW w:w="277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4829FF">
            <w:pPr>
              <w:pStyle w:val="a8"/>
              <w:ind w:right="-63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20412,0</w:t>
            </w:r>
          </w:p>
        </w:tc>
        <w:tc>
          <w:tcPr>
            <w:tcW w:w="419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5321,0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5261,0</w:t>
            </w:r>
          </w:p>
        </w:tc>
        <w:tc>
          <w:tcPr>
            <w:tcW w:w="371" w:type="pct"/>
          </w:tcPr>
          <w:p w:rsidR="00D34F8E" w:rsidRPr="002E0FF6" w:rsidRDefault="00D34F8E" w:rsidP="004829FF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4915,0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829FF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4915,0</w:t>
            </w:r>
          </w:p>
          <w:p w:rsidR="00D34F8E" w:rsidRPr="002E0FF6" w:rsidRDefault="00D34F8E" w:rsidP="004829FF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4F8E" w:rsidRPr="002E0FF6" w:rsidRDefault="00D34F8E" w:rsidP="00552DD0">
            <w:pPr>
              <w:pStyle w:val="a8"/>
              <w:ind w:right="-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pct"/>
            <w:gridSpan w:val="3"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8E" w:rsidRPr="002E0FF6" w:rsidTr="00A3089C">
        <w:trPr>
          <w:trHeight w:val="355"/>
        </w:trPr>
        <w:tc>
          <w:tcPr>
            <w:tcW w:w="277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4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" w:type="pct"/>
            <w:gridSpan w:val="2"/>
          </w:tcPr>
          <w:p w:rsidR="00D34F8E" w:rsidRPr="002E0FF6" w:rsidRDefault="00D34F8E" w:rsidP="004829FF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</w:tcPr>
          <w:p w:rsidR="00D34F8E" w:rsidRPr="002E0FF6" w:rsidRDefault="00D34F8E" w:rsidP="004829FF">
            <w:pPr>
              <w:pStyle w:val="a8"/>
              <w:ind w:left="-17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" w:type="pct"/>
          </w:tcPr>
          <w:p w:rsidR="00D34F8E" w:rsidRPr="002E0FF6" w:rsidRDefault="00D34F8E" w:rsidP="004829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F8E" w:rsidRPr="002E0FF6" w:rsidTr="00A3089C">
        <w:trPr>
          <w:trHeight w:val="306"/>
        </w:trPr>
        <w:tc>
          <w:tcPr>
            <w:tcW w:w="277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gridSpan w:val="2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" w:type="pct"/>
            <w:gridSpan w:val="2"/>
          </w:tcPr>
          <w:p w:rsidR="00D34F8E" w:rsidRPr="002E0FF6" w:rsidRDefault="00D34F8E" w:rsidP="00D636FB">
            <w:pPr>
              <w:pStyle w:val="a8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D34F8E" w:rsidRPr="002E0FF6" w:rsidRDefault="00D34F8E" w:rsidP="007B7DF1">
            <w:pPr>
              <w:pStyle w:val="1"/>
              <w:ind w:left="-17" w:right="-66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456" w:type="pct"/>
            <w:gridSpan w:val="2"/>
          </w:tcPr>
          <w:p w:rsidR="00D34F8E" w:rsidRPr="002E0FF6" w:rsidRDefault="00D34F8E" w:rsidP="006E05A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19" w:type="pct"/>
          </w:tcPr>
          <w:p w:rsidR="00D34F8E" w:rsidRPr="002E0FF6" w:rsidRDefault="00D34F8E" w:rsidP="006E05A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398" w:type="pct"/>
            <w:gridSpan w:val="2"/>
          </w:tcPr>
          <w:p w:rsidR="00D34F8E" w:rsidRPr="002E0FF6" w:rsidRDefault="00D34F8E" w:rsidP="006E05A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371" w:type="pct"/>
          </w:tcPr>
          <w:p w:rsidR="00D34F8E" w:rsidRPr="002E0FF6" w:rsidRDefault="00D34F8E" w:rsidP="006E05A8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gridSpan w:val="2"/>
          </w:tcPr>
          <w:p w:rsidR="00D34F8E" w:rsidRPr="002E0FF6" w:rsidRDefault="00D34F8E" w:rsidP="006E05A8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9" w:type="pct"/>
            <w:gridSpan w:val="3"/>
          </w:tcPr>
          <w:p w:rsidR="00D34F8E" w:rsidRPr="002E0FF6" w:rsidRDefault="00D34F8E" w:rsidP="00F04E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D34F8E" w:rsidRPr="002E0FF6" w:rsidRDefault="00D34F8E" w:rsidP="00D636F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F8E" w:rsidRPr="002E0FF6" w:rsidRDefault="00D34F8E" w:rsidP="00F11A08">
      <w:pPr>
        <w:pStyle w:val="1"/>
        <w:ind w:left="3540"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D34F8E" w:rsidRPr="002E0FF6" w:rsidRDefault="00D34F8E" w:rsidP="00F11A08">
      <w:pPr>
        <w:pStyle w:val="1"/>
        <w:ind w:left="3540" w:firstLine="708"/>
        <w:outlineLvl w:val="0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>Раздел 3. Обоснование ресурсного обеспечения подпрограммы</w:t>
      </w:r>
    </w:p>
    <w:p w:rsidR="00D34F8E" w:rsidRPr="002E0FF6" w:rsidRDefault="00D34F8E" w:rsidP="0011164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34F8E" w:rsidRPr="002E0FF6" w:rsidRDefault="00D34F8E" w:rsidP="007577F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 xml:space="preserve">Информация об общем объеме финансирования подпрограммы по годам реализации приводится </w:t>
      </w:r>
      <w:proofErr w:type="gramStart"/>
      <w:r w:rsidRPr="002E0FF6">
        <w:rPr>
          <w:rFonts w:ascii="Times New Roman" w:hAnsi="Times New Roman"/>
          <w:sz w:val="28"/>
          <w:szCs w:val="28"/>
        </w:rPr>
        <w:t>по</w:t>
      </w:r>
      <w:proofErr w:type="gramEnd"/>
      <w:r w:rsidRPr="002E0FF6">
        <w:rPr>
          <w:rFonts w:ascii="Times New Roman" w:hAnsi="Times New Roman"/>
          <w:sz w:val="28"/>
          <w:szCs w:val="28"/>
        </w:rPr>
        <w:t xml:space="preserve"> </w:t>
      </w:r>
    </w:p>
    <w:p w:rsidR="00D34F8E" w:rsidRPr="002E0FF6" w:rsidRDefault="00D34F8E" w:rsidP="007577F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форме согласно таблице №3.</w:t>
      </w:r>
    </w:p>
    <w:p w:rsidR="00D34F8E" w:rsidRPr="002E0FF6" w:rsidRDefault="00D34F8E" w:rsidP="00095FDE">
      <w:pPr>
        <w:pStyle w:val="1"/>
        <w:ind w:right="395"/>
        <w:jc w:val="right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Таблица №3</w:t>
      </w:r>
    </w:p>
    <w:p w:rsidR="00D34F8E" w:rsidRPr="002E0FF6" w:rsidRDefault="00D34F8E" w:rsidP="00F11A0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2E0FF6">
        <w:rPr>
          <w:rFonts w:ascii="Times New Roman" w:hAnsi="Times New Roman"/>
          <w:b/>
          <w:sz w:val="28"/>
          <w:szCs w:val="28"/>
        </w:rPr>
        <w:t>подпрограммы</w:t>
      </w:r>
    </w:p>
    <w:p w:rsidR="00D34F8E" w:rsidRPr="002E0FF6" w:rsidRDefault="00D34F8E" w:rsidP="002D6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>«Совершенствование деятельности муниципальных учреждений отрасли «Культура и искусство»</w:t>
      </w:r>
    </w:p>
    <w:p w:rsidR="00D34F8E" w:rsidRPr="002E0FF6" w:rsidRDefault="00D34F8E" w:rsidP="002D6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t xml:space="preserve"> по предоставлению муниципальных услуг»</w:t>
      </w:r>
    </w:p>
    <w:p w:rsidR="00D34F8E" w:rsidRPr="002E0FF6" w:rsidRDefault="00D34F8E" w:rsidP="002D6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0"/>
        <w:gridCol w:w="3400"/>
        <w:gridCol w:w="2409"/>
        <w:gridCol w:w="1417"/>
        <w:gridCol w:w="1429"/>
        <w:gridCol w:w="1264"/>
        <w:gridCol w:w="1276"/>
        <w:gridCol w:w="1205"/>
      </w:tblGrid>
      <w:tr w:rsidR="00D34F8E" w:rsidRPr="002E0FF6" w:rsidTr="00304CB7">
        <w:trPr>
          <w:tblCellSpacing w:w="5" w:type="nil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A0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9829F0">
            <w:pPr>
              <w:spacing w:after="0" w:line="240" w:lineRule="auto"/>
              <w:jc w:val="center"/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D34F8E" w:rsidRPr="002E0FF6" w:rsidTr="00304CB7">
        <w:trPr>
          <w:tblCellSpacing w:w="5" w:type="nil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7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7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73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E" w:rsidRPr="002E0FF6" w:rsidRDefault="00D34F8E" w:rsidP="00304CB7">
            <w:pPr>
              <w:spacing w:after="0" w:line="240" w:lineRule="auto"/>
              <w:ind w:right="-275"/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D34F8E" w:rsidRPr="002E0FF6" w:rsidTr="00304CB7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76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4F8E" w:rsidRPr="002E0FF6" w:rsidTr="00304CB7">
        <w:trPr>
          <w:trHeight w:val="368"/>
          <w:tblCellSpacing w:w="5" w:type="nil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Подпрограмма №1</w:t>
            </w:r>
          </w:p>
          <w:p w:rsidR="00D34F8E" w:rsidRPr="002E0FF6" w:rsidRDefault="00D34F8E" w:rsidP="00AD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«Совершенствование деятельности муниципальных учреждений отрасли «Культура и искусство» по предоставлению муниципальных услуг»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1069C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305121,8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1069C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77163,3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1069C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79797,5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1069C6">
            <w:pPr>
              <w:pStyle w:val="a8"/>
              <w:ind w:left="-4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74080,5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1069C6">
            <w:pPr>
              <w:pStyle w:val="a8"/>
              <w:ind w:left="-109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74080,5</w:t>
            </w:r>
          </w:p>
        </w:tc>
      </w:tr>
      <w:tr w:rsidR="00D34F8E" w:rsidRPr="002E0FF6" w:rsidTr="00304CB7">
        <w:trPr>
          <w:trHeight w:val="737"/>
          <w:tblCellSpacing w:w="5" w:type="nil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8E" w:rsidRPr="002E0FF6" w:rsidRDefault="00D34F8E" w:rsidP="00A07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8E" w:rsidRPr="002E0FF6" w:rsidRDefault="00D34F8E" w:rsidP="004767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2E0FF6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2E0FF6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2E0FF6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ind w:left="-47" w:right="-107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2E0FF6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ind w:left="-109" w:right="-48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2E0FF6"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D34F8E" w:rsidRPr="002E0FF6" w:rsidTr="00304CB7">
        <w:trPr>
          <w:trHeight w:val="85"/>
          <w:tblCellSpacing w:w="5" w:type="nil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8E" w:rsidRPr="002E0FF6" w:rsidRDefault="00D34F8E" w:rsidP="00304CB7"/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8E" w:rsidRPr="002E0FF6" w:rsidRDefault="00D34F8E" w:rsidP="00304CB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10512,6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10497,4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F8E" w:rsidRPr="002E0FF6" w:rsidTr="00304CB7">
        <w:trPr>
          <w:trHeight w:val="355"/>
          <w:tblCellSpacing w:w="5" w:type="nil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rPr>
                <w:kern w:val="1"/>
                <w:lang w:eastAsia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rPr>
                <w:kern w:val="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E0FF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273311,9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60947,9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74033,0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69165,5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69165,5</w:t>
            </w:r>
          </w:p>
        </w:tc>
      </w:tr>
      <w:tr w:rsidR="00D34F8E" w:rsidRPr="002E0FF6" w:rsidTr="00304CB7">
        <w:trPr>
          <w:trHeight w:val="486"/>
          <w:tblCellSpacing w:w="5" w:type="nil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rPr>
                <w:kern w:val="1"/>
                <w:lang w:eastAsia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rPr>
                <w:kern w:val="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E0FF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20412,0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5321,0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5261,0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4915,0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F6">
              <w:rPr>
                <w:rFonts w:ascii="Times New Roman" w:hAnsi="Times New Roman"/>
                <w:sz w:val="28"/>
                <w:szCs w:val="28"/>
              </w:rPr>
              <w:t>4915,0</w:t>
            </w:r>
          </w:p>
        </w:tc>
      </w:tr>
      <w:tr w:rsidR="00D34F8E" w:rsidRPr="002E0FF6" w:rsidTr="00304CB7">
        <w:trPr>
          <w:trHeight w:val="355"/>
          <w:tblCellSpacing w:w="5" w:type="nil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rPr>
                <w:kern w:val="1"/>
                <w:lang w:eastAsia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rPr>
                <w:kern w:val="1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E0FF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бюджет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E0FF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800,0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E0FF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360,0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E0FF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E0FF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E" w:rsidRPr="002E0FF6" w:rsidRDefault="00D34F8E" w:rsidP="00304CB7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E0FF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</w:tbl>
    <w:p w:rsidR="00D34F8E" w:rsidRPr="002E0FF6" w:rsidRDefault="00D34F8E" w:rsidP="00304CB7">
      <w:pPr>
        <w:rPr>
          <w:kern w:val="1"/>
          <w:lang w:eastAsia="ar-SA"/>
        </w:rPr>
        <w:sectPr w:rsidR="00D34F8E" w:rsidRPr="002E0FF6" w:rsidSect="00A3089C">
          <w:pgSz w:w="16838" w:h="11906" w:orient="landscape" w:code="9"/>
          <w:pgMar w:top="1701" w:right="1134" w:bottom="567" w:left="1134" w:header="720" w:footer="720" w:gutter="0"/>
          <w:pgNumType w:start="48"/>
          <w:cols w:space="720"/>
          <w:docGrid w:linePitch="299" w:charSpace="36864"/>
        </w:sectPr>
      </w:pPr>
    </w:p>
    <w:p w:rsidR="00D34F8E" w:rsidRPr="002E0FF6" w:rsidRDefault="00D34F8E" w:rsidP="0011164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0FF6">
        <w:rPr>
          <w:rFonts w:ascii="Times New Roman" w:hAnsi="Times New Roman"/>
          <w:b/>
          <w:sz w:val="28"/>
          <w:szCs w:val="28"/>
        </w:rPr>
        <w:lastRenderedPageBreak/>
        <w:t xml:space="preserve">Раздел 4. Механизм реализации подпрограммы и </w:t>
      </w:r>
      <w:proofErr w:type="gramStart"/>
      <w:r w:rsidRPr="002E0FF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2E0FF6">
        <w:rPr>
          <w:rFonts w:ascii="Times New Roman" w:hAnsi="Times New Roman"/>
          <w:b/>
          <w:sz w:val="28"/>
          <w:szCs w:val="28"/>
        </w:rPr>
        <w:t xml:space="preserve"> ее выполнением</w:t>
      </w:r>
    </w:p>
    <w:p w:rsidR="00D34F8E" w:rsidRPr="002E0FF6" w:rsidRDefault="00D34F8E" w:rsidP="0011164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34F8E" w:rsidRPr="002E0FF6" w:rsidRDefault="00D34F8E" w:rsidP="00465656">
      <w:p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 xml:space="preserve">          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D34F8E" w:rsidRPr="002E0FF6" w:rsidRDefault="00D34F8E" w:rsidP="00465656">
      <w:p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 xml:space="preserve">          Текущее управление осуществляет координатор подпрограммы – отдел культуры администрации муниципального образования Апшеронский район.</w:t>
      </w:r>
    </w:p>
    <w:p w:rsidR="00D34F8E" w:rsidRPr="002E0FF6" w:rsidRDefault="00D34F8E" w:rsidP="0046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Ответственными исполнителями мероприятий подпрограммы являются учреждения, подведомственные отделу культуры муниципального образования Апшеронский район (далее - Исполнители). Исполнители несут ответственность</w:t>
      </w:r>
    </w:p>
    <w:p w:rsidR="00D34F8E" w:rsidRPr="002E0FF6" w:rsidRDefault="00D34F8E" w:rsidP="009F7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за своевременную и полную реализацию программных мероприятий.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осуществляет координацию деятельности подведомственных муниципальных учреждений;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осуществляет контроль за своевременной и полной реализацией мероприятий подпрограммы;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:rsidR="00D34F8E" w:rsidRPr="002E0FF6" w:rsidRDefault="00D34F8E" w:rsidP="00111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подпрограммы.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Координатор в процессе реализации подпрограммы: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заключает в установленном порядке договоры с муниципальными бюджетными и автономными учреждениями;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подпрограммы;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подпрограммы.</w:t>
      </w:r>
    </w:p>
    <w:p w:rsidR="00D34F8E" w:rsidRPr="002E0FF6" w:rsidRDefault="00D34F8E" w:rsidP="00B94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0FF6">
        <w:rPr>
          <w:rFonts w:ascii="Times New Roman" w:hAnsi="Times New Roman"/>
          <w:sz w:val="28"/>
          <w:szCs w:val="28"/>
        </w:rPr>
        <w:t xml:space="preserve">Предоставление субсидии муниципальным бюджетным учреждениям на выполнение муниципального задания осуществляется координатором подпрограммы в порядке, установленном </w:t>
      </w:r>
      <w:hyperlink r:id="rId8" w:history="1">
        <w:r w:rsidRPr="002E0F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E0FF6">
        <w:t xml:space="preserve"> </w:t>
      </w:r>
      <w:r w:rsidRPr="002E0FF6">
        <w:rPr>
          <w:rFonts w:ascii="Times New Roman" w:hAnsi="Times New Roman"/>
          <w:sz w:val="28"/>
          <w:szCs w:val="28"/>
        </w:rPr>
        <w:t>администрации муниципального образования Апшеронский район от 25 ноября 2015 года № 1237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Апшеронский район и финансового обеспечения выполнения муниципального задания».</w:t>
      </w:r>
      <w:proofErr w:type="gramEnd"/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70518"/>
      <w:r w:rsidRPr="002E0FF6">
        <w:rPr>
          <w:rFonts w:ascii="Times New Roman" w:hAnsi="Times New Roman"/>
          <w:sz w:val="28"/>
          <w:szCs w:val="28"/>
        </w:rPr>
        <w:t xml:space="preserve">Предоставление субсидии муниципальным учреждениям культуры на осуществление капитального ремонта осуществляется координатором </w:t>
      </w:r>
      <w:r w:rsidRPr="002E0FF6">
        <w:rPr>
          <w:rFonts w:ascii="Times New Roman" w:hAnsi="Times New Roman"/>
          <w:sz w:val="28"/>
          <w:szCs w:val="28"/>
        </w:rPr>
        <w:lastRenderedPageBreak/>
        <w:t xml:space="preserve">подпрограммы в </w:t>
      </w:r>
      <w:hyperlink r:id="rId9" w:history="1">
        <w:r w:rsidRPr="002E0F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2E0FF6">
        <w:rPr>
          <w:rFonts w:ascii="Times New Roman" w:hAnsi="Times New Roman"/>
          <w:sz w:val="28"/>
          <w:szCs w:val="28"/>
        </w:rPr>
        <w:t xml:space="preserve">, установленном </w:t>
      </w:r>
      <w:hyperlink r:id="rId10" w:history="1">
        <w:r w:rsidRPr="002E0F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E0FF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Апшеронский район от 26 мая  2011 № 870 «Об утверждении порядка предоставления субсидий муниципальным бюджетным и автономным учреждениям муниципального образования Апшеронский район на капитальный ремонт зданий и сооружений».</w:t>
      </w:r>
    </w:p>
    <w:p w:rsidR="00D34F8E" w:rsidRPr="002E0FF6" w:rsidRDefault="00D34F8E" w:rsidP="00D568E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E0FF6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Предоставление иных субсидий</w:t>
      </w:r>
      <w:r w:rsidRPr="002E0FF6">
        <w:rPr>
          <w:rFonts w:ascii="Times New Roman" w:hAnsi="Times New Roman"/>
          <w:sz w:val="28"/>
          <w:szCs w:val="28"/>
        </w:rPr>
        <w:t xml:space="preserve"> муниципальным учреждениям  культуры  осуществляется на основании </w:t>
      </w:r>
      <w:proofErr w:type="gramStart"/>
      <w:r w:rsidRPr="002E0FF6">
        <w:rPr>
          <w:rFonts w:ascii="Times New Roman" w:hAnsi="Times New Roman"/>
          <w:sz w:val="28"/>
          <w:szCs w:val="28"/>
        </w:rPr>
        <w:t>приказа отдела культуры администрации муниципального образования</w:t>
      </w:r>
      <w:proofErr w:type="gramEnd"/>
      <w:r w:rsidRPr="002E0FF6">
        <w:rPr>
          <w:rFonts w:ascii="Times New Roman" w:hAnsi="Times New Roman"/>
          <w:sz w:val="28"/>
          <w:szCs w:val="28"/>
        </w:rPr>
        <w:t xml:space="preserve"> Апшеронский район от 27 декабря 2018 года</w:t>
      </w:r>
      <w:r w:rsidRPr="002E0FF6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 № 213-ОД «Об утверждении Порядков определения объема и условия предоставления субсидий из районного бюджета муниципальным бюджетным и автономным учреждениям, подведомственным отделу культуры администрации муниципального образования Апшеронский район».</w:t>
      </w:r>
    </w:p>
    <w:p w:rsidR="00D34F8E" w:rsidRPr="002E0FF6" w:rsidRDefault="00D34F8E" w:rsidP="00111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70519"/>
      <w:bookmarkEnd w:id="0"/>
      <w:r w:rsidRPr="002E0FF6">
        <w:rPr>
          <w:rFonts w:ascii="Times New Roman" w:hAnsi="Times New Roman"/>
          <w:sz w:val="28"/>
          <w:szCs w:val="28"/>
        </w:rPr>
        <w:t xml:space="preserve">Выплата стипендии обучающимся за счет стипендиального фонда осуществляется координатором подпрограммы </w:t>
      </w:r>
      <w:proofErr w:type="gramStart"/>
      <w:r w:rsidRPr="002E0FF6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Pr="002E0FF6">
        <w:rPr>
          <w:rFonts w:ascii="Times New Roman" w:hAnsi="Times New Roman"/>
          <w:sz w:val="28"/>
          <w:szCs w:val="28"/>
        </w:rPr>
        <w:t>, утвержденного решением Совета муниципального образования Апшеронского района от 28 июня 2013 года № 247 «Об учреждении стипендий главы муниципального образования Апшеронский район для одаренных детей в области культуры и искусства».</w:t>
      </w:r>
    </w:p>
    <w:bookmarkEnd w:id="1"/>
    <w:p w:rsidR="00D34F8E" w:rsidRPr="002E0FF6" w:rsidRDefault="00D34F8E" w:rsidP="0011164A">
      <w:pPr>
        <w:pStyle w:val="a8"/>
        <w:rPr>
          <w:rFonts w:ascii="Times New Roman" w:hAnsi="Times New Roman"/>
          <w:sz w:val="28"/>
          <w:szCs w:val="28"/>
        </w:rPr>
      </w:pPr>
    </w:p>
    <w:p w:rsidR="00D34F8E" w:rsidRPr="002E0FF6" w:rsidRDefault="00D34F8E" w:rsidP="0011164A">
      <w:pPr>
        <w:pStyle w:val="a8"/>
        <w:rPr>
          <w:rFonts w:ascii="Times New Roman" w:hAnsi="Times New Roman"/>
          <w:sz w:val="28"/>
          <w:szCs w:val="28"/>
        </w:rPr>
      </w:pPr>
    </w:p>
    <w:p w:rsidR="00D34F8E" w:rsidRPr="002E0FF6" w:rsidRDefault="00D34F8E" w:rsidP="0011164A">
      <w:pPr>
        <w:pStyle w:val="a8"/>
        <w:rPr>
          <w:rFonts w:ascii="Times New Roman" w:hAnsi="Times New Roman"/>
          <w:sz w:val="28"/>
          <w:szCs w:val="28"/>
        </w:rPr>
      </w:pPr>
    </w:p>
    <w:p w:rsidR="00D34F8E" w:rsidRPr="002E0FF6" w:rsidRDefault="00D34F8E" w:rsidP="00F11A08">
      <w:pPr>
        <w:pStyle w:val="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E0FF6">
        <w:rPr>
          <w:rFonts w:ascii="Times New Roman" w:hAnsi="Times New Roman"/>
          <w:sz w:val="28"/>
          <w:szCs w:val="28"/>
          <w:lang w:eastAsia="ru-RU"/>
        </w:rPr>
        <w:t xml:space="preserve">Начальник отдела культуры </w:t>
      </w:r>
    </w:p>
    <w:p w:rsidR="00D34F8E" w:rsidRPr="002E0FF6" w:rsidRDefault="00D34F8E" w:rsidP="00BD48E7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2E0FF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E0FF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34F8E" w:rsidRPr="00E355C0" w:rsidRDefault="00D34F8E" w:rsidP="005B009B">
      <w:pPr>
        <w:pStyle w:val="1"/>
        <w:rPr>
          <w:rFonts w:ascii="Times New Roman" w:hAnsi="Times New Roman"/>
          <w:sz w:val="28"/>
          <w:szCs w:val="28"/>
        </w:rPr>
      </w:pPr>
      <w:r w:rsidRPr="002E0FF6">
        <w:rPr>
          <w:rFonts w:ascii="Times New Roman" w:hAnsi="Times New Roman"/>
          <w:sz w:val="28"/>
          <w:szCs w:val="28"/>
          <w:lang w:eastAsia="ru-RU"/>
        </w:rPr>
        <w:t xml:space="preserve">образования Апшеронский район                                                     Т.В. </w:t>
      </w:r>
      <w:proofErr w:type="spellStart"/>
      <w:r w:rsidRPr="002E0FF6">
        <w:rPr>
          <w:rFonts w:ascii="Times New Roman" w:hAnsi="Times New Roman"/>
          <w:sz w:val="28"/>
          <w:szCs w:val="28"/>
          <w:lang w:eastAsia="ru-RU"/>
        </w:rPr>
        <w:t>Манисская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sectPr w:rsidR="00D34F8E" w:rsidRPr="00E355C0" w:rsidSect="00E06C14">
      <w:pgSz w:w="11906" w:h="16838" w:code="9"/>
      <w:pgMar w:top="1276" w:right="567" w:bottom="851" w:left="1701" w:header="720" w:footer="720" w:gutter="0"/>
      <w:pgNumType w:start="6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8E" w:rsidRDefault="00D34F8E" w:rsidP="006F6567">
      <w:pPr>
        <w:spacing w:after="0" w:line="240" w:lineRule="auto"/>
      </w:pPr>
      <w:r>
        <w:separator/>
      </w:r>
    </w:p>
  </w:endnote>
  <w:endnote w:type="continuationSeparator" w:id="1">
    <w:p w:rsidR="00D34F8E" w:rsidRDefault="00D34F8E" w:rsidP="006F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8E" w:rsidRDefault="00D34F8E" w:rsidP="006F6567">
      <w:pPr>
        <w:spacing w:after="0" w:line="240" w:lineRule="auto"/>
      </w:pPr>
      <w:r>
        <w:separator/>
      </w:r>
    </w:p>
  </w:footnote>
  <w:footnote w:type="continuationSeparator" w:id="1">
    <w:p w:rsidR="00D34F8E" w:rsidRDefault="00D34F8E" w:rsidP="006F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E" w:rsidRDefault="007A618A" w:rsidP="002705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4F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F8E" w:rsidRDefault="00D34F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7E2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06D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94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C2E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AAC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DAF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BE2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562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D82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F4C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357"/>
  <w:drawingGridHorizontalSpacing w:val="20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4A"/>
    <w:rsid w:val="0000180D"/>
    <w:rsid w:val="0000332B"/>
    <w:rsid w:val="00004028"/>
    <w:rsid w:val="00004A3A"/>
    <w:rsid w:val="00004DF8"/>
    <w:rsid w:val="00006D93"/>
    <w:rsid w:val="0001226E"/>
    <w:rsid w:val="000160F0"/>
    <w:rsid w:val="00016550"/>
    <w:rsid w:val="00016A8D"/>
    <w:rsid w:val="00023C0A"/>
    <w:rsid w:val="00024BF3"/>
    <w:rsid w:val="00026446"/>
    <w:rsid w:val="00031B6E"/>
    <w:rsid w:val="00037924"/>
    <w:rsid w:val="00040F62"/>
    <w:rsid w:val="00042817"/>
    <w:rsid w:val="00043068"/>
    <w:rsid w:val="00045AB8"/>
    <w:rsid w:val="00047557"/>
    <w:rsid w:val="00047827"/>
    <w:rsid w:val="0005194A"/>
    <w:rsid w:val="00053668"/>
    <w:rsid w:val="00061728"/>
    <w:rsid w:val="000624D8"/>
    <w:rsid w:val="00064B8E"/>
    <w:rsid w:val="000656EC"/>
    <w:rsid w:val="000661B0"/>
    <w:rsid w:val="00074068"/>
    <w:rsid w:val="00074135"/>
    <w:rsid w:val="00077D87"/>
    <w:rsid w:val="00077DBD"/>
    <w:rsid w:val="00084B3A"/>
    <w:rsid w:val="00085AB1"/>
    <w:rsid w:val="00091595"/>
    <w:rsid w:val="0009170D"/>
    <w:rsid w:val="00095413"/>
    <w:rsid w:val="00095FDE"/>
    <w:rsid w:val="000963E3"/>
    <w:rsid w:val="000967E1"/>
    <w:rsid w:val="00096AB9"/>
    <w:rsid w:val="000A1FC7"/>
    <w:rsid w:val="000B1910"/>
    <w:rsid w:val="000B5A6F"/>
    <w:rsid w:val="000C0BA4"/>
    <w:rsid w:val="000C1430"/>
    <w:rsid w:val="000C4448"/>
    <w:rsid w:val="000C4BC6"/>
    <w:rsid w:val="000C68EA"/>
    <w:rsid w:val="000D009D"/>
    <w:rsid w:val="000F0F5C"/>
    <w:rsid w:val="000F21CF"/>
    <w:rsid w:val="001054FD"/>
    <w:rsid w:val="001069C6"/>
    <w:rsid w:val="00107779"/>
    <w:rsid w:val="001106BC"/>
    <w:rsid w:val="0011164A"/>
    <w:rsid w:val="001137BE"/>
    <w:rsid w:val="00114EE1"/>
    <w:rsid w:val="001160C0"/>
    <w:rsid w:val="00116916"/>
    <w:rsid w:val="00117DAA"/>
    <w:rsid w:val="0012299A"/>
    <w:rsid w:val="00125253"/>
    <w:rsid w:val="00125307"/>
    <w:rsid w:val="00125E22"/>
    <w:rsid w:val="00126F6A"/>
    <w:rsid w:val="00127109"/>
    <w:rsid w:val="00133AF6"/>
    <w:rsid w:val="001343D4"/>
    <w:rsid w:val="001348D5"/>
    <w:rsid w:val="00135A7A"/>
    <w:rsid w:val="001379CA"/>
    <w:rsid w:val="0014023E"/>
    <w:rsid w:val="00140D97"/>
    <w:rsid w:val="0014283F"/>
    <w:rsid w:val="001445A4"/>
    <w:rsid w:val="00145F44"/>
    <w:rsid w:val="00147799"/>
    <w:rsid w:val="00156405"/>
    <w:rsid w:val="0015724F"/>
    <w:rsid w:val="00157296"/>
    <w:rsid w:val="001576EF"/>
    <w:rsid w:val="00157A84"/>
    <w:rsid w:val="00157D90"/>
    <w:rsid w:val="00164A29"/>
    <w:rsid w:val="00167A07"/>
    <w:rsid w:val="00170BA8"/>
    <w:rsid w:val="0017181C"/>
    <w:rsid w:val="00172D41"/>
    <w:rsid w:val="001759E6"/>
    <w:rsid w:val="00175C38"/>
    <w:rsid w:val="001806E2"/>
    <w:rsid w:val="00182322"/>
    <w:rsid w:val="001842CD"/>
    <w:rsid w:val="00184EF1"/>
    <w:rsid w:val="00186258"/>
    <w:rsid w:val="001866F6"/>
    <w:rsid w:val="00190971"/>
    <w:rsid w:val="00193DA0"/>
    <w:rsid w:val="00194492"/>
    <w:rsid w:val="00196E66"/>
    <w:rsid w:val="001A5600"/>
    <w:rsid w:val="001A70CC"/>
    <w:rsid w:val="001B047B"/>
    <w:rsid w:val="001B0D91"/>
    <w:rsid w:val="001B527D"/>
    <w:rsid w:val="001B692B"/>
    <w:rsid w:val="001C0EC8"/>
    <w:rsid w:val="001C308F"/>
    <w:rsid w:val="001C45D3"/>
    <w:rsid w:val="001C7A9A"/>
    <w:rsid w:val="001D2E75"/>
    <w:rsid w:val="001E07B2"/>
    <w:rsid w:val="001E0F4B"/>
    <w:rsid w:val="001E3020"/>
    <w:rsid w:val="001E52FE"/>
    <w:rsid w:val="001E62A4"/>
    <w:rsid w:val="001F3D4D"/>
    <w:rsid w:val="001F6FCD"/>
    <w:rsid w:val="001F794F"/>
    <w:rsid w:val="00201097"/>
    <w:rsid w:val="002029B3"/>
    <w:rsid w:val="00205805"/>
    <w:rsid w:val="00211392"/>
    <w:rsid w:val="002141EF"/>
    <w:rsid w:val="00215B5B"/>
    <w:rsid w:val="00220F15"/>
    <w:rsid w:val="0022505C"/>
    <w:rsid w:val="0022758F"/>
    <w:rsid w:val="00227A5F"/>
    <w:rsid w:val="00232C79"/>
    <w:rsid w:val="0023355E"/>
    <w:rsid w:val="0023387D"/>
    <w:rsid w:val="00233F48"/>
    <w:rsid w:val="00251541"/>
    <w:rsid w:val="00253114"/>
    <w:rsid w:val="00253D52"/>
    <w:rsid w:val="00255BCC"/>
    <w:rsid w:val="002568F2"/>
    <w:rsid w:val="00256AF6"/>
    <w:rsid w:val="00262ABA"/>
    <w:rsid w:val="00265463"/>
    <w:rsid w:val="002659F8"/>
    <w:rsid w:val="00265DD7"/>
    <w:rsid w:val="00267E1E"/>
    <w:rsid w:val="00270556"/>
    <w:rsid w:val="00276879"/>
    <w:rsid w:val="002808B7"/>
    <w:rsid w:val="00281925"/>
    <w:rsid w:val="0028314A"/>
    <w:rsid w:val="002833F2"/>
    <w:rsid w:val="00285E6D"/>
    <w:rsid w:val="00292BF7"/>
    <w:rsid w:val="00295797"/>
    <w:rsid w:val="002A333E"/>
    <w:rsid w:val="002A37B8"/>
    <w:rsid w:val="002A586A"/>
    <w:rsid w:val="002B0342"/>
    <w:rsid w:val="002B4579"/>
    <w:rsid w:val="002B5ACA"/>
    <w:rsid w:val="002B6291"/>
    <w:rsid w:val="002C11E9"/>
    <w:rsid w:val="002C4FB4"/>
    <w:rsid w:val="002C6292"/>
    <w:rsid w:val="002D19F0"/>
    <w:rsid w:val="002D3D3B"/>
    <w:rsid w:val="002D61E6"/>
    <w:rsid w:val="002E0FF6"/>
    <w:rsid w:val="002E4AB3"/>
    <w:rsid w:val="002E4ECA"/>
    <w:rsid w:val="002F519D"/>
    <w:rsid w:val="002F5240"/>
    <w:rsid w:val="0030140E"/>
    <w:rsid w:val="0030214F"/>
    <w:rsid w:val="00303B20"/>
    <w:rsid w:val="00304CB7"/>
    <w:rsid w:val="00305214"/>
    <w:rsid w:val="00312547"/>
    <w:rsid w:val="00312E93"/>
    <w:rsid w:val="00325BCD"/>
    <w:rsid w:val="003320AA"/>
    <w:rsid w:val="00334250"/>
    <w:rsid w:val="0033605B"/>
    <w:rsid w:val="003365C9"/>
    <w:rsid w:val="003379B3"/>
    <w:rsid w:val="0034019E"/>
    <w:rsid w:val="00341C1E"/>
    <w:rsid w:val="00341D5D"/>
    <w:rsid w:val="0034277A"/>
    <w:rsid w:val="003439E3"/>
    <w:rsid w:val="003475CD"/>
    <w:rsid w:val="00350AE1"/>
    <w:rsid w:val="00351972"/>
    <w:rsid w:val="00352893"/>
    <w:rsid w:val="00353BE1"/>
    <w:rsid w:val="0035447B"/>
    <w:rsid w:val="00354954"/>
    <w:rsid w:val="00355E07"/>
    <w:rsid w:val="00356191"/>
    <w:rsid w:val="003579B4"/>
    <w:rsid w:val="00362C42"/>
    <w:rsid w:val="00365044"/>
    <w:rsid w:val="00367906"/>
    <w:rsid w:val="00374464"/>
    <w:rsid w:val="003748E2"/>
    <w:rsid w:val="003754FF"/>
    <w:rsid w:val="00375D4D"/>
    <w:rsid w:val="003764FE"/>
    <w:rsid w:val="00376FED"/>
    <w:rsid w:val="00377AF6"/>
    <w:rsid w:val="00384F6A"/>
    <w:rsid w:val="003851E3"/>
    <w:rsid w:val="003879E4"/>
    <w:rsid w:val="003925A2"/>
    <w:rsid w:val="00395915"/>
    <w:rsid w:val="003A00FF"/>
    <w:rsid w:val="003A0C81"/>
    <w:rsid w:val="003A1E17"/>
    <w:rsid w:val="003A53B7"/>
    <w:rsid w:val="003B034C"/>
    <w:rsid w:val="003B05E1"/>
    <w:rsid w:val="003B1CAF"/>
    <w:rsid w:val="003B3928"/>
    <w:rsid w:val="003B552E"/>
    <w:rsid w:val="003B6CE4"/>
    <w:rsid w:val="003C4732"/>
    <w:rsid w:val="003D14C1"/>
    <w:rsid w:val="003E0037"/>
    <w:rsid w:val="003E4043"/>
    <w:rsid w:val="003E4057"/>
    <w:rsid w:val="003E4990"/>
    <w:rsid w:val="003E5144"/>
    <w:rsid w:val="003E5974"/>
    <w:rsid w:val="003E6CC0"/>
    <w:rsid w:val="003E6FC7"/>
    <w:rsid w:val="003F0B84"/>
    <w:rsid w:val="003F1C81"/>
    <w:rsid w:val="003F1CC1"/>
    <w:rsid w:val="003F2F0C"/>
    <w:rsid w:val="00400F74"/>
    <w:rsid w:val="00402137"/>
    <w:rsid w:val="00402507"/>
    <w:rsid w:val="00405D9C"/>
    <w:rsid w:val="0040759A"/>
    <w:rsid w:val="0041133A"/>
    <w:rsid w:val="00413D9C"/>
    <w:rsid w:val="0042785D"/>
    <w:rsid w:val="00427C0F"/>
    <w:rsid w:val="00427E0F"/>
    <w:rsid w:val="00436973"/>
    <w:rsid w:val="00437CD5"/>
    <w:rsid w:val="00443843"/>
    <w:rsid w:val="004446A3"/>
    <w:rsid w:val="004502E0"/>
    <w:rsid w:val="004505A3"/>
    <w:rsid w:val="00457276"/>
    <w:rsid w:val="00457873"/>
    <w:rsid w:val="00460C7F"/>
    <w:rsid w:val="00460CC0"/>
    <w:rsid w:val="00465656"/>
    <w:rsid w:val="00472197"/>
    <w:rsid w:val="00476705"/>
    <w:rsid w:val="00477E5F"/>
    <w:rsid w:val="00482041"/>
    <w:rsid w:val="004829FF"/>
    <w:rsid w:val="004831F4"/>
    <w:rsid w:val="00485A1C"/>
    <w:rsid w:val="00493531"/>
    <w:rsid w:val="00493DD1"/>
    <w:rsid w:val="00497666"/>
    <w:rsid w:val="004A439F"/>
    <w:rsid w:val="004A5A1E"/>
    <w:rsid w:val="004A60DC"/>
    <w:rsid w:val="004B0859"/>
    <w:rsid w:val="004B239F"/>
    <w:rsid w:val="004B5C0E"/>
    <w:rsid w:val="004B73D4"/>
    <w:rsid w:val="004C4306"/>
    <w:rsid w:val="004E0A6D"/>
    <w:rsid w:val="004E0D5C"/>
    <w:rsid w:val="004E305E"/>
    <w:rsid w:val="004E3C46"/>
    <w:rsid w:val="004E5C4F"/>
    <w:rsid w:val="004E6EE7"/>
    <w:rsid w:val="004F33A3"/>
    <w:rsid w:val="004F44F9"/>
    <w:rsid w:val="004F7FDE"/>
    <w:rsid w:val="005003D3"/>
    <w:rsid w:val="00502793"/>
    <w:rsid w:val="00504854"/>
    <w:rsid w:val="005055B7"/>
    <w:rsid w:val="00505995"/>
    <w:rsid w:val="00507596"/>
    <w:rsid w:val="00507A40"/>
    <w:rsid w:val="00511E5E"/>
    <w:rsid w:val="0051332E"/>
    <w:rsid w:val="00516C4A"/>
    <w:rsid w:val="00517099"/>
    <w:rsid w:val="00521AEA"/>
    <w:rsid w:val="00522930"/>
    <w:rsid w:val="005230AB"/>
    <w:rsid w:val="005250E8"/>
    <w:rsid w:val="0053650F"/>
    <w:rsid w:val="00545948"/>
    <w:rsid w:val="00545F59"/>
    <w:rsid w:val="0055132F"/>
    <w:rsid w:val="00552DD0"/>
    <w:rsid w:val="00555221"/>
    <w:rsid w:val="00555386"/>
    <w:rsid w:val="00556642"/>
    <w:rsid w:val="00560C14"/>
    <w:rsid w:val="00560EB9"/>
    <w:rsid w:val="0056121F"/>
    <w:rsid w:val="0056360A"/>
    <w:rsid w:val="00566AB7"/>
    <w:rsid w:val="005670CA"/>
    <w:rsid w:val="00572284"/>
    <w:rsid w:val="005742D4"/>
    <w:rsid w:val="005744D6"/>
    <w:rsid w:val="00575784"/>
    <w:rsid w:val="00575825"/>
    <w:rsid w:val="00576010"/>
    <w:rsid w:val="0058620B"/>
    <w:rsid w:val="00590CED"/>
    <w:rsid w:val="00593B4D"/>
    <w:rsid w:val="005940D4"/>
    <w:rsid w:val="00595DC3"/>
    <w:rsid w:val="005A2F52"/>
    <w:rsid w:val="005A3B65"/>
    <w:rsid w:val="005A443B"/>
    <w:rsid w:val="005A7EAE"/>
    <w:rsid w:val="005B009B"/>
    <w:rsid w:val="005B49FD"/>
    <w:rsid w:val="005C182C"/>
    <w:rsid w:val="005C1C4F"/>
    <w:rsid w:val="005C4CCE"/>
    <w:rsid w:val="005D6871"/>
    <w:rsid w:val="005D6E20"/>
    <w:rsid w:val="005E258A"/>
    <w:rsid w:val="005E2CDF"/>
    <w:rsid w:val="005F2D38"/>
    <w:rsid w:val="005F5730"/>
    <w:rsid w:val="00604B86"/>
    <w:rsid w:val="006052FE"/>
    <w:rsid w:val="00605385"/>
    <w:rsid w:val="00610439"/>
    <w:rsid w:val="006120B3"/>
    <w:rsid w:val="00614D82"/>
    <w:rsid w:val="00622BF6"/>
    <w:rsid w:val="00623120"/>
    <w:rsid w:val="006239FF"/>
    <w:rsid w:val="0063152C"/>
    <w:rsid w:val="00633A3D"/>
    <w:rsid w:val="00643CB4"/>
    <w:rsid w:val="00645F0B"/>
    <w:rsid w:val="00646E05"/>
    <w:rsid w:val="006474C7"/>
    <w:rsid w:val="006520D1"/>
    <w:rsid w:val="006525F2"/>
    <w:rsid w:val="00652997"/>
    <w:rsid w:val="00652AA1"/>
    <w:rsid w:val="00653AF2"/>
    <w:rsid w:val="00654482"/>
    <w:rsid w:val="006544C6"/>
    <w:rsid w:val="0065578E"/>
    <w:rsid w:val="006579E7"/>
    <w:rsid w:val="00657DCA"/>
    <w:rsid w:val="00661464"/>
    <w:rsid w:val="00662D0C"/>
    <w:rsid w:val="00662EA1"/>
    <w:rsid w:val="00671A24"/>
    <w:rsid w:val="00675BD8"/>
    <w:rsid w:val="00676510"/>
    <w:rsid w:val="006765CA"/>
    <w:rsid w:val="006774B4"/>
    <w:rsid w:val="0068058C"/>
    <w:rsid w:val="00683CFA"/>
    <w:rsid w:val="00687D2A"/>
    <w:rsid w:val="006926AD"/>
    <w:rsid w:val="00693BE2"/>
    <w:rsid w:val="0069420E"/>
    <w:rsid w:val="006A0C56"/>
    <w:rsid w:val="006A265D"/>
    <w:rsid w:val="006B09BD"/>
    <w:rsid w:val="006B48EF"/>
    <w:rsid w:val="006C5B4C"/>
    <w:rsid w:val="006C5C31"/>
    <w:rsid w:val="006D28DF"/>
    <w:rsid w:val="006D38DB"/>
    <w:rsid w:val="006D4944"/>
    <w:rsid w:val="006D679B"/>
    <w:rsid w:val="006E05A8"/>
    <w:rsid w:val="006F107C"/>
    <w:rsid w:val="006F116C"/>
    <w:rsid w:val="006F2728"/>
    <w:rsid w:val="006F2E79"/>
    <w:rsid w:val="006F3363"/>
    <w:rsid w:val="006F343A"/>
    <w:rsid w:val="006F597F"/>
    <w:rsid w:val="006F5DF9"/>
    <w:rsid w:val="006F6567"/>
    <w:rsid w:val="006F6F6B"/>
    <w:rsid w:val="006F6FB5"/>
    <w:rsid w:val="00702FF5"/>
    <w:rsid w:val="00703EE8"/>
    <w:rsid w:val="00705338"/>
    <w:rsid w:val="00712DAE"/>
    <w:rsid w:val="00712FCE"/>
    <w:rsid w:val="00715B9D"/>
    <w:rsid w:val="00716546"/>
    <w:rsid w:val="007232B0"/>
    <w:rsid w:val="00724AFB"/>
    <w:rsid w:val="00725B52"/>
    <w:rsid w:val="0072696C"/>
    <w:rsid w:val="00726FA5"/>
    <w:rsid w:val="00727BA0"/>
    <w:rsid w:val="007300C8"/>
    <w:rsid w:val="00734207"/>
    <w:rsid w:val="00735679"/>
    <w:rsid w:val="007363A1"/>
    <w:rsid w:val="00740899"/>
    <w:rsid w:val="0074182B"/>
    <w:rsid w:val="0074509A"/>
    <w:rsid w:val="00746D16"/>
    <w:rsid w:val="0074754F"/>
    <w:rsid w:val="007510B9"/>
    <w:rsid w:val="00753862"/>
    <w:rsid w:val="00754B8E"/>
    <w:rsid w:val="00756EE4"/>
    <w:rsid w:val="007577FA"/>
    <w:rsid w:val="00760A86"/>
    <w:rsid w:val="00765A38"/>
    <w:rsid w:val="007759E7"/>
    <w:rsid w:val="007842D9"/>
    <w:rsid w:val="00786C3E"/>
    <w:rsid w:val="0079014F"/>
    <w:rsid w:val="00790C5C"/>
    <w:rsid w:val="0079383A"/>
    <w:rsid w:val="0079512D"/>
    <w:rsid w:val="00795C63"/>
    <w:rsid w:val="007A1C32"/>
    <w:rsid w:val="007A618A"/>
    <w:rsid w:val="007B2423"/>
    <w:rsid w:val="007B5B02"/>
    <w:rsid w:val="007B7DF1"/>
    <w:rsid w:val="007C3685"/>
    <w:rsid w:val="007C4911"/>
    <w:rsid w:val="007C6204"/>
    <w:rsid w:val="007C63EA"/>
    <w:rsid w:val="007C7AA8"/>
    <w:rsid w:val="007D04B6"/>
    <w:rsid w:val="007D0FBE"/>
    <w:rsid w:val="007D49D4"/>
    <w:rsid w:val="007D5D9D"/>
    <w:rsid w:val="007E0437"/>
    <w:rsid w:val="007E2B58"/>
    <w:rsid w:val="007E42E5"/>
    <w:rsid w:val="007F1E75"/>
    <w:rsid w:val="007F1EEE"/>
    <w:rsid w:val="007F2488"/>
    <w:rsid w:val="007F2649"/>
    <w:rsid w:val="007F2DA7"/>
    <w:rsid w:val="007F367E"/>
    <w:rsid w:val="007F3B02"/>
    <w:rsid w:val="007F695C"/>
    <w:rsid w:val="007F6B35"/>
    <w:rsid w:val="008021CD"/>
    <w:rsid w:val="00804C2F"/>
    <w:rsid w:val="00812DA4"/>
    <w:rsid w:val="00813729"/>
    <w:rsid w:val="0081431D"/>
    <w:rsid w:val="00814BD0"/>
    <w:rsid w:val="0081565E"/>
    <w:rsid w:val="00815E97"/>
    <w:rsid w:val="008202EE"/>
    <w:rsid w:val="00820FEE"/>
    <w:rsid w:val="00822011"/>
    <w:rsid w:val="00823DC9"/>
    <w:rsid w:val="00824F7A"/>
    <w:rsid w:val="00826545"/>
    <w:rsid w:val="00826C92"/>
    <w:rsid w:val="008303EC"/>
    <w:rsid w:val="00835E50"/>
    <w:rsid w:val="00836F74"/>
    <w:rsid w:val="00837B52"/>
    <w:rsid w:val="00844880"/>
    <w:rsid w:val="008455BB"/>
    <w:rsid w:val="00851C68"/>
    <w:rsid w:val="00865CBC"/>
    <w:rsid w:val="00867DDC"/>
    <w:rsid w:val="00870E50"/>
    <w:rsid w:val="00871D1F"/>
    <w:rsid w:val="0087249D"/>
    <w:rsid w:val="00873124"/>
    <w:rsid w:val="00877615"/>
    <w:rsid w:val="00884AC1"/>
    <w:rsid w:val="0088655F"/>
    <w:rsid w:val="00887C3B"/>
    <w:rsid w:val="00892699"/>
    <w:rsid w:val="0089554A"/>
    <w:rsid w:val="00895B3A"/>
    <w:rsid w:val="008A1CBE"/>
    <w:rsid w:val="008A22C2"/>
    <w:rsid w:val="008B2478"/>
    <w:rsid w:val="008B46C1"/>
    <w:rsid w:val="008B697C"/>
    <w:rsid w:val="008C0B18"/>
    <w:rsid w:val="008C2136"/>
    <w:rsid w:val="008C49C9"/>
    <w:rsid w:val="008C733B"/>
    <w:rsid w:val="008D1594"/>
    <w:rsid w:val="008D412D"/>
    <w:rsid w:val="008E014B"/>
    <w:rsid w:val="008E2121"/>
    <w:rsid w:val="008E21E3"/>
    <w:rsid w:val="008E277D"/>
    <w:rsid w:val="008E4362"/>
    <w:rsid w:val="008E6638"/>
    <w:rsid w:val="008F07DB"/>
    <w:rsid w:val="008F0A97"/>
    <w:rsid w:val="008F10E0"/>
    <w:rsid w:val="008F3468"/>
    <w:rsid w:val="008F4EFE"/>
    <w:rsid w:val="0090006F"/>
    <w:rsid w:val="00901047"/>
    <w:rsid w:val="00901CB8"/>
    <w:rsid w:val="009058F2"/>
    <w:rsid w:val="00905ED0"/>
    <w:rsid w:val="00913921"/>
    <w:rsid w:val="009141C4"/>
    <w:rsid w:val="00925373"/>
    <w:rsid w:val="0093088D"/>
    <w:rsid w:val="009312BF"/>
    <w:rsid w:val="0093215D"/>
    <w:rsid w:val="0093448E"/>
    <w:rsid w:val="009362D2"/>
    <w:rsid w:val="00941F4F"/>
    <w:rsid w:val="00942E4E"/>
    <w:rsid w:val="00944B79"/>
    <w:rsid w:val="0094507A"/>
    <w:rsid w:val="00946D12"/>
    <w:rsid w:val="00950A8F"/>
    <w:rsid w:val="00950D4F"/>
    <w:rsid w:val="00953752"/>
    <w:rsid w:val="00953806"/>
    <w:rsid w:val="00953AFD"/>
    <w:rsid w:val="00953C4A"/>
    <w:rsid w:val="00953CD8"/>
    <w:rsid w:val="00955576"/>
    <w:rsid w:val="009569B0"/>
    <w:rsid w:val="00956F29"/>
    <w:rsid w:val="00960496"/>
    <w:rsid w:val="0096086A"/>
    <w:rsid w:val="00963763"/>
    <w:rsid w:val="00964AA8"/>
    <w:rsid w:val="00964B84"/>
    <w:rsid w:val="009655B3"/>
    <w:rsid w:val="00965AE4"/>
    <w:rsid w:val="00970B4F"/>
    <w:rsid w:val="00971D9B"/>
    <w:rsid w:val="00973718"/>
    <w:rsid w:val="00973905"/>
    <w:rsid w:val="00973927"/>
    <w:rsid w:val="00974BCE"/>
    <w:rsid w:val="00974D1A"/>
    <w:rsid w:val="00977023"/>
    <w:rsid w:val="0097775A"/>
    <w:rsid w:val="00977F76"/>
    <w:rsid w:val="00980112"/>
    <w:rsid w:val="00982030"/>
    <w:rsid w:val="009822A3"/>
    <w:rsid w:val="009829F0"/>
    <w:rsid w:val="009837B7"/>
    <w:rsid w:val="00983B3E"/>
    <w:rsid w:val="00991DC0"/>
    <w:rsid w:val="0099539B"/>
    <w:rsid w:val="009957E9"/>
    <w:rsid w:val="009A2721"/>
    <w:rsid w:val="009B59A9"/>
    <w:rsid w:val="009C0F11"/>
    <w:rsid w:val="009C1B2A"/>
    <w:rsid w:val="009C3698"/>
    <w:rsid w:val="009C3C41"/>
    <w:rsid w:val="009C43C4"/>
    <w:rsid w:val="009C4DA0"/>
    <w:rsid w:val="009C5BFE"/>
    <w:rsid w:val="009D16E8"/>
    <w:rsid w:val="009D6513"/>
    <w:rsid w:val="009E506D"/>
    <w:rsid w:val="009E5DFA"/>
    <w:rsid w:val="009E651B"/>
    <w:rsid w:val="009E6CC0"/>
    <w:rsid w:val="009F3BFB"/>
    <w:rsid w:val="009F726B"/>
    <w:rsid w:val="00A03524"/>
    <w:rsid w:val="00A0735D"/>
    <w:rsid w:val="00A10E57"/>
    <w:rsid w:val="00A14E84"/>
    <w:rsid w:val="00A151A1"/>
    <w:rsid w:val="00A15F38"/>
    <w:rsid w:val="00A167CD"/>
    <w:rsid w:val="00A22525"/>
    <w:rsid w:val="00A2404A"/>
    <w:rsid w:val="00A24A43"/>
    <w:rsid w:val="00A3089C"/>
    <w:rsid w:val="00A31D5D"/>
    <w:rsid w:val="00A3350E"/>
    <w:rsid w:val="00A34BD4"/>
    <w:rsid w:val="00A34DA1"/>
    <w:rsid w:val="00A35753"/>
    <w:rsid w:val="00A36393"/>
    <w:rsid w:val="00A37864"/>
    <w:rsid w:val="00A41938"/>
    <w:rsid w:val="00A4405C"/>
    <w:rsid w:val="00A468E9"/>
    <w:rsid w:val="00A470CC"/>
    <w:rsid w:val="00A52E00"/>
    <w:rsid w:val="00A53C51"/>
    <w:rsid w:val="00A56E47"/>
    <w:rsid w:val="00A576D6"/>
    <w:rsid w:val="00A61DA6"/>
    <w:rsid w:val="00A63FB0"/>
    <w:rsid w:val="00A72B97"/>
    <w:rsid w:val="00A731F2"/>
    <w:rsid w:val="00A735FC"/>
    <w:rsid w:val="00A762A2"/>
    <w:rsid w:val="00A77B87"/>
    <w:rsid w:val="00A82251"/>
    <w:rsid w:val="00A83C12"/>
    <w:rsid w:val="00A83E27"/>
    <w:rsid w:val="00A842A6"/>
    <w:rsid w:val="00A863F1"/>
    <w:rsid w:val="00A962A1"/>
    <w:rsid w:val="00AA428F"/>
    <w:rsid w:val="00AA6E6B"/>
    <w:rsid w:val="00AA75AC"/>
    <w:rsid w:val="00AB43D0"/>
    <w:rsid w:val="00AB5009"/>
    <w:rsid w:val="00AB764E"/>
    <w:rsid w:val="00AC57CB"/>
    <w:rsid w:val="00AC75A7"/>
    <w:rsid w:val="00AD22A8"/>
    <w:rsid w:val="00AD4687"/>
    <w:rsid w:val="00AD56A7"/>
    <w:rsid w:val="00AD5AFA"/>
    <w:rsid w:val="00AD7686"/>
    <w:rsid w:val="00AE0E7A"/>
    <w:rsid w:val="00AE18F1"/>
    <w:rsid w:val="00AF5D95"/>
    <w:rsid w:val="00B02841"/>
    <w:rsid w:val="00B03D8E"/>
    <w:rsid w:val="00B135C9"/>
    <w:rsid w:val="00B15E69"/>
    <w:rsid w:val="00B220FA"/>
    <w:rsid w:val="00B24DA4"/>
    <w:rsid w:val="00B2528F"/>
    <w:rsid w:val="00B26DBE"/>
    <w:rsid w:val="00B305AC"/>
    <w:rsid w:val="00B31D3F"/>
    <w:rsid w:val="00B322AA"/>
    <w:rsid w:val="00B331C0"/>
    <w:rsid w:val="00B365D6"/>
    <w:rsid w:val="00B40067"/>
    <w:rsid w:val="00B4062D"/>
    <w:rsid w:val="00B40AE3"/>
    <w:rsid w:val="00B41EB4"/>
    <w:rsid w:val="00B502C7"/>
    <w:rsid w:val="00B54463"/>
    <w:rsid w:val="00B57408"/>
    <w:rsid w:val="00B57823"/>
    <w:rsid w:val="00B607F9"/>
    <w:rsid w:val="00B60EF0"/>
    <w:rsid w:val="00B62243"/>
    <w:rsid w:val="00B62639"/>
    <w:rsid w:val="00B62CDF"/>
    <w:rsid w:val="00B62F5C"/>
    <w:rsid w:val="00B709D3"/>
    <w:rsid w:val="00B70B89"/>
    <w:rsid w:val="00B77374"/>
    <w:rsid w:val="00B91EF4"/>
    <w:rsid w:val="00B93B29"/>
    <w:rsid w:val="00B946DB"/>
    <w:rsid w:val="00B94721"/>
    <w:rsid w:val="00BA1834"/>
    <w:rsid w:val="00BA1F58"/>
    <w:rsid w:val="00BA21F7"/>
    <w:rsid w:val="00BA29F6"/>
    <w:rsid w:val="00BA3D54"/>
    <w:rsid w:val="00BA4B59"/>
    <w:rsid w:val="00BB61D5"/>
    <w:rsid w:val="00BC0507"/>
    <w:rsid w:val="00BC43D3"/>
    <w:rsid w:val="00BC5652"/>
    <w:rsid w:val="00BC667D"/>
    <w:rsid w:val="00BC7647"/>
    <w:rsid w:val="00BC784F"/>
    <w:rsid w:val="00BD454B"/>
    <w:rsid w:val="00BD48E7"/>
    <w:rsid w:val="00BE1AFB"/>
    <w:rsid w:val="00BE298E"/>
    <w:rsid w:val="00BE2EF7"/>
    <w:rsid w:val="00BE7C8B"/>
    <w:rsid w:val="00BF3352"/>
    <w:rsid w:val="00BF3809"/>
    <w:rsid w:val="00BF39B4"/>
    <w:rsid w:val="00BF7175"/>
    <w:rsid w:val="00C02C53"/>
    <w:rsid w:val="00C10F25"/>
    <w:rsid w:val="00C12D5C"/>
    <w:rsid w:val="00C15B18"/>
    <w:rsid w:val="00C17A8E"/>
    <w:rsid w:val="00C2335E"/>
    <w:rsid w:val="00C26BFE"/>
    <w:rsid w:val="00C33DD8"/>
    <w:rsid w:val="00C36009"/>
    <w:rsid w:val="00C40D61"/>
    <w:rsid w:val="00C41602"/>
    <w:rsid w:val="00C424B2"/>
    <w:rsid w:val="00C54E2E"/>
    <w:rsid w:val="00C558E4"/>
    <w:rsid w:val="00C56B0E"/>
    <w:rsid w:val="00C64963"/>
    <w:rsid w:val="00C661B6"/>
    <w:rsid w:val="00C712C7"/>
    <w:rsid w:val="00C757D0"/>
    <w:rsid w:val="00C77EF5"/>
    <w:rsid w:val="00C856B6"/>
    <w:rsid w:val="00C86B1F"/>
    <w:rsid w:val="00C87ED4"/>
    <w:rsid w:val="00C9035E"/>
    <w:rsid w:val="00C922DE"/>
    <w:rsid w:val="00C96025"/>
    <w:rsid w:val="00CA062E"/>
    <w:rsid w:val="00CA0978"/>
    <w:rsid w:val="00CA182E"/>
    <w:rsid w:val="00CA47C7"/>
    <w:rsid w:val="00CB0977"/>
    <w:rsid w:val="00CB3A99"/>
    <w:rsid w:val="00CC1B65"/>
    <w:rsid w:val="00CC4C40"/>
    <w:rsid w:val="00CC6EE8"/>
    <w:rsid w:val="00CD419C"/>
    <w:rsid w:val="00CD431A"/>
    <w:rsid w:val="00CD4523"/>
    <w:rsid w:val="00CD76F4"/>
    <w:rsid w:val="00CE12B5"/>
    <w:rsid w:val="00CE1DAF"/>
    <w:rsid w:val="00CE275A"/>
    <w:rsid w:val="00CE2AAA"/>
    <w:rsid w:val="00CE3EF7"/>
    <w:rsid w:val="00CE47DE"/>
    <w:rsid w:val="00CE48EF"/>
    <w:rsid w:val="00CE4F5E"/>
    <w:rsid w:val="00CE7976"/>
    <w:rsid w:val="00CF0325"/>
    <w:rsid w:val="00CF09A3"/>
    <w:rsid w:val="00CF6434"/>
    <w:rsid w:val="00CF76E7"/>
    <w:rsid w:val="00D020F3"/>
    <w:rsid w:val="00D05540"/>
    <w:rsid w:val="00D07D50"/>
    <w:rsid w:val="00D10EAB"/>
    <w:rsid w:val="00D12599"/>
    <w:rsid w:val="00D14F16"/>
    <w:rsid w:val="00D15860"/>
    <w:rsid w:val="00D203F8"/>
    <w:rsid w:val="00D2079F"/>
    <w:rsid w:val="00D2104F"/>
    <w:rsid w:val="00D23CBB"/>
    <w:rsid w:val="00D325C0"/>
    <w:rsid w:val="00D34F8E"/>
    <w:rsid w:val="00D3513F"/>
    <w:rsid w:val="00D42FEC"/>
    <w:rsid w:val="00D44BEC"/>
    <w:rsid w:val="00D52388"/>
    <w:rsid w:val="00D538F5"/>
    <w:rsid w:val="00D568E2"/>
    <w:rsid w:val="00D60497"/>
    <w:rsid w:val="00D636FB"/>
    <w:rsid w:val="00D665C7"/>
    <w:rsid w:val="00D66AF9"/>
    <w:rsid w:val="00D70E6F"/>
    <w:rsid w:val="00D7144C"/>
    <w:rsid w:val="00D737F2"/>
    <w:rsid w:val="00D77A16"/>
    <w:rsid w:val="00D80E23"/>
    <w:rsid w:val="00D83D47"/>
    <w:rsid w:val="00D867EC"/>
    <w:rsid w:val="00D93009"/>
    <w:rsid w:val="00D93323"/>
    <w:rsid w:val="00D93C7C"/>
    <w:rsid w:val="00D95234"/>
    <w:rsid w:val="00D95B76"/>
    <w:rsid w:val="00D97749"/>
    <w:rsid w:val="00DA5564"/>
    <w:rsid w:val="00DA564A"/>
    <w:rsid w:val="00DA7B4C"/>
    <w:rsid w:val="00DB16AC"/>
    <w:rsid w:val="00DB1781"/>
    <w:rsid w:val="00DB4FB0"/>
    <w:rsid w:val="00DC039F"/>
    <w:rsid w:val="00DC0C21"/>
    <w:rsid w:val="00DC3D44"/>
    <w:rsid w:val="00DC6617"/>
    <w:rsid w:val="00DC79D9"/>
    <w:rsid w:val="00DD5931"/>
    <w:rsid w:val="00DE06B2"/>
    <w:rsid w:val="00DE32AC"/>
    <w:rsid w:val="00DE37E6"/>
    <w:rsid w:val="00DE4A59"/>
    <w:rsid w:val="00DE4C7C"/>
    <w:rsid w:val="00DE55B9"/>
    <w:rsid w:val="00DE6199"/>
    <w:rsid w:val="00DE689D"/>
    <w:rsid w:val="00DE703C"/>
    <w:rsid w:val="00DE7B4B"/>
    <w:rsid w:val="00DF35D5"/>
    <w:rsid w:val="00DF7F46"/>
    <w:rsid w:val="00E03CE7"/>
    <w:rsid w:val="00E05866"/>
    <w:rsid w:val="00E06C14"/>
    <w:rsid w:val="00E13A1B"/>
    <w:rsid w:val="00E160B7"/>
    <w:rsid w:val="00E16814"/>
    <w:rsid w:val="00E252EB"/>
    <w:rsid w:val="00E27328"/>
    <w:rsid w:val="00E305BC"/>
    <w:rsid w:val="00E31C9F"/>
    <w:rsid w:val="00E3346E"/>
    <w:rsid w:val="00E355C0"/>
    <w:rsid w:val="00E365B1"/>
    <w:rsid w:val="00E37670"/>
    <w:rsid w:val="00E47665"/>
    <w:rsid w:val="00E47B6A"/>
    <w:rsid w:val="00E47B7E"/>
    <w:rsid w:val="00E51993"/>
    <w:rsid w:val="00E51F7B"/>
    <w:rsid w:val="00E5516C"/>
    <w:rsid w:val="00E567CF"/>
    <w:rsid w:val="00E56D01"/>
    <w:rsid w:val="00E621CD"/>
    <w:rsid w:val="00E65FEB"/>
    <w:rsid w:val="00E72044"/>
    <w:rsid w:val="00E729D2"/>
    <w:rsid w:val="00E75663"/>
    <w:rsid w:val="00E7689F"/>
    <w:rsid w:val="00E76B4B"/>
    <w:rsid w:val="00E76DBE"/>
    <w:rsid w:val="00E822EE"/>
    <w:rsid w:val="00E824F2"/>
    <w:rsid w:val="00E82948"/>
    <w:rsid w:val="00E84D7A"/>
    <w:rsid w:val="00E8529E"/>
    <w:rsid w:val="00E86658"/>
    <w:rsid w:val="00E870F0"/>
    <w:rsid w:val="00E87BFA"/>
    <w:rsid w:val="00E96FFA"/>
    <w:rsid w:val="00E97986"/>
    <w:rsid w:val="00EA0B47"/>
    <w:rsid w:val="00EA788B"/>
    <w:rsid w:val="00EB0811"/>
    <w:rsid w:val="00EB4455"/>
    <w:rsid w:val="00EC2595"/>
    <w:rsid w:val="00EC310B"/>
    <w:rsid w:val="00EC567D"/>
    <w:rsid w:val="00EC6E05"/>
    <w:rsid w:val="00EC7B55"/>
    <w:rsid w:val="00ED059F"/>
    <w:rsid w:val="00ED0B9B"/>
    <w:rsid w:val="00ED1A8E"/>
    <w:rsid w:val="00ED6017"/>
    <w:rsid w:val="00ED6D1D"/>
    <w:rsid w:val="00ED7307"/>
    <w:rsid w:val="00ED7C43"/>
    <w:rsid w:val="00EE679A"/>
    <w:rsid w:val="00EF3BD3"/>
    <w:rsid w:val="00EF4DF1"/>
    <w:rsid w:val="00EF5E2D"/>
    <w:rsid w:val="00EF62B4"/>
    <w:rsid w:val="00EF68F9"/>
    <w:rsid w:val="00F04EE2"/>
    <w:rsid w:val="00F07C1D"/>
    <w:rsid w:val="00F10822"/>
    <w:rsid w:val="00F11A08"/>
    <w:rsid w:val="00F212DD"/>
    <w:rsid w:val="00F246E7"/>
    <w:rsid w:val="00F24D46"/>
    <w:rsid w:val="00F24F88"/>
    <w:rsid w:val="00F2540E"/>
    <w:rsid w:val="00F36705"/>
    <w:rsid w:val="00F36FAE"/>
    <w:rsid w:val="00F40852"/>
    <w:rsid w:val="00F43C17"/>
    <w:rsid w:val="00F549DA"/>
    <w:rsid w:val="00F553EE"/>
    <w:rsid w:val="00F55D68"/>
    <w:rsid w:val="00F61852"/>
    <w:rsid w:val="00F65337"/>
    <w:rsid w:val="00F72A28"/>
    <w:rsid w:val="00F77206"/>
    <w:rsid w:val="00F77652"/>
    <w:rsid w:val="00F802E6"/>
    <w:rsid w:val="00F8252E"/>
    <w:rsid w:val="00F859B5"/>
    <w:rsid w:val="00F86C0E"/>
    <w:rsid w:val="00F92317"/>
    <w:rsid w:val="00F92CFA"/>
    <w:rsid w:val="00FA057E"/>
    <w:rsid w:val="00FA1C66"/>
    <w:rsid w:val="00FA23C8"/>
    <w:rsid w:val="00FA3F0A"/>
    <w:rsid w:val="00FA6441"/>
    <w:rsid w:val="00FB5C91"/>
    <w:rsid w:val="00FC048F"/>
    <w:rsid w:val="00FC1F57"/>
    <w:rsid w:val="00FC7D27"/>
    <w:rsid w:val="00FD21A6"/>
    <w:rsid w:val="00FD4101"/>
    <w:rsid w:val="00FD5DB5"/>
    <w:rsid w:val="00FD617D"/>
    <w:rsid w:val="00FE075E"/>
    <w:rsid w:val="00FF3FF5"/>
    <w:rsid w:val="00FF4121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164A"/>
    <w:rPr>
      <w:rFonts w:cs="Times New Roman"/>
      <w:color w:val="000080"/>
      <w:u w:val="single"/>
    </w:rPr>
  </w:style>
  <w:style w:type="paragraph" w:customStyle="1" w:styleId="1">
    <w:name w:val="Без интервала1"/>
    <w:uiPriority w:val="99"/>
    <w:rsid w:val="0011164A"/>
    <w:pPr>
      <w:widowControl w:val="0"/>
      <w:suppressAutoHyphens/>
    </w:pPr>
    <w:rPr>
      <w:kern w:val="1"/>
      <w:lang w:eastAsia="ar-SA"/>
    </w:rPr>
  </w:style>
  <w:style w:type="paragraph" w:customStyle="1" w:styleId="2">
    <w:name w:val="Без интервала2"/>
    <w:uiPriority w:val="99"/>
    <w:rsid w:val="0011164A"/>
    <w:pPr>
      <w:widowControl w:val="0"/>
      <w:suppressAutoHyphens/>
    </w:pPr>
    <w:rPr>
      <w:kern w:val="1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uiPriority w:val="99"/>
    <w:rsid w:val="0011164A"/>
    <w:pPr>
      <w:tabs>
        <w:tab w:val="center" w:pos="4677"/>
        <w:tab w:val="right" w:pos="9355"/>
      </w:tabs>
      <w:suppressAutoHyphens/>
    </w:pPr>
    <w:rPr>
      <w:kern w:val="1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164A"/>
    <w:rPr>
      <w:rFonts w:ascii="Calibri" w:hAnsi="Calibri" w:cs="Times New Roman"/>
      <w:kern w:val="1"/>
      <w:lang w:eastAsia="ar-SA" w:bidi="ar-SA"/>
    </w:rPr>
  </w:style>
  <w:style w:type="character" w:styleId="a7">
    <w:name w:val="page number"/>
    <w:basedOn w:val="a0"/>
    <w:uiPriority w:val="99"/>
    <w:rsid w:val="0011164A"/>
    <w:rPr>
      <w:rFonts w:cs="Times New Roman"/>
    </w:rPr>
  </w:style>
  <w:style w:type="paragraph" w:styleId="a8">
    <w:name w:val="No Spacing"/>
    <w:uiPriority w:val="99"/>
    <w:qFormat/>
    <w:rsid w:val="0011164A"/>
    <w:pPr>
      <w:suppressAutoHyphens/>
    </w:pPr>
    <w:rPr>
      <w:kern w:val="1"/>
      <w:lang w:eastAsia="ar-SA"/>
    </w:rPr>
  </w:style>
  <w:style w:type="paragraph" w:styleId="a9">
    <w:name w:val="footer"/>
    <w:basedOn w:val="a"/>
    <w:link w:val="aa"/>
    <w:uiPriority w:val="99"/>
    <w:semiHidden/>
    <w:rsid w:val="006F65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F656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8303E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303EC"/>
    <w:rPr>
      <w:rFonts w:ascii="Tahoma" w:hAnsi="Tahoma" w:cs="Times New Roman"/>
      <w:sz w:val="16"/>
    </w:rPr>
  </w:style>
  <w:style w:type="paragraph" w:styleId="ad">
    <w:name w:val="Normal Indent"/>
    <w:basedOn w:val="a"/>
    <w:uiPriority w:val="99"/>
    <w:rsid w:val="0030214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58620B"/>
    <w:rPr>
      <w:b/>
      <w:color w:val="106BBE"/>
    </w:rPr>
  </w:style>
  <w:style w:type="paragraph" w:customStyle="1" w:styleId="ConsPlusNonformat">
    <w:name w:val="ConsPlusNonformat"/>
    <w:uiPriority w:val="99"/>
    <w:rsid w:val="00F04E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Document Map"/>
    <w:basedOn w:val="a"/>
    <w:link w:val="af0"/>
    <w:uiPriority w:val="99"/>
    <w:semiHidden/>
    <w:rsid w:val="00F11A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6520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171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3680183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183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18</Pages>
  <Words>2703</Words>
  <Characters>18817</Characters>
  <Application>Microsoft Office Word</Application>
  <DocSecurity>0</DocSecurity>
  <Lines>156</Lines>
  <Paragraphs>42</Paragraphs>
  <ScaleCrop>false</ScaleCrop>
  <Company>Microsoft</Company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2019-03-15T05:56:00Z</cp:lastPrinted>
  <dcterms:created xsi:type="dcterms:W3CDTF">2016-09-07T14:17:00Z</dcterms:created>
  <dcterms:modified xsi:type="dcterms:W3CDTF">2019-04-16T11:59:00Z</dcterms:modified>
</cp:coreProperties>
</file>