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BB" w:rsidRDefault="009762BB" w:rsidP="009762BB">
      <w:pPr>
        <w:pStyle w:val="a3"/>
        <w:rPr>
          <w:rFonts w:ascii="Times New Roman" w:hAnsi="Times New Roman"/>
          <w:sz w:val="28"/>
          <w:szCs w:val="28"/>
        </w:rPr>
      </w:pPr>
    </w:p>
    <w:p w:rsidR="009762BB" w:rsidRDefault="009762BB" w:rsidP="009762BB">
      <w:pPr>
        <w:pStyle w:val="a3"/>
        <w:rPr>
          <w:rFonts w:ascii="Times New Roman" w:hAnsi="Times New Roman"/>
          <w:sz w:val="28"/>
          <w:szCs w:val="28"/>
        </w:rPr>
      </w:pPr>
    </w:p>
    <w:p w:rsidR="009762BB" w:rsidRPr="009762BB" w:rsidRDefault="009762BB" w:rsidP="009762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62BB">
        <w:rPr>
          <w:rFonts w:ascii="Times New Roman" w:hAnsi="Times New Roman"/>
          <w:b/>
          <w:sz w:val="28"/>
          <w:szCs w:val="28"/>
        </w:rPr>
        <w:t>АДМИНИСТРАЦИЯ МУНИЦИПАЛЬНОГО ОБРАЗОВАНИЯ  АПШЕРОНСКИЙ РАЙОН</w:t>
      </w:r>
    </w:p>
    <w:p w:rsidR="009762BB" w:rsidRDefault="009762BB" w:rsidP="009762BB">
      <w:pPr>
        <w:pStyle w:val="a3"/>
        <w:rPr>
          <w:rFonts w:ascii="Times New Roman" w:hAnsi="Times New Roman"/>
          <w:sz w:val="28"/>
          <w:szCs w:val="28"/>
        </w:rPr>
      </w:pPr>
    </w:p>
    <w:p w:rsidR="009762BB" w:rsidRPr="009762BB" w:rsidRDefault="009762BB" w:rsidP="009762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62BB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9762BB" w:rsidRDefault="009762BB" w:rsidP="009762BB">
      <w:pPr>
        <w:pStyle w:val="a3"/>
        <w:rPr>
          <w:rFonts w:ascii="Times New Roman" w:hAnsi="Times New Roman"/>
          <w:sz w:val="28"/>
          <w:szCs w:val="28"/>
        </w:rPr>
      </w:pPr>
    </w:p>
    <w:p w:rsidR="009762BB" w:rsidRPr="009762BB" w:rsidRDefault="009762BB" w:rsidP="009762BB">
      <w:pPr>
        <w:pStyle w:val="a3"/>
        <w:rPr>
          <w:rFonts w:ascii="Times New Roman" w:hAnsi="Times New Roman"/>
          <w:sz w:val="28"/>
          <w:szCs w:val="28"/>
        </w:rPr>
      </w:pPr>
      <w:r w:rsidRPr="009762BB">
        <w:rPr>
          <w:rFonts w:ascii="Times New Roman" w:hAnsi="Times New Roman"/>
          <w:sz w:val="28"/>
          <w:szCs w:val="28"/>
        </w:rPr>
        <w:t>16.03.2015</w:t>
      </w:r>
      <w:r w:rsidRPr="009762BB">
        <w:rPr>
          <w:rFonts w:ascii="Times New Roman" w:hAnsi="Times New Roman"/>
          <w:sz w:val="28"/>
          <w:szCs w:val="28"/>
        </w:rPr>
        <w:tab/>
      </w:r>
      <w:r w:rsidRPr="009762BB">
        <w:rPr>
          <w:rFonts w:ascii="Times New Roman" w:hAnsi="Times New Roman"/>
          <w:sz w:val="28"/>
          <w:szCs w:val="28"/>
        </w:rPr>
        <w:tab/>
      </w:r>
      <w:r w:rsidRPr="009762BB">
        <w:rPr>
          <w:rFonts w:ascii="Times New Roman" w:hAnsi="Times New Roman"/>
          <w:sz w:val="28"/>
          <w:szCs w:val="28"/>
        </w:rPr>
        <w:tab/>
      </w:r>
      <w:r w:rsidRPr="009762BB">
        <w:rPr>
          <w:rFonts w:ascii="Times New Roman" w:hAnsi="Times New Roman"/>
          <w:sz w:val="28"/>
          <w:szCs w:val="28"/>
        </w:rPr>
        <w:tab/>
      </w:r>
      <w:r w:rsidRPr="009762BB">
        <w:rPr>
          <w:rFonts w:ascii="Times New Roman" w:hAnsi="Times New Roman"/>
          <w:sz w:val="28"/>
          <w:szCs w:val="28"/>
        </w:rPr>
        <w:tab/>
      </w:r>
      <w:r w:rsidRPr="009762BB">
        <w:rPr>
          <w:rFonts w:ascii="Times New Roman" w:hAnsi="Times New Roman"/>
          <w:sz w:val="28"/>
          <w:szCs w:val="28"/>
        </w:rPr>
        <w:tab/>
      </w:r>
      <w:r w:rsidRPr="009762BB">
        <w:rPr>
          <w:rFonts w:ascii="Times New Roman" w:hAnsi="Times New Roman"/>
          <w:sz w:val="28"/>
          <w:szCs w:val="28"/>
        </w:rPr>
        <w:tab/>
      </w:r>
      <w:r w:rsidRPr="009762BB">
        <w:rPr>
          <w:rFonts w:ascii="Times New Roman" w:hAnsi="Times New Roman"/>
          <w:sz w:val="28"/>
          <w:szCs w:val="28"/>
        </w:rPr>
        <w:tab/>
      </w:r>
      <w:r w:rsidRPr="009762BB">
        <w:rPr>
          <w:rFonts w:ascii="Times New Roman" w:hAnsi="Times New Roman"/>
          <w:sz w:val="28"/>
          <w:szCs w:val="28"/>
        </w:rPr>
        <w:tab/>
      </w:r>
      <w:r w:rsidRPr="009762BB">
        <w:rPr>
          <w:rFonts w:ascii="Times New Roman" w:hAnsi="Times New Roman"/>
          <w:sz w:val="28"/>
          <w:szCs w:val="28"/>
        </w:rPr>
        <w:tab/>
        <w:t>№265</w:t>
      </w:r>
    </w:p>
    <w:p w:rsidR="009762BB" w:rsidRPr="009762BB" w:rsidRDefault="009762BB" w:rsidP="009762BB">
      <w:pPr>
        <w:pStyle w:val="a3"/>
        <w:rPr>
          <w:rFonts w:ascii="Times New Roman" w:hAnsi="Times New Roman"/>
          <w:sz w:val="28"/>
          <w:szCs w:val="28"/>
        </w:rPr>
      </w:pPr>
    </w:p>
    <w:p w:rsidR="009762BB" w:rsidRPr="009762BB" w:rsidRDefault="009762BB" w:rsidP="009762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62BB">
        <w:rPr>
          <w:rFonts w:ascii="Times New Roman" w:hAnsi="Times New Roman"/>
          <w:b/>
          <w:sz w:val="28"/>
          <w:szCs w:val="28"/>
        </w:rPr>
        <w:t xml:space="preserve">Об утверждении </w:t>
      </w:r>
      <w:hyperlink r:id="rId5" w:anchor="sub_1000" w:history="1">
        <w:r w:rsidRPr="002B1725">
          <w:rPr>
            <w:rStyle w:val="a4"/>
            <w:rFonts w:ascii="Times New Roman" w:hAnsi="Times New Roman"/>
            <w:color w:val="000000"/>
            <w:sz w:val="28"/>
            <w:szCs w:val="28"/>
          </w:rPr>
          <w:t>П</w:t>
        </w:r>
      </w:hyperlink>
      <w:r w:rsidRPr="009762BB">
        <w:rPr>
          <w:rFonts w:ascii="Times New Roman" w:hAnsi="Times New Roman"/>
          <w:b/>
          <w:sz w:val="28"/>
          <w:szCs w:val="28"/>
        </w:rPr>
        <w:t>орядка размещения сведений о доходах,</w:t>
      </w:r>
    </w:p>
    <w:p w:rsidR="009762BB" w:rsidRPr="009762BB" w:rsidRDefault="009762BB" w:rsidP="009762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62BB">
        <w:rPr>
          <w:rFonts w:ascii="Times New Roman" w:hAnsi="Times New Roman"/>
          <w:b/>
          <w:sz w:val="28"/>
          <w:szCs w:val="28"/>
        </w:rPr>
        <w:t>расходах, об имуществе и обязательствах имущественного</w:t>
      </w:r>
    </w:p>
    <w:p w:rsidR="009762BB" w:rsidRPr="009762BB" w:rsidRDefault="009762BB" w:rsidP="009762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62BB">
        <w:rPr>
          <w:rFonts w:ascii="Times New Roman" w:hAnsi="Times New Roman"/>
          <w:b/>
          <w:sz w:val="28"/>
          <w:szCs w:val="28"/>
        </w:rPr>
        <w:t>характера отдельных категорий лиц и членов их семей на</w:t>
      </w:r>
    </w:p>
    <w:p w:rsidR="009762BB" w:rsidRPr="009762BB" w:rsidRDefault="009762BB" w:rsidP="009762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62BB">
        <w:rPr>
          <w:rFonts w:ascii="Times New Roman" w:hAnsi="Times New Roman"/>
          <w:b/>
          <w:sz w:val="28"/>
          <w:szCs w:val="28"/>
        </w:rPr>
        <w:t>официальных сайтах органов местного самоуправления</w:t>
      </w:r>
    </w:p>
    <w:p w:rsidR="009762BB" w:rsidRPr="009762BB" w:rsidRDefault="009762BB" w:rsidP="009762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62BB">
        <w:rPr>
          <w:rFonts w:ascii="Times New Roman" w:hAnsi="Times New Roman"/>
          <w:b/>
          <w:sz w:val="28"/>
          <w:szCs w:val="28"/>
        </w:rPr>
        <w:t>(муниципальных органов) муниципального образования</w:t>
      </w:r>
    </w:p>
    <w:p w:rsidR="009762BB" w:rsidRPr="009762BB" w:rsidRDefault="009762BB" w:rsidP="009762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62BB">
        <w:rPr>
          <w:rFonts w:ascii="Times New Roman" w:hAnsi="Times New Roman"/>
          <w:b/>
          <w:sz w:val="28"/>
          <w:szCs w:val="28"/>
        </w:rPr>
        <w:t>Апшеронский район и организаций и предоставления</w:t>
      </w:r>
    </w:p>
    <w:p w:rsidR="009762BB" w:rsidRPr="009762BB" w:rsidRDefault="009762BB" w:rsidP="009762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62BB">
        <w:rPr>
          <w:rFonts w:ascii="Times New Roman" w:hAnsi="Times New Roman"/>
          <w:b/>
          <w:sz w:val="28"/>
          <w:szCs w:val="28"/>
        </w:rPr>
        <w:t>этих сведений общероссийским средствам массовой</w:t>
      </w:r>
    </w:p>
    <w:p w:rsidR="009762BB" w:rsidRPr="009762BB" w:rsidRDefault="009762BB" w:rsidP="009762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62BB">
        <w:rPr>
          <w:rFonts w:ascii="Times New Roman" w:hAnsi="Times New Roman"/>
          <w:b/>
          <w:sz w:val="28"/>
          <w:szCs w:val="28"/>
        </w:rPr>
        <w:t>информации для опубликования</w:t>
      </w:r>
    </w:p>
    <w:p w:rsidR="009762BB" w:rsidRPr="009762BB" w:rsidRDefault="009762BB" w:rsidP="009762BB">
      <w:pPr>
        <w:pStyle w:val="a3"/>
        <w:rPr>
          <w:rFonts w:ascii="Times New Roman" w:hAnsi="Times New Roman"/>
          <w:sz w:val="28"/>
          <w:szCs w:val="28"/>
        </w:rPr>
      </w:pPr>
    </w:p>
    <w:p w:rsidR="009762BB" w:rsidRPr="009762BB" w:rsidRDefault="009762BB" w:rsidP="009762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62BB" w:rsidRPr="009762BB" w:rsidRDefault="009762BB" w:rsidP="009762B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762BB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9762BB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Pr="009762BB">
        <w:rPr>
          <w:rFonts w:ascii="Times New Roman" w:hAnsi="Times New Roman"/>
          <w:sz w:val="28"/>
          <w:szCs w:val="28"/>
        </w:rPr>
        <w:t xml:space="preserve"> от 25 декабря 2008 года № 273-ФЗ «О противодействии коррупции», Указом Президента Российской Федера</w:t>
      </w:r>
      <w:r w:rsidRPr="009762BB">
        <w:rPr>
          <w:rFonts w:ascii="Times New Roman" w:hAnsi="Times New Roman"/>
          <w:sz w:val="28"/>
          <w:szCs w:val="28"/>
        </w:rPr>
        <w:softHyphen/>
        <w:t xml:space="preserve">ции  от 08 июля  2013 года № 613 «Вопросы  противодействия  коррупции»  </w:t>
      </w:r>
    </w:p>
    <w:p w:rsidR="009762BB" w:rsidRPr="009762BB" w:rsidRDefault="009762BB" w:rsidP="009762B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62BB">
        <w:rPr>
          <w:rFonts w:ascii="Times New Roman" w:hAnsi="Times New Roman"/>
          <w:sz w:val="28"/>
          <w:szCs w:val="28"/>
        </w:rPr>
        <w:t>п</w:t>
      </w:r>
      <w:proofErr w:type="spellEnd"/>
      <w:r w:rsidRPr="009762BB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9762BB">
        <w:rPr>
          <w:rFonts w:ascii="Times New Roman" w:hAnsi="Times New Roman"/>
          <w:sz w:val="28"/>
          <w:szCs w:val="28"/>
        </w:rPr>
        <w:t>н</w:t>
      </w:r>
      <w:proofErr w:type="spellEnd"/>
      <w:r w:rsidRPr="009762BB">
        <w:rPr>
          <w:rFonts w:ascii="Times New Roman" w:hAnsi="Times New Roman"/>
          <w:sz w:val="28"/>
          <w:szCs w:val="28"/>
        </w:rPr>
        <w:t xml:space="preserve"> о в л я ю:</w:t>
      </w:r>
    </w:p>
    <w:p w:rsidR="009762BB" w:rsidRPr="009762BB" w:rsidRDefault="009762BB" w:rsidP="009762BB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9762BB">
        <w:rPr>
          <w:rFonts w:ascii="Times New Roman" w:hAnsi="Times New Roman"/>
          <w:sz w:val="28"/>
          <w:szCs w:val="28"/>
        </w:rPr>
        <w:t xml:space="preserve">Утвердить </w:t>
      </w:r>
      <w:hyperlink r:id="rId7" w:anchor="sub_1000" w:history="1">
        <w:r w:rsidRPr="009762BB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Порядок</w:t>
        </w:r>
      </w:hyperlink>
      <w:r w:rsidRPr="009762BB">
        <w:rPr>
          <w:rFonts w:ascii="Times New Roman" w:hAnsi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органов местного самоуправле</w:t>
      </w:r>
      <w:r w:rsidRPr="009762BB">
        <w:rPr>
          <w:rFonts w:ascii="Times New Roman" w:hAnsi="Times New Roman"/>
          <w:sz w:val="28"/>
          <w:szCs w:val="28"/>
        </w:rPr>
        <w:softHyphen/>
        <w:t>ния (муниципальных органов) муниципального образования Апшеронский район и организаций и предоставления этих сведений общероссийским средст</w:t>
      </w:r>
      <w:r w:rsidRPr="009762BB">
        <w:rPr>
          <w:rFonts w:ascii="Times New Roman" w:hAnsi="Times New Roman"/>
          <w:sz w:val="28"/>
          <w:szCs w:val="28"/>
        </w:rPr>
        <w:softHyphen/>
        <w:t>вам массовой информации для опубликования.</w:t>
      </w:r>
    </w:p>
    <w:p w:rsidR="009762BB" w:rsidRPr="009762BB" w:rsidRDefault="009762BB" w:rsidP="009762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762BB">
        <w:rPr>
          <w:rFonts w:ascii="Times New Roman" w:hAnsi="Times New Roman"/>
          <w:sz w:val="28"/>
          <w:szCs w:val="28"/>
        </w:rPr>
        <w:t>Руководителям отраслевых (функциональных) органов администра</w:t>
      </w:r>
      <w:r w:rsidRPr="009762BB">
        <w:rPr>
          <w:rFonts w:ascii="Times New Roman" w:hAnsi="Times New Roman"/>
          <w:sz w:val="28"/>
          <w:szCs w:val="28"/>
        </w:rPr>
        <w:softHyphen/>
        <w:t>ции муниципального образования Апшеронский район, являющихся юридиче</w:t>
      </w:r>
      <w:r w:rsidRPr="009762BB">
        <w:rPr>
          <w:rFonts w:ascii="Times New Roman" w:hAnsi="Times New Roman"/>
          <w:sz w:val="28"/>
          <w:szCs w:val="28"/>
        </w:rPr>
        <w:softHyphen/>
        <w:t>скими лицами, руководствоваться настоящим постановлением.</w:t>
      </w:r>
    </w:p>
    <w:p w:rsidR="009762BB" w:rsidRPr="009762BB" w:rsidRDefault="009762BB" w:rsidP="009762BB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1" w:name="sub_8"/>
      <w:bookmarkEnd w:id="0"/>
      <w:r w:rsidRPr="009762BB">
        <w:rPr>
          <w:rFonts w:ascii="Times New Roman" w:hAnsi="Times New Roman"/>
          <w:sz w:val="28"/>
          <w:szCs w:val="28"/>
        </w:rPr>
        <w:t xml:space="preserve">3. Рекомендовать главам городских  и сельских поселений Апшеронского района разработать и утвердить </w:t>
      </w:r>
      <w:hyperlink r:id="rId8" w:anchor="sub_1000" w:history="1">
        <w:r w:rsidRPr="009762BB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Порядок</w:t>
        </w:r>
      </w:hyperlink>
      <w:r w:rsidRPr="009762BB">
        <w:rPr>
          <w:rFonts w:ascii="Times New Roman" w:hAnsi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органа местного самоуправле</w:t>
      </w:r>
      <w:r w:rsidRPr="009762BB">
        <w:rPr>
          <w:rFonts w:ascii="Times New Roman" w:hAnsi="Times New Roman"/>
          <w:sz w:val="28"/>
          <w:szCs w:val="28"/>
        </w:rPr>
        <w:softHyphen/>
        <w:t>ния поселения и организаций и предоставления этих сведений общероссийским средст</w:t>
      </w:r>
      <w:r w:rsidRPr="009762BB">
        <w:rPr>
          <w:rFonts w:ascii="Times New Roman" w:hAnsi="Times New Roman"/>
          <w:sz w:val="28"/>
          <w:szCs w:val="28"/>
        </w:rPr>
        <w:softHyphen/>
        <w:t>вам массовой информации для опубликования.</w:t>
      </w:r>
    </w:p>
    <w:p w:rsidR="009762BB" w:rsidRPr="009762BB" w:rsidRDefault="009762BB" w:rsidP="009762BB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2" w:name="sub_9"/>
      <w:bookmarkEnd w:id="1"/>
      <w:r w:rsidRPr="009762BB">
        <w:rPr>
          <w:rFonts w:ascii="Times New Roman" w:hAnsi="Times New Roman"/>
          <w:sz w:val="28"/>
          <w:szCs w:val="28"/>
        </w:rPr>
        <w:t xml:space="preserve">4. </w:t>
      </w:r>
      <w:bookmarkStart w:id="3" w:name="sub_10"/>
      <w:bookmarkEnd w:id="2"/>
      <w:r w:rsidRPr="009762BB">
        <w:rPr>
          <w:rFonts w:ascii="Times New Roman" w:hAnsi="Times New Roman"/>
          <w:sz w:val="28"/>
          <w:szCs w:val="28"/>
        </w:rPr>
        <w:t>Отделу организационно-кадровой работы администрации муниципаль</w:t>
      </w:r>
      <w:r w:rsidRPr="009762BB">
        <w:rPr>
          <w:rFonts w:ascii="Times New Roman" w:hAnsi="Times New Roman"/>
          <w:sz w:val="28"/>
          <w:szCs w:val="28"/>
        </w:rPr>
        <w:softHyphen/>
        <w:t>ного образования Апшеронский район (Большакова) опубликовать настоящее постановление в сети Интернет на официальном сайте органов местного само</w:t>
      </w:r>
      <w:r w:rsidRPr="009762BB">
        <w:rPr>
          <w:rFonts w:ascii="Times New Roman" w:hAnsi="Times New Roman"/>
          <w:sz w:val="28"/>
          <w:szCs w:val="28"/>
        </w:rPr>
        <w:softHyphen/>
        <w:t>управления муниципального образования Апшеронский район.</w:t>
      </w:r>
    </w:p>
    <w:p w:rsidR="009762BB" w:rsidRPr="009762BB" w:rsidRDefault="009762BB" w:rsidP="009762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762BB">
        <w:rPr>
          <w:rFonts w:ascii="Times New Roman" w:hAnsi="Times New Roman"/>
          <w:sz w:val="28"/>
          <w:szCs w:val="28"/>
        </w:rPr>
        <w:t>5. Признать утратившими силу постановления администрации муниципального образования Апшеронский район:</w:t>
      </w:r>
    </w:p>
    <w:p w:rsidR="009762BB" w:rsidRPr="009762BB" w:rsidRDefault="009762BB" w:rsidP="009762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62BB" w:rsidRPr="009762BB" w:rsidRDefault="009762BB" w:rsidP="009762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762BB">
        <w:rPr>
          <w:rFonts w:ascii="Times New Roman" w:hAnsi="Times New Roman"/>
          <w:sz w:val="28"/>
          <w:szCs w:val="28"/>
        </w:rPr>
        <w:lastRenderedPageBreak/>
        <w:t>-  от 23 августа 2012 года № 1413 «Об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 в администрации муниципального образования Апшеронский район, и членов их семей в сети Интернет на официальном сайте органов администрации  муниципального образования Апшеронский район и предоставления этих сведений средствам массовой информации для опубликования»;</w:t>
      </w:r>
    </w:p>
    <w:p w:rsidR="009762BB" w:rsidRPr="009762BB" w:rsidRDefault="009762BB" w:rsidP="009762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762BB">
        <w:rPr>
          <w:rFonts w:ascii="Times New Roman" w:hAnsi="Times New Roman"/>
          <w:sz w:val="28"/>
          <w:szCs w:val="28"/>
        </w:rPr>
        <w:t>-  от 02 сентября 2013 года № 1370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муниципального образования Апшеронский район, и членов их семей на официальном сайте органов местного самоуправления муниципального образования Апшеронский район и предоставления этих сведений средствам массовой информации для опубликования».</w:t>
      </w:r>
    </w:p>
    <w:bookmarkEnd w:id="3"/>
    <w:p w:rsidR="009762BB" w:rsidRPr="009762BB" w:rsidRDefault="009762BB" w:rsidP="009762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762BB">
        <w:rPr>
          <w:rFonts w:ascii="Times New Roman" w:hAnsi="Times New Roman"/>
          <w:sz w:val="28"/>
          <w:szCs w:val="28"/>
        </w:rPr>
        <w:t>6. Контроль за выполнением настоящего постановления возложить на первого заместителя главы муниципального образования Апшеронский район В.В. Козлова.</w:t>
      </w:r>
    </w:p>
    <w:p w:rsidR="009762BB" w:rsidRPr="009762BB" w:rsidRDefault="009762BB" w:rsidP="009762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762BB">
        <w:rPr>
          <w:rFonts w:ascii="Times New Roman" w:hAnsi="Times New Roman"/>
          <w:sz w:val="28"/>
          <w:szCs w:val="28"/>
        </w:rPr>
        <w:t>7. Постановление вступает в силу после его официального опубликова</w:t>
      </w:r>
      <w:r w:rsidRPr="009762BB">
        <w:rPr>
          <w:rFonts w:ascii="Times New Roman" w:hAnsi="Times New Roman"/>
          <w:sz w:val="28"/>
          <w:szCs w:val="28"/>
        </w:rPr>
        <w:softHyphen/>
        <w:t>ния.</w:t>
      </w:r>
    </w:p>
    <w:p w:rsidR="009762BB" w:rsidRPr="009762BB" w:rsidRDefault="009762BB" w:rsidP="009762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62BB" w:rsidRPr="009762BB" w:rsidRDefault="009762BB" w:rsidP="009762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62BB" w:rsidRPr="009762BB" w:rsidRDefault="009762BB" w:rsidP="009762BB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0140" w:type="dxa"/>
        <w:tblInd w:w="108" w:type="dxa"/>
        <w:tblLayout w:type="fixed"/>
        <w:tblLook w:val="04A0"/>
      </w:tblPr>
      <w:tblGrid>
        <w:gridCol w:w="9904"/>
        <w:gridCol w:w="236"/>
      </w:tblGrid>
      <w:tr w:rsidR="009762BB" w:rsidRPr="009762BB" w:rsidTr="009762BB">
        <w:tc>
          <w:tcPr>
            <w:tcW w:w="9923" w:type="dxa"/>
          </w:tcPr>
          <w:p w:rsidR="009762BB" w:rsidRPr="009762BB" w:rsidRDefault="009762BB" w:rsidP="009762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2BB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9762BB" w:rsidRPr="009762BB" w:rsidRDefault="009762BB" w:rsidP="009762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2BB">
              <w:rPr>
                <w:rFonts w:ascii="Times New Roman" w:hAnsi="Times New Roman"/>
                <w:sz w:val="28"/>
                <w:szCs w:val="28"/>
              </w:rPr>
              <w:t>Апшеронский район                                                                         А.Е.Кравченко</w:t>
            </w:r>
          </w:p>
          <w:p w:rsidR="009762BB" w:rsidRPr="009762BB" w:rsidRDefault="009762BB" w:rsidP="009762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62BB" w:rsidRPr="009762BB" w:rsidRDefault="009762BB" w:rsidP="009762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62BB" w:rsidRPr="009762BB" w:rsidRDefault="009762BB" w:rsidP="009762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62BB" w:rsidRPr="009762BB" w:rsidRDefault="009762BB" w:rsidP="009762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62BB" w:rsidRPr="009762BB" w:rsidRDefault="009762BB" w:rsidP="009762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62BB" w:rsidRPr="009762BB" w:rsidRDefault="009762BB" w:rsidP="009762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62BB" w:rsidRPr="009762BB" w:rsidRDefault="009762BB" w:rsidP="009762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62BB" w:rsidRPr="009762BB" w:rsidRDefault="009762BB" w:rsidP="009762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62BB" w:rsidRPr="009762BB" w:rsidRDefault="009762BB" w:rsidP="009762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62BB" w:rsidRPr="009762BB" w:rsidRDefault="009762BB" w:rsidP="009762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62BB" w:rsidRPr="009762BB" w:rsidRDefault="009762BB" w:rsidP="009762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62BB" w:rsidRPr="009762BB" w:rsidRDefault="009762BB" w:rsidP="009762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62BB" w:rsidRPr="009762BB" w:rsidRDefault="009762BB" w:rsidP="009762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62BB" w:rsidRPr="009762BB" w:rsidRDefault="009762BB" w:rsidP="009762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62BB" w:rsidRPr="009762BB" w:rsidRDefault="009762BB" w:rsidP="009762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62BB" w:rsidRPr="009762BB" w:rsidRDefault="009762BB" w:rsidP="009762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62BB" w:rsidRPr="009762BB" w:rsidRDefault="009762BB" w:rsidP="009762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62BB" w:rsidRPr="009762BB" w:rsidRDefault="009762BB" w:rsidP="009762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62BB" w:rsidRPr="009762BB" w:rsidRDefault="009762BB" w:rsidP="009762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62BB" w:rsidRPr="009762BB" w:rsidRDefault="009762BB" w:rsidP="009762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62BB" w:rsidRPr="009762BB" w:rsidRDefault="009762BB" w:rsidP="009762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836"/>
              <w:gridCol w:w="4837"/>
            </w:tblGrid>
            <w:tr w:rsidR="009762BB" w:rsidTr="009762BB">
              <w:tc>
                <w:tcPr>
                  <w:tcW w:w="4836" w:type="dxa"/>
                </w:tcPr>
                <w:p w:rsidR="009762BB" w:rsidRDefault="009762BB" w:rsidP="009762BB">
                  <w:pPr>
                    <w:pStyle w:val="a3"/>
                    <w:jc w:val="both"/>
                    <w:rPr>
                      <w:rStyle w:val="a5"/>
                      <w:rFonts w:ascii="Times New Roman" w:hAnsi="Times New Roman"/>
                      <w:bCs w:val="0"/>
                      <w:color w:val="000000"/>
                      <w:sz w:val="28"/>
                      <w:szCs w:val="28"/>
                    </w:rPr>
                  </w:pPr>
                  <w:bookmarkStart w:id="4" w:name="sub_1000"/>
                </w:p>
              </w:tc>
              <w:tc>
                <w:tcPr>
                  <w:tcW w:w="4837" w:type="dxa"/>
                </w:tcPr>
                <w:p w:rsidR="009762BB" w:rsidRPr="009762BB" w:rsidRDefault="009762BB" w:rsidP="009762BB">
                  <w:pPr>
                    <w:pStyle w:val="a3"/>
                    <w:jc w:val="both"/>
                    <w:rPr>
                      <w:rStyle w:val="a5"/>
                      <w:rFonts w:ascii="Times New Roman" w:hAnsi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9762BB">
                    <w:rPr>
                      <w:rStyle w:val="a5"/>
                      <w:rFonts w:ascii="Times New Roman" w:hAnsi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  <w:t>ПРИЛОЖЕНИЕ</w:t>
                  </w:r>
                </w:p>
                <w:p w:rsidR="009762BB" w:rsidRPr="009762BB" w:rsidRDefault="009762BB" w:rsidP="009762BB">
                  <w:pPr>
                    <w:pStyle w:val="a3"/>
                    <w:jc w:val="both"/>
                    <w:rPr>
                      <w:rStyle w:val="a5"/>
                      <w:rFonts w:ascii="Times New Roman" w:hAnsi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</w:p>
                <w:p w:rsidR="009762BB" w:rsidRPr="009762BB" w:rsidRDefault="009762BB" w:rsidP="009762BB">
                  <w:pPr>
                    <w:pStyle w:val="a3"/>
                    <w:jc w:val="both"/>
                    <w:rPr>
                      <w:rStyle w:val="a5"/>
                      <w:rFonts w:ascii="Times New Roman" w:hAnsi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9762BB">
                    <w:rPr>
                      <w:rStyle w:val="a5"/>
                      <w:rFonts w:ascii="Times New Roman" w:hAnsi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  <w:t>УТВЕРЖДЕНО</w:t>
                  </w:r>
                </w:p>
                <w:p w:rsidR="009762BB" w:rsidRPr="009762BB" w:rsidRDefault="009762BB" w:rsidP="009762BB">
                  <w:pPr>
                    <w:pStyle w:val="a3"/>
                    <w:jc w:val="both"/>
                    <w:rPr>
                      <w:rStyle w:val="a5"/>
                      <w:rFonts w:ascii="Times New Roman" w:hAnsi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9762BB">
                    <w:rPr>
                      <w:rStyle w:val="a5"/>
                      <w:rFonts w:ascii="Times New Roman" w:hAnsi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9762BB" w:rsidRPr="009762BB" w:rsidRDefault="009762BB" w:rsidP="009762BB">
                  <w:pPr>
                    <w:pStyle w:val="a3"/>
                    <w:jc w:val="both"/>
                    <w:rPr>
                      <w:rStyle w:val="a5"/>
                      <w:rFonts w:ascii="Times New Roman" w:hAnsi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9762BB">
                    <w:rPr>
                      <w:rStyle w:val="a5"/>
                      <w:rFonts w:ascii="Times New Roman" w:hAnsi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  <w:t>муниципального образования</w:t>
                  </w:r>
                </w:p>
                <w:p w:rsidR="009762BB" w:rsidRPr="009762BB" w:rsidRDefault="009762BB" w:rsidP="009762BB">
                  <w:pPr>
                    <w:pStyle w:val="a3"/>
                    <w:jc w:val="both"/>
                    <w:rPr>
                      <w:rStyle w:val="a5"/>
                      <w:rFonts w:ascii="Times New Roman" w:hAnsi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9762BB">
                    <w:rPr>
                      <w:rStyle w:val="a5"/>
                      <w:rFonts w:ascii="Times New Roman" w:hAnsi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  <w:t>Апшеронский район</w:t>
                  </w:r>
                </w:p>
                <w:p w:rsidR="009762BB" w:rsidRPr="009762BB" w:rsidRDefault="009762BB" w:rsidP="009762BB">
                  <w:pPr>
                    <w:pStyle w:val="a3"/>
                    <w:jc w:val="both"/>
                    <w:rPr>
                      <w:rStyle w:val="a5"/>
                      <w:rFonts w:ascii="Times New Roman" w:hAnsi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9762BB">
                    <w:rPr>
                      <w:rStyle w:val="a5"/>
                      <w:rFonts w:ascii="Times New Roman" w:hAnsi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  <w:t>от _______________ № ______</w:t>
                  </w:r>
                </w:p>
                <w:p w:rsidR="009762BB" w:rsidRDefault="009762BB" w:rsidP="009762BB">
                  <w:pPr>
                    <w:pStyle w:val="a3"/>
                    <w:jc w:val="both"/>
                    <w:rPr>
                      <w:rStyle w:val="a5"/>
                      <w:rFonts w:ascii="Times New Roman" w:hAnsi="Times New Roman"/>
                      <w:bCs w:val="0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762BB" w:rsidRPr="009762BB" w:rsidRDefault="009762BB" w:rsidP="009762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62BB" w:rsidRPr="009762BB" w:rsidRDefault="009762BB" w:rsidP="009762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2BB">
              <w:rPr>
                <w:rFonts w:ascii="Times New Roman" w:hAnsi="Times New Roman"/>
                <w:sz w:val="28"/>
                <w:szCs w:val="28"/>
              </w:rPr>
              <w:t>ПОРЯДОК</w:t>
            </w:r>
            <w:r w:rsidRPr="009762BB">
              <w:rPr>
                <w:rFonts w:ascii="Times New Roman" w:hAnsi="Times New Roman"/>
                <w:sz w:val="28"/>
                <w:szCs w:val="28"/>
              </w:rPr>
              <w:br/>
      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(муниципальных органов) муниципального образования Апшеронский район и организаций и предоставления этих сведений общероссийским средствам массовой информации для опубликования</w:t>
            </w:r>
            <w:r w:rsidRPr="009762BB">
              <w:rPr>
                <w:rFonts w:ascii="Times New Roman" w:hAnsi="Times New Roman"/>
                <w:sz w:val="28"/>
                <w:szCs w:val="28"/>
              </w:rPr>
              <w:br/>
            </w:r>
            <w:bookmarkEnd w:id="4"/>
          </w:p>
          <w:p w:rsidR="009762BB" w:rsidRPr="009762BB" w:rsidRDefault="009762BB" w:rsidP="009762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62BB" w:rsidRPr="009762BB" w:rsidRDefault="009762BB" w:rsidP="009762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2BB">
              <w:rPr>
                <w:rFonts w:ascii="Times New Roman" w:hAnsi="Times New Roman"/>
                <w:sz w:val="28"/>
                <w:szCs w:val="28"/>
              </w:rPr>
              <w:t>1. Настоящим порядком устанавливаются обязанности органов местного самоуправления (муниципальных органов) муниципального образования Ап</w:t>
            </w:r>
            <w:r w:rsidRPr="009762BB">
              <w:rPr>
                <w:rFonts w:ascii="Times New Roman" w:hAnsi="Times New Roman"/>
                <w:sz w:val="28"/>
                <w:szCs w:val="28"/>
              </w:rPr>
              <w:softHyphen/>
              <w:t>шеронский район, иных организаций, созданных на основании муниципальных правовых актов муниципального образования Апшеронский район, по разме</w:t>
            </w:r>
            <w:r w:rsidRPr="009762BB">
              <w:rPr>
                <w:rFonts w:ascii="Times New Roman" w:hAnsi="Times New Roman"/>
                <w:sz w:val="28"/>
                <w:szCs w:val="28"/>
              </w:rPr>
              <w:softHyphen/>
              <w:t>щению сведений о доходах, расходах, об имуществе и обязательствах имущест</w:t>
            </w:r>
            <w:r w:rsidRPr="009762BB">
              <w:rPr>
                <w:rFonts w:ascii="Times New Roman" w:hAnsi="Times New Roman"/>
                <w:sz w:val="28"/>
                <w:szCs w:val="28"/>
              </w:rPr>
              <w:softHyphen/>
              <w:t>венного характера служащих (работников) указанных органов и организаций, их супругов и несовершеннолетних детей в информационно-телекоммуникаци</w:t>
            </w:r>
            <w:r w:rsidRPr="009762BB">
              <w:rPr>
                <w:rFonts w:ascii="Times New Roman" w:hAnsi="Times New Roman"/>
                <w:sz w:val="28"/>
                <w:szCs w:val="28"/>
              </w:rPr>
              <w:softHyphen/>
              <w:t>онной сети «Интернет» на официальных сайтах этих органов и организаций (далее - официальные сайты)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</w:t>
            </w:r>
            <w:r w:rsidRPr="009762BB">
              <w:rPr>
                <w:rFonts w:ascii="Times New Roman" w:hAnsi="Times New Roman"/>
                <w:sz w:val="28"/>
                <w:szCs w:val="28"/>
              </w:rPr>
              <w:softHyphen/>
              <w:t>ных сведений и (или) их предоставления общероссийским средствам массовой информации для опубликования.</w:t>
            </w:r>
          </w:p>
          <w:p w:rsidR="009762BB" w:rsidRPr="009762BB" w:rsidRDefault="009762BB" w:rsidP="009762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5" w:name="sub_1002"/>
            <w:r w:rsidRPr="009762BB">
              <w:rPr>
                <w:rFonts w:ascii="Times New Roman" w:hAnsi="Times New Roman"/>
                <w:sz w:val="28"/>
                <w:szCs w:val="28"/>
              </w:rPr>
              <w:t>2. На официальных сайтах размещаются и общероссийским средствам массовой информации предоставляются для опубликования следующие сведе</w:t>
            </w:r>
            <w:r w:rsidRPr="009762BB">
              <w:rPr>
                <w:rFonts w:ascii="Times New Roman" w:hAnsi="Times New Roman"/>
                <w:sz w:val="28"/>
                <w:szCs w:val="28"/>
              </w:rPr>
              <w:softHyphen/>
              <w:t>ния о доходах, расходах, об имуществе и обязательствах имущественного ха</w:t>
            </w:r>
            <w:r w:rsidRPr="009762BB">
              <w:rPr>
                <w:rFonts w:ascii="Times New Roman" w:hAnsi="Times New Roman"/>
                <w:sz w:val="28"/>
                <w:szCs w:val="28"/>
              </w:rPr>
              <w:softHyphen/>
              <w:t>рактера служащих (работников), замещающих должности, замещение которых влечет за собой размещение таких сведений, а также сведений о доходах, рас</w:t>
            </w:r>
            <w:r w:rsidRPr="009762BB">
              <w:rPr>
                <w:rFonts w:ascii="Times New Roman" w:hAnsi="Times New Roman"/>
                <w:sz w:val="28"/>
                <w:szCs w:val="28"/>
              </w:rPr>
              <w:softHyphen/>
              <w:t>ходах, об имуществе и обязательствах имущественного характера их супруг (супругов) и несовершеннолетних детей:</w:t>
            </w:r>
            <w:bookmarkEnd w:id="5"/>
          </w:p>
          <w:p w:rsidR="009762BB" w:rsidRPr="009762BB" w:rsidRDefault="009762BB" w:rsidP="009762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6" w:name="sub_1021"/>
            <w:r w:rsidRPr="009762BB">
              <w:rPr>
                <w:rFonts w:ascii="Times New Roman" w:hAnsi="Times New Roman"/>
                <w:sz w:val="28"/>
                <w:szCs w:val="28"/>
              </w:rPr>
              <w:t>а) перечень объектов недвижимого имущества, принадлежащих служа</w:t>
            </w:r>
            <w:r w:rsidRPr="009762BB">
              <w:rPr>
                <w:rFonts w:ascii="Times New Roman" w:hAnsi="Times New Roman"/>
                <w:sz w:val="28"/>
                <w:szCs w:val="28"/>
              </w:rPr>
              <w:softHyphen/>
              <w:t>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      </w:r>
            <w:bookmarkEnd w:id="6"/>
          </w:p>
          <w:p w:rsidR="009762BB" w:rsidRPr="009762BB" w:rsidRDefault="009762BB" w:rsidP="009762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7" w:name="sub_1022"/>
            <w:r w:rsidRPr="009762BB">
              <w:rPr>
                <w:rFonts w:ascii="Times New Roman" w:hAnsi="Times New Roman"/>
                <w:sz w:val="28"/>
                <w:szCs w:val="28"/>
              </w:rPr>
              <w:t>б) перечень транспортных средств с указанием вида и марки, принадле</w:t>
            </w:r>
            <w:r w:rsidRPr="009762BB">
              <w:rPr>
                <w:rFonts w:ascii="Times New Roman" w:hAnsi="Times New Roman"/>
                <w:sz w:val="28"/>
                <w:szCs w:val="28"/>
              </w:rPr>
              <w:softHyphen/>
              <w:t>жащих на праве собственности служащему (работнику), его супруге (супругу) и несовершеннолетним детям;</w:t>
            </w:r>
            <w:bookmarkEnd w:id="7"/>
          </w:p>
          <w:p w:rsidR="009762BB" w:rsidRPr="009762BB" w:rsidRDefault="009762BB" w:rsidP="009762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8" w:name="sub_1023"/>
            <w:r w:rsidRPr="009762BB">
              <w:rPr>
                <w:rFonts w:ascii="Times New Roman" w:hAnsi="Times New Roman"/>
                <w:sz w:val="28"/>
                <w:szCs w:val="28"/>
              </w:rPr>
              <w:lastRenderedPageBreak/>
              <w:t>в) декларированный годовой доход служащего (работника), его супруги (супруга) и несовершеннолетних детей;</w:t>
            </w:r>
            <w:bookmarkEnd w:id="8"/>
          </w:p>
          <w:p w:rsidR="009762BB" w:rsidRPr="009762BB" w:rsidRDefault="009762BB" w:rsidP="009762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9" w:name="sub_1024"/>
            <w:r w:rsidRPr="009762BB">
              <w:rPr>
                <w:rFonts w:ascii="Times New Roman" w:hAnsi="Times New Roman"/>
                <w:sz w:val="28"/>
                <w:szCs w:val="28"/>
              </w:rPr>
      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</w:t>
            </w:r>
            <w:r w:rsidRPr="009762BB">
              <w:rPr>
                <w:rFonts w:ascii="Times New Roman" w:hAnsi="Times New Roman"/>
                <w:sz w:val="28"/>
                <w:szCs w:val="28"/>
              </w:rPr>
              <w:softHyphen/>
              <w:t>шает общий доход служащего (работника) и его супруги (супруга) за три по</w:t>
            </w:r>
            <w:r w:rsidRPr="009762BB">
              <w:rPr>
                <w:rFonts w:ascii="Times New Roman" w:hAnsi="Times New Roman"/>
                <w:sz w:val="28"/>
                <w:szCs w:val="28"/>
              </w:rPr>
              <w:softHyphen/>
              <w:t>следних года, предшествующих совершению сделки.</w:t>
            </w:r>
            <w:bookmarkEnd w:id="9"/>
          </w:p>
          <w:p w:rsidR="009762BB" w:rsidRPr="009762BB" w:rsidRDefault="009762BB" w:rsidP="009762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0" w:name="sub_1003"/>
            <w:r w:rsidRPr="009762BB">
              <w:rPr>
                <w:rFonts w:ascii="Times New Roman" w:hAnsi="Times New Roman"/>
                <w:sz w:val="28"/>
                <w:szCs w:val="28"/>
              </w:rPr>
              <w:t>3. В размещаемых на официальных сайтах и предоставляемых общерос</w:t>
            </w:r>
            <w:r w:rsidRPr="009762BB">
              <w:rPr>
                <w:rFonts w:ascii="Times New Roman" w:hAnsi="Times New Roman"/>
                <w:sz w:val="28"/>
                <w:szCs w:val="28"/>
              </w:rPr>
              <w:softHyphen/>
              <w:t>сийским средствам массовой информации для опубликования сведениях о до</w:t>
            </w:r>
            <w:r w:rsidRPr="009762BB">
              <w:rPr>
                <w:rFonts w:ascii="Times New Roman" w:hAnsi="Times New Roman"/>
                <w:sz w:val="28"/>
                <w:szCs w:val="28"/>
              </w:rPr>
              <w:softHyphen/>
              <w:t>ходах, расходах, об имуществе и обязательствах имущественного характера за</w:t>
            </w:r>
            <w:r w:rsidRPr="009762BB">
              <w:rPr>
                <w:rFonts w:ascii="Times New Roman" w:hAnsi="Times New Roman"/>
                <w:sz w:val="28"/>
                <w:szCs w:val="28"/>
              </w:rPr>
              <w:softHyphen/>
              <w:t>прещается указывать:</w:t>
            </w:r>
            <w:bookmarkEnd w:id="10"/>
          </w:p>
          <w:p w:rsidR="009762BB" w:rsidRPr="009762BB" w:rsidRDefault="009762BB" w:rsidP="009762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1" w:name="sub_1031"/>
            <w:r w:rsidRPr="009762BB">
              <w:rPr>
                <w:rFonts w:ascii="Times New Roman" w:hAnsi="Times New Roman"/>
                <w:sz w:val="28"/>
                <w:szCs w:val="28"/>
              </w:rPr>
              <w:t xml:space="preserve">а) иные сведения (кроме указанных в </w:t>
            </w:r>
            <w:hyperlink r:id="rId9" w:anchor="sub_1002" w:history="1">
              <w:r w:rsidRPr="009762BB">
                <w:rPr>
                  <w:rStyle w:val="a4"/>
                  <w:rFonts w:ascii="Times New Roman" w:hAnsi="Times New Roman"/>
                  <w:b w:val="0"/>
                  <w:color w:val="000000"/>
                  <w:sz w:val="28"/>
                  <w:szCs w:val="28"/>
                </w:rPr>
                <w:t>пункте 2</w:t>
              </w:r>
            </w:hyperlink>
            <w:r w:rsidRPr="009762BB">
              <w:rPr>
                <w:rFonts w:ascii="Times New Roman" w:hAnsi="Times New Roman"/>
                <w:sz w:val="28"/>
                <w:szCs w:val="28"/>
              </w:rPr>
              <w:t xml:space="preserve"> настоящего порядка) о дохо</w:t>
            </w:r>
            <w:r w:rsidRPr="009762BB">
              <w:rPr>
                <w:rFonts w:ascii="Times New Roman" w:hAnsi="Times New Roman"/>
                <w:sz w:val="28"/>
                <w:szCs w:val="28"/>
              </w:rPr>
              <w:softHyphen/>
              <w:t>дах служащего (работника), его супруги (супруга) и несовершеннолетних детей, об имуществе, принадлежащем на праве собственности названным ли</w:t>
            </w:r>
            <w:r w:rsidRPr="009762BB">
              <w:rPr>
                <w:rFonts w:ascii="Times New Roman" w:hAnsi="Times New Roman"/>
                <w:sz w:val="28"/>
                <w:szCs w:val="28"/>
              </w:rPr>
              <w:softHyphen/>
              <w:t>цам, и об их обязательствах имущественного характера;</w:t>
            </w:r>
            <w:bookmarkEnd w:id="11"/>
          </w:p>
          <w:p w:rsidR="009762BB" w:rsidRPr="009762BB" w:rsidRDefault="009762BB" w:rsidP="009762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2" w:name="sub_1032"/>
            <w:r w:rsidRPr="009762BB">
              <w:rPr>
                <w:rFonts w:ascii="Times New Roman" w:hAnsi="Times New Roman"/>
                <w:sz w:val="28"/>
                <w:szCs w:val="28"/>
              </w:rPr>
              <w:t>б) персональные данные супруги (супруга), детей и иных членов семьи служащего (работника);</w:t>
            </w:r>
            <w:bookmarkEnd w:id="12"/>
          </w:p>
          <w:p w:rsidR="009762BB" w:rsidRPr="009762BB" w:rsidRDefault="009762BB" w:rsidP="009762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3" w:name="sub_1033"/>
            <w:r w:rsidRPr="009762BB">
              <w:rPr>
                <w:rFonts w:ascii="Times New Roman" w:hAnsi="Times New Roman"/>
                <w:sz w:val="28"/>
                <w:szCs w:val="28"/>
              </w:rPr>
              <w:t>в) данные, позволяющие определить место жительства, почтовый адрес, телефон и иные индивидуальные средства коммуникации служащего (работ</w:t>
            </w:r>
            <w:r w:rsidRPr="009762BB">
              <w:rPr>
                <w:rFonts w:ascii="Times New Roman" w:hAnsi="Times New Roman"/>
                <w:sz w:val="28"/>
                <w:szCs w:val="28"/>
              </w:rPr>
              <w:softHyphen/>
              <w:t>ника), его супруги (супруга), детей и иных членов семьи;</w:t>
            </w:r>
            <w:bookmarkEnd w:id="13"/>
          </w:p>
          <w:p w:rsidR="009762BB" w:rsidRPr="009762BB" w:rsidRDefault="009762BB" w:rsidP="009762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4" w:name="sub_1034"/>
            <w:r w:rsidRPr="009762BB">
              <w:rPr>
                <w:rFonts w:ascii="Times New Roman" w:hAnsi="Times New Roman"/>
                <w:sz w:val="28"/>
                <w:szCs w:val="28"/>
              </w:rPr>
              <w:t>г) данные, позволяющие определить местонахождение объектов недви</w:t>
            </w:r>
            <w:r w:rsidRPr="009762BB">
              <w:rPr>
                <w:rFonts w:ascii="Times New Roman" w:hAnsi="Times New Roman"/>
                <w:sz w:val="28"/>
                <w:szCs w:val="28"/>
              </w:rPr>
              <w:softHyphen/>
              <w:t>жимого имущества, принадлежащих служащему (работнику), его супруге (суп</w:t>
            </w:r>
            <w:r w:rsidRPr="009762BB">
              <w:rPr>
                <w:rFonts w:ascii="Times New Roman" w:hAnsi="Times New Roman"/>
                <w:sz w:val="28"/>
                <w:szCs w:val="28"/>
              </w:rPr>
              <w:softHyphen/>
              <w:t>ругу), детям, иным членам семьи на праве собственности или находящихся в их пользовании;</w:t>
            </w:r>
            <w:bookmarkEnd w:id="14"/>
          </w:p>
          <w:p w:rsidR="009762BB" w:rsidRPr="009762BB" w:rsidRDefault="009762BB" w:rsidP="009762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5" w:name="sub_1035"/>
            <w:proofErr w:type="spellStart"/>
            <w:r w:rsidRPr="009762BB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9762BB">
              <w:rPr>
                <w:rFonts w:ascii="Times New Roman" w:hAnsi="Times New Roman"/>
                <w:sz w:val="28"/>
                <w:szCs w:val="28"/>
              </w:rPr>
              <w:t>) информацию, отнесенную к государственной тайне или являющуюся конфиденциальной.</w:t>
            </w:r>
            <w:bookmarkEnd w:id="15"/>
          </w:p>
          <w:p w:rsidR="009762BB" w:rsidRPr="009762BB" w:rsidRDefault="009762BB" w:rsidP="009762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6" w:name="sub_1004"/>
            <w:r w:rsidRPr="009762BB">
              <w:rPr>
                <w:rFonts w:ascii="Times New Roman" w:hAnsi="Times New Roman"/>
                <w:sz w:val="28"/>
                <w:szCs w:val="28"/>
              </w:rPr>
              <w:t>4. Сведения о доходах, расходах, об имуществе и обязательствах имуще</w:t>
            </w:r>
            <w:r w:rsidRPr="009762BB">
              <w:rPr>
                <w:rFonts w:ascii="Times New Roman" w:hAnsi="Times New Roman"/>
                <w:sz w:val="28"/>
                <w:szCs w:val="28"/>
              </w:rPr>
              <w:softHyphen/>
              <w:t xml:space="preserve">ственного характера, указанные в </w:t>
            </w:r>
            <w:hyperlink r:id="rId10" w:anchor="sub_1002" w:history="1">
              <w:r w:rsidRPr="009762BB">
                <w:rPr>
                  <w:rStyle w:val="a4"/>
                  <w:rFonts w:ascii="Times New Roman" w:hAnsi="Times New Roman"/>
                  <w:b w:val="0"/>
                  <w:color w:val="000000"/>
                  <w:sz w:val="28"/>
                  <w:szCs w:val="28"/>
                </w:rPr>
                <w:t>пункте 2</w:t>
              </w:r>
            </w:hyperlink>
            <w:r w:rsidRPr="009762BB">
              <w:rPr>
                <w:rFonts w:ascii="Times New Roman" w:hAnsi="Times New Roman"/>
                <w:sz w:val="28"/>
                <w:szCs w:val="28"/>
              </w:rPr>
              <w:t xml:space="preserve">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</w:t>
            </w:r>
            <w:r w:rsidRPr="009762BB">
              <w:rPr>
                <w:rFonts w:ascii="Times New Roman" w:hAnsi="Times New Roman"/>
                <w:sz w:val="28"/>
                <w:szCs w:val="28"/>
              </w:rPr>
              <w:softHyphen/>
              <w:t>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 или той организации, в котором (которой) служащий (работник) замещает долж</w:t>
            </w:r>
            <w:r w:rsidRPr="009762BB">
              <w:rPr>
                <w:rFonts w:ascii="Times New Roman" w:hAnsi="Times New Roman"/>
                <w:sz w:val="28"/>
                <w:szCs w:val="28"/>
              </w:rPr>
              <w:softHyphen/>
              <w:t>ность, и ежегодно обновляются в течение 14 рабочих дней со дня истечения срока, установленного для их подачи.</w:t>
            </w:r>
            <w:bookmarkEnd w:id="16"/>
          </w:p>
          <w:p w:rsidR="009762BB" w:rsidRPr="009762BB" w:rsidRDefault="009762BB" w:rsidP="009762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7" w:name="sub_1005"/>
            <w:r w:rsidRPr="009762BB">
              <w:rPr>
                <w:rFonts w:ascii="Times New Roman" w:hAnsi="Times New Roman"/>
                <w:sz w:val="28"/>
                <w:szCs w:val="28"/>
              </w:rPr>
      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      </w:r>
            <w:hyperlink r:id="rId11" w:anchor="sub_1002" w:history="1">
              <w:r w:rsidRPr="009762BB">
                <w:rPr>
                  <w:rStyle w:val="a4"/>
                  <w:rFonts w:ascii="Times New Roman" w:hAnsi="Times New Roman"/>
                  <w:b w:val="0"/>
                  <w:color w:val="000000"/>
                  <w:sz w:val="28"/>
                  <w:szCs w:val="28"/>
                </w:rPr>
                <w:t>пункте 2</w:t>
              </w:r>
            </w:hyperlink>
            <w:r w:rsidRPr="009762BB">
              <w:rPr>
                <w:rFonts w:ascii="Times New Roman" w:hAnsi="Times New Roman"/>
                <w:sz w:val="28"/>
                <w:szCs w:val="28"/>
              </w:rPr>
              <w:t xml:space="preserve"> настоящего порядка:</w:t>
            </w:r>
            <w:bookmarkEnd w:id="17"/>
          </w:p>
          <w:p w:rsidR="009762BB" w:rsidRPr="009762BB" w:rsidRDefault="009762BB" w:rsidP="009762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2BB">
              <w:rPr>
                <w:rFonts w:ascii="Times New Roman" w:hAnsi="Times New Roman"/>
                <w:sz w:val="28"/>
                <w:szCs w:val="28"/>
              </w:rPr>
              <w:t>а) представленных лицами, замещающими муниципальные должности и  должности муниципальной службы в администрации муниципального образо</w:t>
            </w:r>
            <w:r w:rsidRPr="009762BB">
              <w:rPr>
                <w:rFonts w:ascii="Times New Roman" w:hAnsi="Times New Roman"/>
                <w:sz w:val="28"/>
                <w:szCs w:val="28"/>
              </w:rPr>
              <w:softHyphen/>
              <w:t>вания Апшеронский район, обеспечивается отделом организационно-кадровой работы администрации муниципального образования Апшеронский район;</w:t>
            </w:r>
          </w:p>
          <w:p w:rsidR="009762BB" w:rsidRPr="009762BB" w:rsidRDefault="009762BB" w:rsidP="009762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8" w:name="sub_1053"/>
            <w:r w:rsidRPr="009762BB">
              <w:rPr>
                <w:rFonts w:ascii="Times New Roman" w:hAnsi="Times New Roman"/>
                <w:sz w:val="28"/>
                <w:szCs w:val="28"/>
              </w:rPr>
              <w:t>б) представленных лицами, замещающими руководящие должности му</w:t>
            </w:r>
            <w:r w:rsidRPr="009762BB">
              <w:rPr>
                <w:rFonts w:ascii="Times New Roman" w:hAnsi="Times New Roman"/>
                <w:sz w:val="28"/>
                <w:szCs w:val="28"/>
              </w:rPr>
              <w:softHyphen/>
            </w:r>
            <w:r w:rsidRPr="009762BB">
              <w:rPr>
                <w:rFonts w:ascii="Times New Roman" w:hAnsi="Times New Roman"/>
                <w:sz w:val="28"/>
                <w:szCs w:val="28"/>
              </w:rPr>
              <w:lastRenderedPageBreak/>
              <w:t>ниципальной службы  в муниципальных органах (руководителями отраслевых (функциональных) органов администрации муниципального образования Ап</w:t>
            </w:r>
            <w:r w:rsidRPr="009762BB">
              <w:rPr>
                <w:rFonts w:ascii="Times New Roman" w:hAnsi="Times New Roman"/>
                <w:sz w:val="28"/>
                <w:szCs w:val="28"/>
              </w:rPr>
              <w:softHyphen/>
              <w:t>шеронский район со статусом юридического лица), обеспечивается муници</w:t>
            </w:r>
            <w:r w:rsidRPr="009762BB">
              <w:rPr>
                <w:rFonts w:ascii="Times New Roman" w:hAnsi="Times New Roman"/>
                <w:sz w:val="28"/>
                <w:szCs w:val="28"/>
              </w:rPr>
              <w:softHyphen/>
              <w:t>пальными органами (отраслевыми (функциональными) органами администра</w:t>
            </w:r>
            <w:r w:rsidRPr="009762BB">
              <w:rPr>
                <w:rFonts w:ascii="Times New Roman" w:hAnsi="Times New Roman"/>
                <w:sz w:val="28"/>
                <w:szCs w:val="28"/>
              </w:rPr>
              <w:softHyphen/>
              <w:t>ции муниципального образования Апшеронский район со статусом юридиче</w:t>
            </w:r>
            <w:r w:rsidRPr="009762BB">
              <w:rPr>
                <w:rFonts w:ascii="Times New Roman" w:hAnsi="Times New Roman"/>
                <w:sz w:val="28"/>
                <w:szCs w:val="28"/>
              </w:rPr>
              <w:softHyphen/>
              <w:t>ского лица);</w:t>
            </w:r>
            <w:bookmarkEnd w:id="18"/>
          </w:p>
          <w:p w:rsidR="009762BB" w:rsidRPr="009762BB" w:rsidRDefault="009762BB" w:rsidP="009762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9" w:name="sub_1054"/>
            <w:r w:rsidRPr="009762BB">
              <w:rPr>
                <w:rFonts w:ascii="Times New Roman" w:hAnsi="Times New Roman"/>
                <w:sz w:val="28"/>
                <w:szCs w:val="28"/>
              </w:rPr>
              <w:t>в) представленных лицами, замещающими иные отдельные должности на основании трудового договора в организациях, созданных для выполнения за</w:t>
            </w:r>
            <w:r w:rsidRPr="009762BB">
              <w:rPr>
                <w:rFonts w:ascii="Times New Roman" w:hAnsi="Times New Roman"/>
                <w:sz w:val="28"/>
                <w:szCs w:val="28"/>
              </w:rPr>
              <w:softHyphen/>
              <w:t>дач, поставленных перед органами местного самоуправления (муниципаль</w:t>
            </w:r>
            <w:r w:rsidRPr="009762BB">
              <w:rPr>
                <w:rFonts w:ascii="Times New Roman" w:hAnsi="Times New Roman"/>
                <w:sz w:val="28"/>
                <w:szCs w:val="28"/>
              </w:rPr>
              <w:softHyphen/>
              <w:t>ными органами) муниципального образования Апшеронский район, обеспечи</w:t>
            </w:r>
            <w:r w:rsidRPr="009762BB">
              <w:rPr>
                <w:rFonts w:ascii="Times New Roman" w:hAnsi="Times New Roman"/>
                <w:sz w:val="28"/>
                <w:szCs w:val="28"/>
              </w:rPr>
              <w:softHyphen/>
              <w:t>вается соответственно органами местного самоуправления (муниципальными органами) муниципального образования Апшеронский район.</w:t>
            </w:r>
            <w:bookmarkEnd w:id="19"/>
          </w:p>
          <w:p w:rsidR="009762BB" w:rsidRPr="009762BB" w:rsidRDefault="009762BB" w:rsidP="009762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2BB">
              <w:rPr>
                <w:rFonts w:ascii="Times New Roman" w:hAnsi="Times New Roman"/>
                <w:sz w:val="28"/>
                <w:szCs w:val="28"/>
              </w:rPr>
              <w:t>6. Сведения о доходах, расходах, об имуществе и обязательствах имуще</w:t>
            </w:r>
            <w:r w:rsidRPr="009762BB">
              <w:rPr>
                <w:rFonts w:ascii="Times New Roman" w:hAnsi="Times New Roman"/>
                <w:sz w:val="28"/>
                <w:szCs w:val="28"/>
              </w:rPr>
              <w:softHyphen/>
              <w:t>ственного характера лиц, замещающих отдельные должности на основании трудового договора в организациях, созданных для выполнения задач, постав</w:t>
            </w:r>
            <w:r w:rsidRPr="009762BB">
              <w:rPr>
                <w:rFonts w:ascii="Times New Roman" w:hAnsi="Times New Roman"/>
                <w:sz w:val="28"/>
                <w:szCs w:val="28"/>
              </w:rPr>
              <w:softHyphen/>
              <w:t>ленных перед органами местного самоуправления (муниципальными органами) муниципального образования Апшеронский район, а также сведения о доходах, расходах, об имуществе и обязательствах имущественного характера их супруг (супругов) и несовершеннолетних детей могут по решению органов местного самоуправления (муниципальных органов) муниципального образования Ап</w:t>
            </w:r>
            <w:r w:rsidRPr="009762BB">
              <w:rPr>
                <w:rFonts w:ascii="Times New Roman" w:hAnsi="Times New Roman"/>
                <w:sz w:val="28"/>
                <w:szCs w:val="28"/>
              </w:rPr>
              <w:softHyphen/>
              <w:t>шеронский район размещаться в информационно-телекоммуникационной сети «Интернет» на официальных сайтах указанных организаций. В этом случае в соответствующем разделе официального сайта органа местного самоуправле</w:t>
            </w:r>
            <w:r w:rsidRPr="009762BB">
              <w:rPr>
                <w:rFonts w:ascii="Times New Roman" w:hAnsi="Times New Roman"/>
                <w:sz w:val="28"/>
                <w:szCs w:val="28"/>
              </w:rPr>
              <w:softHyphen/>
              <w:t>ния (муниципального органа) муниципального образования Апшеронский район дается ссылка на адрес сайта в информационно-телекоммуникационной сети «Интернет», где указанные сведения фактически размещены.</w:t>
            </w:r>
          </w:p>
          <w:p w:rsidR="009762BB" w:rsidRPr="009762BB" w:rsidRDefault="009762BB" w:rsidP="009762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2BB">
              <w:rPr>
                <w:rFonts w:ascii="Times New Roman" w:hAnsi="Times New Roman"/>
                <w:sz w:val="28"/>
                <w:szCs w:val="28"/>
              </w:rPr>
              <w:t>7. Отдел организационно-кадровой работы администрации муниципаль</w:t>
            </w:r>
            <w:r w:rsidRPr="009762BB">
              <w:rPr>
                <w:rFonts w:ascii="Times New Roman" w:hAnsi="Times New Roman"/>
                <w:sz w:val="28"/>
                <w:szCs w:val="28"/>
              </w:rPr>
              <w:softHyphen/>
              <w:t>ного образования Апшеронский район, муниципальные органы, иные органи</w:t>
            </w:r>
            <w:r w:rsidRPr="009762BB">
              <w:rPr>
                <w:rFonts w:ascii="Times New Roman" w:hAnsi="Times New Roman"/>
                <w:sz w:val="28"/>
                <w:szCs w:val="28"/>
              </w:rPr>
              <w:softHyphen/>
              <w:t>зации, созданные на основании муниципальных правовых актов муниципаль</w:t>
            </w:r>
            <w:r w:rsidRPr="009762BB">
              <w:rPr>
                <w:rFonts w:ascii="Times New Roman" w:hAnsi="Times New Roman"/>
                <w:sz w:val="28"/>
                <w:szCs w:val="28"/>
              </w:rPr>
              <w:softHyphen/>
              <w:t>ного образования Апшеронский район:</w:t>
            </w:r>
          </w:p>
          <w:p w:rsidR="009762BB" w:rsidRPr="009762BB" w:rsidRDefault="009762BB" w:rsidP="009762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0" w:name="sub_1061"/>
            <w:r w:rsidRPr="009762BB">
              <w:rPr>
                <w:rFonts w:ascii="Times New Roman" w:hAnsi="Times New Roman"/>
                <w:sz w:val="28"/>
                <w:szCs w:val="28"/>
              </w:rPr>
              <w:t>а) в течение трех рабочих дней со дня поступления запроса от общерос</w:t>
            </w:r>
            <w:r w:rsidRPr="009762BB">
              <w:rPr>
                <w:rFonts w:ascii="Times New Roman" w:hAnsi="Times New Roman"/>
                <w:sz w:val="28"/>
                <w:szCs w:val="28"/>
              </w:rPr>
              <w:softHyphen/>
              <w:t>сийского средства массовой информации сообщают о нем служащему (работ</w:t>
            </w:r>
            <w:r w:rsidRPr="009762BB">
              <w:rPr>
                <w:rFonts w:ascii="Times New Roman" w:hAnsi="Times New Roman"/>
                <w:sz w:val="28"/>
                <w:szCs w:val="28"/>
              </w:rPr>
              <w:softHyphen/>
              <w:t>нику), в отношении которого поступил запрос;</w:t>
            </w:r>
            <w:bookmarkEnd w:id="20"/>
          </w:p>
          <w:p w:rsidR="009762BB" w:rsidRPr="009762BB" w:rsidRDefault="009762BB" w:rsidP="009762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1" w:name="sub_1062"/>
            <w:r w:rsidRPr="009762BB">
              <w:rPr>
                <w:rFonts w:ascii="Times New Roman" w:hAnsi="Times New Roman"/>
                <w:sz w:val="28"/>
                <w:szCs w:val="28"/>
              </w:rPr>
              <w:t>б) в течение семи рабочих дней со дня поступления запроса от общерос</w:t>
            </w:r>
            <w:r w:rsidRPr="009762BB">
              <w:rPr>
                <w:rFonts w:ascii="Times New Roman" w:hAnsi="Times New Roman"/>
                <w:sz w:val="28"/>
                <w:szCs w:val="28"/>
              </w:rPr>
              <w:softHyphen/>
              <w:t xml:space="preserve">сийского средства массовой информации обеспечивают предоставление ему сведений, указанных в </w:t>
            </w:r>
            <w:hyperlink r:id="rId12" w:anchor="sub_1002" w:history="1">
              <w:r w:rsidRPr="009762BB">
                <w:rPr>
                  <w:rStyle w:val="a4"/>
                  <w:rFonts w:ascii="Times New Roman" w:hAnsi="Times New Roman"/>
                  <w:b w:val="0"/>
                  <w:color w:val="000000"/>
                  <w:sz w:val="28"/>
                  <w:szCs w:val="28"/>
                </w:rPr>
                <w:t>пункте 2</w:t>
              </w:r>
            </w:hyperlink>
            <w:r w:rsidRPr="009762BB">
              <w:rPr>
                <w:rFonts w:ascii="Times New Roman" w:hAnsi="Times New Roman"/>
                <w:sz w:val="28"/>
                <w:szCs w:val="28"/>
              </w:rPr>
              <w:t xml:space="preserve"> настоящего порядка, в том случае, если запраши</w:t>
            </w:r>
            <w:r w:rsidRPr="009762BB">
              <w:rPr>
                <w:rFonts w:ascii="Times New Roman" w:hAnsi="Times New Roman"/>
                <w:sz w:val="28"/>
                <w:szCs w:val="28"/>
              </w:rPr>
              <w:softHyphen/>
              <w:t>ваемые сведения отсутствуют на официальном сайте.</w:t>
            </w:r>
            <w:bookmarkEnd w:id="21"/>
          </w:p>
          <w:p w:rsidR="009762BB" w:rsidRPr="009762BB" w:rsidRDefault="009762BB" w:rsidP="009762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2BB">
              <w:rPr>
                <w:rFonts w:ascii="Times New Roman" w:hAnsi="Times New Roman"/>
                <w:sz w:val="28"/>
                <w:szCs w:val="28"/>
              </w:rPr>
              <w:t>8. Муниципальные служащие отдела организационно-кадровой работы администрации муниципального образования Апшеронский район, муници</w:t>
            </w:r>
            <w:r w:rsidRPr="009762BB">
              <w:rPr>
                <w:rFonts w:ascii="Times New Roman" w:hAnsi="Times New Roman"/>
                <w:sz w:val="28"/>
                <w:szCs w:val="28"/>
              </w:rPr>
              <w:softHyphen/>
              <w:t>пальные служащие (работники) муниципальных органов, иных организаций, созданных на основании муниципальных правовых актов муниципального об</w:t>
            </w:r>
            <w:r w:rsidRPr="009762BB">
              <w:rPr>
                <w:rFonts w:ascii="Times New Roman" w:hAnsi="Times New Roman"/>
                <w:sz w:val="28"/>
                <w:szCs w:val="28"/>
              </w:rPr>
              <w:softHyphen/>
              <w:t>разования Апшеронский район, обеспечивающие размещение сведений о дохо</w:t>
            </w:r>
            <w:r w:rsidRPr="009762BB">
              <w:rPr>
                <w:rFonts w:ascii="Times New Roman" w:hAnsi="Times New Roman"/>
                <w:sz w:val="28"/>
                <w:szCs w:val="28"/>
              </w:rPr>
              <w:softHyphen/>
              <w:t xml:space="preserve">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</w:t>
            </w:r>
            <w:r w:rsidRPr="009762BB">
              <w:rPr>
                <w:rFonts w:ascii="Times New Roman" w:hAnsi="Times New Roman"/>
                <w:sz w:val="28"/>
                <w:szCs w:val="28"/>
              </w:rPr>
              <w:lastRenderedPageBreak/>
              <w:t>Российской Федерации ответственность за несоблюдение настоящего порядка, а также за разглашение сведений, отнесенных к государственной тайне или яв</w:t>
            </w:r>
            <w:r w:rsidRPr="009762BB">
              <w:rPr>
                <w:rFonts w:ascii="Times New Roman" w:hAnsi="Times New Roman"/>
                <w:sz w:val="28"/>
                <w:szCs w:val="28"/>
              </w:rPr>
              <w:softHyphen/>
              <w:t>ляющихся конфиденциальными.</w:t>
            </w:r>
          </w:p>
          <w:p w:rsidR="009762BB" w:rsidRPr="009762BB" w:rsidRDefault="009762BB" w:rsidP="009762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62BB" w:rsidRPr="009762BB" w:rsidRDefault="009762BB" w:rsidP="009762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62BB" w:rsidRPr="009762BB" w:rsidRDefault="009762BB" w:rsidP="009762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62BB" w:rsidRPr="009762BB" w:rsidRDefault="009762BB" w:rsidP="009762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9762BB" w:rsidRPr="009762BB" w:rsidRDefault="009762BB" w:rsidP="009762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2C5A" w:rsidRPr="009762BB" w:rsidRDefault="00542C5A" w:rsidP="009762BB">
      <w:pPr>
        <w:pStyle w:val="a3"/>
        <w:rPr>
          <w:rFonts w:ascii="Times New Roman" w:hAnsi="Times New Roman"/>
          <w:sz w:val="28"/>
          <w:szCs w:val="28"/>
        </w:rPr>
      </w:pPr>
    </w:p>
    <w:p w:rsidR="009762BB" w:rsidRPr="009762BB" w:rsidRDefault="009762BB">
      <w:pPr>
        <w:pStyle w:val="a3"/>
        <w:rPr>
          <w:rFonts w:ascii="Times New Roman" w:hAnsi="Times New Roman"/>
          <w:sz w:val="28"/>
          <w:szCs w:val="28"/>
        </w:rPr>
      </w:pPr>
    </w:p>
    <w:sectPr w:rsidR="009762BB" w:rsidRPr="009762BB" w:rsidSect="009762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1B86"/>
    <w:multiLevelType w:val="hybridMultilevel"/>
    <w:tmpl w:val="362EFA4A"/>
    <w:lvl w:ilvl="0" w:tplc="A4C6EB7A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9762BB"/>
    <w:rsid w:val="002B1725"/>
    <w:rsid w:val="00542C5A"/>
    <w:rsid w:val="0097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5A"/>
  </w:style>
  <w:style w:type="paragraph" w:styleId="1">
    <w:name w:val="heading 1"/>
    <w:basedOn w:val="a"/>
    <w:next w:val="a"/>
    <w:link w:val="10"/>
    <w:uiPriority w:val="99"/>
    <w:qFormat/>
    <w:rsid w:val="009762B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62BB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9762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Гипертекстовая ссылка"/>
    <w:basedOn w:val="a0"/>
    <w:uiPriority w:val="99"/>
    <w:rsid w:val="009762BB"/>
    <w:rPr>
      <w:b/>
      <w:bCs/>
      <w:color w:val="106BBE"/>
    </w:rPr>
  </w:style>
  <w:style w:type="character" w:customStyle="1" w:styleId="a5">
    <w:name w:val="Цветовое выделение"/>
    <w:uiPriority w:val="99"/>
    <w:rsid w:val="009762BB"/>
    <w:rPr>
      <w:b/>
      <w:bCs/>
      <w:color w:val="26282F"/>
    </w:rPr>
  </w:style>
  <w:style w:type="table" w:styleId="a6">
    <w:name w:val="Table Grid"/>
    <w:basedOn w:val="a1"/>
    <w:uiPriority w:val="59"/>
    <w:rsid w:val="00976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9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7;&#1074;&#1077;&#1076;&#1077;&#1085;&#1080;&#1103;%20&#1086;%20&#1076;&#1086;&#1093;&#1086;&#1076;&#1072;&#1093;\&#1087;&#1086;&#1089;&#1090;&#1072;&#1085;&#1086;&#1074;&#1083;&#1077;&#1085;&#1080;&#1077;%20&#1086;%20&#1088;&#1072;&#1079;&#1084;&#1077;&#1097;&#1077;&#1085;&#1080;&#1080;%20&#1089;&#1074;&#1077;&#1076;&#1077;&#1085;&#1080;&#1081;-&#1089;&#1072;&#1084;&#1086;&#1077;%20&#1085;&#1086;&#1074;&#1086;&#1077;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80;%20&#1076;&#1086;&#1082;&#1091;&#1084;&#1077;&#1085;&#1090;&#1099;\&#1057;&#1074;&#1077;&#1076;&#1077;&#1085;&#1080;&#1103;%20&#1086;%20&#1076;&#1086;&#1093;&#1086;&#1076;&#1072;&#1093;\&#1087;&#1086;&#1089;&#1090;&#1072;&#1085;&#1086;&#1074;&#1083;&#1077;&#1085;&#1080;&#1077;%20&#1086;%20&#1088;&#1072;&#1079;&#1084;&#1077;&#1097;&#1077;&#1085;&#1080;&#1080;%20&#1089;&#1074;&#1077;&#1076;&#1077;&#1085;&#1080;&#1081;-&#1089;&#1072;&#1084;&#1086;&#1077;%20&#1085;&#1086;&#1074;&#1086;&#1077;.doc" TargetMode="External"/><Relationship Id="rId12" Type="http://schemas.openxmlformats.org/officeDocument/2006/relationships/hyperlink" Target="file:///D:\&#1052;&#1086;&#1080;%20&#1076;&#1086;&#1082;&#1091;&#1084;&#1077;&#1085;&#1090;&#1099;\&#1057;&#1074;&#1077;&#1076;&#1077;&#1085;&#1080;&#1103;%20&#1086;%20&#1076;&#1086;&#1093;&#1086;&#1076;&#1072;&#1093;\&#1087;&#1086;&#1089;&#1090;&#1072;&#1085;&#1086;&#1074;&#1083;&#1077;&#1085;&#1080;&#1077;%20&#1086;%20&#1088;&#1072;&#1079;&#1084;&#1077;&#1097;&#1077;&#1085;&#1080;&#1080;%20&#1089;&#1074;&#1077;&#1076;&#1077;&#1085;&#1080;&#1081;-&#1089;&#1072;&#1084;&#1086;&#1077;%20&#1085;&#1086;&#1074;&#1086;&#1077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0/" TargetMode="External"/><Relationship Id="rId11" Type="http://schemas.openxmlformats.org/officeDocument/2006/relationships/hyperlink" Target="file:///D:\&#1052;&#1086;&#1080;%20&#1076;&#1086;&#1082;&#1091;&#1084;&#1077;&#1085;&#1090;&#1099;\&#1057;&#1074;&#1077;&#1076;&#1077;&#1085;&#1080;&#1103;%20&#1086;%20&#1076;&#1086;&#1093;&#1086;&#1076;&#1072;&#1093;\&#1087;&#1086;&#1089;&#1090;&#1072;&#1085;&#1086;&#1074;&#1083;&#1077;&#1085;&#1080;&#1077;%20&#1086;%20&#1088;&#1072;&#1079;&#1084;&#1077;&#1097;&#1077;&#1085;&#1080;&#1080;%20&#1089;&#1074;&#1077;&#1076;&#1077;&#1085;&#1080;&#1081;-&#1089;&#1072;&#1084;&#1086;&#1077;%20&#1085;&#1086;&#1074;&#1086;&#1077;.doc" TargetMode="External"/><Relationship Id="rId5" Type="http://schemas.openxmlformats.org/officeDocument/2006/relationships/hyperlink" Target="file:///D:\&#1052;&#1086;&#1080;%20&#1076;&#1086;&#1082;&#1091;&#1084;&#1077;&#1085;&#1090;&#1099;\&#1057;&#1074;&#1077;&#1076;&#1077;&#1085;&#1080;&#1103;%20&#1086;%20&#1076;&#1086;&#1093;&#1086;&#1076;&#1072;&#1093;\&#1087;&#1086;&#1089;&#1090;&#1072;&#1085;&#1086;&#1074;&#1083;&#1077;&#1085;&#1080;&#1077;%20&#1086;%20&#1088;&#1072;&#1079;&#1084;&#1077;&#1097;&#1077;&#1085;&#1080;&#1080;%20&#1089;&#1074;&#1077;&#1076;&#1077;&#1085;&#1080;&#1081;-&#1089;&#1072;&#1084;&#1086;&#1077;%20&#1085;&#1086;&#1074;&#1086;&#1077;.doc" TargetMode="External"/><Relationship Id="rId10" Type="http://schemas.openxmlformats.org/officeDocument/2006/relationships/hyperlink" Target="file:///D:\&#1052;&#1086;&#1080;%20&#1076;&#1086;&#1082;&#1091;&#1084;&#1077;&#1085;&#1090;&#1099;\&#1057;&#1074;&#1077;&#1076;&#1077;&#1085;&#1080;&#1103;%20&#1086;%20&#1076;&#1086;&#1093;&#1086;&#1076;&#1072;&#1093;\&#1087;&#1086;&#1089;&#1090;&#1072;&#1085;&#1086;&#1074;&#1083;&#1077;&#1085;&#1080;&#1077;%20&#1086;%20&#1088;&#1072;&#1079;&#1084;&#1077;&#1097;&#1077;&#1085;&#1080;&#1080;%20&#1089;&#1074;&#1077;&#1076;&#1077;&#1085;&#1080;&#1081;-&#1089;&#1072;&#1084;&#1086;&#1077;%20&#1085;&#1086;&#1074;&#1086;&#1077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2;&#1086;&#1080;%20&#1076;&#1086;&#1082;&#1091;&#1084;&#1077;&#1085;&#1090;&#1099;\&#1057;&#1074;&#1077;&#1076;&#1077;&#1085;&#1080;&#1103;%20&#1086;%20&#1076;&#1086;&#1093;&#1086;&#1076;&#1072;&#1093;\&#1087;&#1086;&#1089;&#1090;&#1072;&#1085;&#1086;&#1074;&#1083;&#1077;&#1085;&#1080;&#1077;%20&#1086;%20&#1088;&#1072;&#1079;&#1084;&#1077;&#1097;&#1077;&#1085;&#1080;&#1080;%20&#1089;&#1074;&#1077;&#1076;&#1077;&#1085;&#1080;&#1081;-&#1089;&#1072;&#1084;&#1086;&#1077;%20&#1085;&#1086;&#1074;&#1086;&#1077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1901</Words>
  <Characters>10836</Characters>
  <Application>Microsoft Office Word</Application>
  <DocSecurity>0</DocSecurity>
  <Lines>90</Lines>
  <Paragraphs>25</Paragraphs>
  <ScaleCrop>false</ScaleCrop>
  <Company/>
  <LinksUpToDate>false</LinksUpToDate>
  <CharactersWithSpaces>12712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2015-09-18T12:06:00Z</dcterms:created>
  <dcterms:modified xsi:type="dcterms:W3CDTF">2015-09-18T12:18:00Z</dcterms:modified>
</cp:coreProperties>
</file>