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62" w:rsidRDefault="00B84D62" w:rsidP="00B84D62">
      <w:pPr>
        <w:pStyle w:val="1"/>
        <w:tabs>
          <w:tab w:val="left" w:pos="5103"/>
        </w:tabs>
        <w:spacing w:before="0" w:after="0"/>
        <w:ind w:left="5103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УТВЕРЖДАЮ</w:t>
      </w: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________________Д.В.Тельнов</w:t>
      </w:r>
    </w:p>
    <w:p w:rsidR="00B84D62" w:rsidRDefault="00B84D62" w:rsidP="00B84D62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8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87C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ДОКЛАД</w:t>
      </w: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 мониторинге и оценке восприятия уровня </w:t>
      </w: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коррупции в муниципальном образовании </w:t>
      </w: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Апшеронский район </w:t>
      </w:r>
    </w:p>
    <w:p w:rsidR="00B84D62" w:rsidRDefault="00B84D62" w:rsidP="00B8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противодействия коррупции в муниципальном образовании Апшеронский район, утвержденного р</w:t>
      </w:r>
      <w:r w:rsidRPr="00AC03F1">
        <w:rPr>
          <w:rFonts w:ascii="Times New Roman" w:hAnsi="Times New Roman" w:cs="Times New Roman"/>
          <w:sz w:val="28"/>
          <w:szCs w:val="28"/>
        </w:rPr>
        <w:t>аспоряжением администрации муниципального образования Апшеронский район от 29.08.2018 г. № 285-р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 мониторинг и оценка восприятия уровня коррупции и эффективности мер и программ противодействия коррупции среди жителей района, который дал возможность оценить уровень восприятия коррупции в Апшеронском районе. 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осуществлялся на основании анализа: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Результатов анкетирования граждан на территории муниципального образования Апшеронский район;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Обращений граждан на коррупционное поведение должностных лиц администраций муниципальных образований;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Обращений граждан на телефон «Горячей линии» по приему сообщений о фактах коррупции.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исследования являлась оценка различными социальными слоями населения, постоянно проживающих на территории муниципального образования Апшеронский район.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граждан проводилось с 21 по 22 сентября текущего года на территории Апшеронского городского поселения. Основной задачей анкетирования является изучение общественного мнения населения о состоянии коррупции и борьбе с ней.</w:t>
      </w:r>
    </w:p>
    <w:p w:rsidR="00B84D62" w:rsidRPr="00AC03F1" w:rsidRDefault="00B84D62" w:rsidP="00AC03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03F1">
        <w:rPr>
          <w:sz w:val="28"/>
          <w:szCs w:val="28"/>
        </w:rPr>
        <w:t>Было опрошено 100 граждан, в возрасте от 18 лет и старше, постоянно проживающих на территории муниципального образования Апшеронский район  и 10 лиц, занимающих руководящие должности в коммерческих юридических лицах, зарегистрированных на территории муниципального образования либо осуществляющих коммерческую деятельность в качестве индивидуальных предпринимателей на территории муниципального образования Апшеронский район.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анкет отвечали граждане, постоянно проживающие на территории муниципального образования Апшеронский район. Возрастной критерий опрошенных, распределился следующим образом:</w:t>
      </w:r>
    </w:p>
    <w:p w:rsidR="00B84D62" w:rsidRPr="00AC03F1" w:rsidRDefault="00B84D62" w:rsidP="00AC03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18-29 лет – 11 %;</w:t>
      </w:r>
    </w:p>
    <w:p w:rsidR="00B84D62" w:rsidRPr="00AC03F1" w:rsidRDefault="00B84D62" w:rsidP="00AC03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30-39 лет – 24 %;</w:t>
      </w:r>
    </w:p>
    <w:p w:rsidR="00B84D62" w:rsidRPr="00AC03F1" w:rsidRDefault="00B84D62" w:rsidP="00AC03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40-49 лет – 31 %;</w:t>
      </w:r>
    </w:p>
    <w:p w:rsidR="00B84D62" w:rsidRPr="00AC03F1" w:rsidRDefault="00B84D62" w:rsidP="00AC03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и свыше  – 34 %.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опрошенных мужчин составило  29 %. Количество опрошенных женщин составило 71 %.  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были заданы следующие вопросы: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03F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 на Ваш взгляд уровень коррупции в Апшеронском районе?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отметило что низкий - 9 %;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опрошенных, ответили что средний - 47 %;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что высокий - 23 %;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высокий - 6 %; 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 том, что коррупции нет - 5 %;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затруднились ответить на данный вопрос - 10%.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Откуда Вы получаете большую часть информации о коррупционных проявлениях?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массовой информации -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личного опыта -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общения с друзьями, знакомыми, членами семьи - 3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граждан затруднились ответить на данный вопрос -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 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Вашему мнению, в Вашем районе среди должностных лиц каких служб правоохранительных органов чаще встречается коррупция?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–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–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(ГАИ) – 5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патрульно-постовая служба – 1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розыск –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встречались с фактами коррупции –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затруднилось ответить – 11 % опрошенных.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Вашему мнению, в Вашем районе среди должностных лиц каких служб, организаций учреждений, чаще встречается коррупция?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 – 3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военкомат -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- 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власти – 1</w:t>
      </w:r>
      <w:r w:rsidR="00773B7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края – 4%;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фонда медицинского страхования – </w:t>
      </w:r>
      <w:r w:rsidR="0015402F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затруднились ответить на данный вопрос - </w:t>
      </w:r>
      <w:r w:rsidR="0015402F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84D62" w:rsidRPr="00AC03F1" w:rsidRDefault="00B84D62" w:rsidP="00AC03F1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считаете, почему сегодня в Апшеронском районе существует коррупция?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закона – 14 %;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безнаказанность коррупционеров – 18 %;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 и аморальность чиновников и бизнесменов – 26 %;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правовой культуры и законопослушания большинства населения района – 12 %;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жизни населения – 21 %;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коррупция была всегда - 9 %;</w:t>
      </w:r>
    </w:p>
    <w:p w:rsidR="00B84D62" w:rsidRPr="00AC03F1" w:rsidRDefault="00B84D62" w:rsidP="00AC03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затруднились ответить на данный вопрос - 0 %.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C0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Как, по Вашему мнению, можно искоренить коррупцию и что для этого необходимо сделать? </w:t>
      </w:r>
    </w:p>
    <w:p w:rsidR="00B84D62" w:rsidRPr="00AC03F1" w:rsidRDefault="00B84D62" w:rsidP="00AC03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необходимо усилить борьбу с коррупцией в самих правоохранительных органах – </w:t>
      </w:r>
      <w:r w:rsidR="00AC03F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ужесточить уголовное законодательство и ввести систему наказания за коррупцию в виде штрафов - </w:t>
      </w:r>
      <w:r w:rsidR="00AC03F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B84D62" w:rsidRPr="00AC03F1" w:rsidRDefault="00B84D62" w:rsidP="00AC03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производить конфискацию имущества коррупционеров и членов их семей – 2</w:t>
      </w:r>
      <w:r w:rsidR="00AC03F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с коррупцией бесполезно - </w:t>
      </w:r>
      <w:r w:rsidR="00AC03F1"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84D62" w:rsidRPr="00AC03F1" w:rsidRDefault="00B84D62" w:rsidP="00AC03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затруднились ответить на данный вопрос - 0%.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анкетирования граждан можно сделать вывод, что </w:t>
      </w:r>
      <w:r w:rsidRPr="00AC03F1">
        <w:rPr>
          <w:rFonts w:ascii="Times New Roman" w:hAnsi="Times New Roman" w:cs="Times New Roman"/>
          <w:sz w:val="28"/>
          <w:szCs w:val="28"/>
        </w:rPr>
        <w:t>жители муниципального образования Апшеронский район сталкиваются с проявлениями коррупции как в быту, так и при взаимодействии с органами местного самоуправления, различными службами и учреждениями.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F1">
        <w:rPr>
          <w:rFonts w:ascii="Times New Roman" w:hAnsi="Times New Roman" w:cs="Times New Roman"/>
          <w:sz w:val="28"/>
          <w:szCs w:val="28"/>
        </w:rPr>
        <w:t>Уровень коррупции по отношению к 20</w:t>
      </w:r>
      <w:r w:rsidR="00BA13BC" w:rsidRPr="00AC03F1">
        <w:rPr>
          <w:rFonts w:ascii="Times New Roman" w:hAnsi="Times New Roman" w:cs="Times New Roman"/>
          <w:sz w:val="28"/>
          <w:szCs w:val="28"/>
        </w:rPr>
        <w:t>19</w:t>
      </w:r>
      <w:r w:rsidRPr="00AC03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13BC" w:rsidRPr="00AC03F1">
        <w:rPr>
          <w:rFonts w:ascii="Times New Roman" w:hAnsi="Times New Roman" w:cs="Times New Roman"/>
          <w:sz w:val="28"/>
          <w:szCs w:val="28"/>
        </w:rPr>
        <w:t>остался на прежнем уровне</w:t>
      </w:r>
      <w:r w:rsidRPr="00AC03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1">
        <w:rPr>
          <w:rFonts w:ascii="Times New Roman" w:hAnsi="Times New Roman" w:cs="Times New Roman"/>
          <w:sz w:val="28"/>
          <w:szCs w:val="28"/>
        </w:rPr>
        <w:t>Органы местного самоуправления должны скоординировать работу в данном направлении совместно с правоохранительными органами и контролирующими службами. При этом значительное внимание необходимо уделять антикоррупционной пропаганде населения, воспитанию неприятия коррупции в молодежной среде, а также принятия незамедлительных действенных мер 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власти.</w:t>
      </w:r>
    </w:p>
    <w:p w:rsidR="00B84D62" w:rsidRPr="00AC03F1" w:rsidRDefault="00B84D62" w:rsidP="00AC0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62" w:rsidRDefault="00B84D62" w:rsidP="00B84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84D62" w:rsidRDefault="00B84D62" w:rsidP="00B84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Ведущий специалист </w:t>
      </w:r>
    </w:p>
    <w:p w:rsidR="00B84D62" w:rsidRDefault="00B84D62" w:rsidP="00B84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отдела правовой работы администрации </w:t>
      </w:r>
    </w:p>
    <w:p w:rsidR="00B84D62" w:rsidRDefault="00B84D62" w:rsidP="00B84D6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Апшеронский район                       А.Г.Головков</w:t>
      </w:r>
    </w:p>
    <w:p w:rsidR="001470A5" w:rsidRDefault="001470A5"/>
    <w:sectPr w:rsidR="001470A5" w:rsidSect="00154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AC" w:rsidRDefault="00BC4FAC" w:rsidP="0015402F">
      <w:pPr>
        <w:spacing w:after="0" w:line="240" w:lineRule="auto"/>
      </w:pPr>
      <w:r>
        <w:separator/>
      </w:r>
    </w:p>
  </w:endnote>
  <w:endnote w:type="continuationSeparator" w:id="1">
    <w:p w:rsidR="00BC4FAC" w:rsidRDefault="00BC4FAC" w:rsidP="0015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AC" w:rsidRDefault="00BC4FAC" w:rsidP="0015402F">
      <w:pPr>
        <w:spacing w:after="0" w:line="240" w:lineRule="auto"/>
      </w:pPr>
      <w:r>
        <w:separator/>
      </w:r>
    </w:p>
  </w:footnote>
  <w:footnote w:type="continuationSeparator" w:id="1">
    <w:p w:rsidR="00BC4FAC" w:rsidRDefault="00BC4FAC" w:rsidP="0015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4528"/>
      <w:docPartObj>
        <w:docPartGallery w:val="Page Numbers (Top of Page)"/>
        <w:docPartUnique/>
      </w:docPartObj>
    </w:sdtPr>
    <w:sdtContent>
      <w:p w:rsidR="0015402F" w:rsidRDefault="009C2B21">
        <w:pPr>
          <w:pStyle w:val="a5"/>
          <w:jc w:val="center"/>
        </w:pPr>
        <w:fldSimple w:instr=" PAGE   \* MERGEFORMAT ">
          <w:r w:rsidR="00AC587C">
            <w:rPr>
              <w:noProof/>
            </w:rPr>
            <w:t>3</w:t>
          </w:r>
        </w:fldSimple>
      </w:p>
    </w:sdtContent>
  </w:sdt>
  <w:p w:rsidR="0015402F" w:rsidRDefault="001540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72B"/>
    <w:multiLevelType w:val="hybridMultilevel"/>
    <w:tmpl w:val="3BCE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B06F3"/>
    <w:multiLevelType w:val="hybridMultilevel"/>
    <w:tmpl w:val="95B4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C0744"/>
    <w:multiLevelType w:val="hybridMultilevel"/>
    <w:tmpl w:val="FE6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56CA"/>
    <w:multiLevelType w:val="hybridMultilevel"/>
    <w:tmpl w:val="AA5C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90EF7"/>
    <w:multiLevelType w:val="hybridMultilevel"/>
    <w:tmpl w:val="9EA4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C7961"/>
    <w:multiLevelType w:val="hybridMultilevel"/>
    <w:tmpl w:val="E89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D62"/>
    <w:rsid w:val="001470A5"/>
    <w:rsid w:val="0015402F"/>
    <w:rsid w:val="005E2A12"/>
    <w:rsid w:val="00773B71"/>
    <w:rsid w:val="009C2B21"/>
    <w:rsid w:val="00A44322"/>
    <w:rsid w:val="00AC03F1"/>
    <w:rsid w:val="00AC587C"/>
    <w:rsid w:val="00B84D62"/>
    <w:rsid w:val="00BA13BC"/>
    <w:rsid w:val="00B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2"/>
  </w:style>
  <w:style w:type="paragraph" w:styleId="1">
    <w:name w:val="heading 1"/>
    <w:basedOn w:val="a"/>
    <w:next w:val="a"/>
    <w:link w:val="10"/>
    <w:uiPriority w:val="99"/>
    <w:qFormat/>
    <w:rsid w:val="00B84D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D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D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02F"/>
  </w:style>
  <w:style w:type="paragraph" w:styleId="a7">
    <w:name w:val="footer"/>
    <w:basedOn w:val="a"/>
    <w:link w:val="a8"/>
    <w:uiPriority w:val="99"/>
    <w:semiHidden/>
    <w:unhideWhenUsed/>
    <w:rsid w:val="0015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02F"/>
  </w:style>
  <w:style w:type="paragraph" w:styleId="a9">
    <w:name w:val="Balloon Text"/>
    <w:basedOn w:val="a"/>
    <w:link w:val="aa"/>
    <w:uiPriority w:val="99"/>
    <w:semiHidden/>
    <w:unhideWhenUsed/>
    <w:rsid w:val="00AC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2020-10-08T11:51:00Z</cp:lastPrinted>
  <dcterms:created xsi:type="dcterms:W3CDTF">2020-10-08T09:17:00Z</dcterms:created>
  <dcterms:modified xsi:type="dcterms:W3CDTF">2020-10-08T14:14:00Z</dcterms:modified>
</cp:coreProperties>
</file>